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D0" w:rsidRPr="001945A9" w:rsidRDefault="001945A9" w:rsidP="002D7FD0">
      <w:pPr>
        <w:shd w:val="clear" w:color="auto" w:fill="FFFFFF"/>
        <w:spacing w:after="0" w:line="168" w:lineRule="atLeast"/>
        <w:outlineLvl w:val="0"/>
        <w:rPr>
          <w:rFonts w:eastAsia="Times New Roman" w:cstheme="minorHAnsi"/>
          <w:b/>
          <w:bCs/>
          <w:color w:val="000033"/>
          <w:kern w:val="36"/>
        </w:rPr>
      </w:pPr>
      <w:r>
        <w:rPr>
          <w:rFonts w:eastAsia="Times New Roman" w:cstheme="minorHAnsi"/>
          <w:b/>
          <w:bCs/>
          <w:noProof/>
          <w:color w:val="0000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-345548</wp:posOffset>
            </wp:positionH>
            <wp:positionV relativeFrom="paragraph">
              <wp:posOffset>-1293926</wp:posOffset>
            </wp:positionV>
            <wp:extent cx="1855076" cy="18546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76" cy="18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 xml:space="preserve">Request for Quotation (RFQ) for </w:t>
      </w:r>
      <w:r w:rsidR="00C03EFF">
        <w:rPr>
          <w:rFonts w:eastAsia="Times New Roman" w:cstheme="minorHAnsi"/>
          <w:b/>
          <w:bCs/>
          <w:color w:val="000033"/>
          <w:kern w:val="36"/>
        </w:rPr>
        <w:t xml:space="preserve">the supply of Oral Drugs 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at AL</w:t>
      </w:r>
      <w:r w:rsidR="006B43EE" w:rsidRPr="001945A9">
        <w:rPr>
          <w:rFonts w:eastAsia="Times New Roman" w:cstheme="minorHAnsi"/>
          <w:b/>
          <w:bCs/>
          <w:color w:val="000033"/>
          <w:kern w:val="36"/>
        </w:rPr>
        <w:t>BAR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KA HEALTH SPRING FOUNDATION(AHSF)</w:t>
      </w:r>
    </w:p>
    <w:p w:rsidR="002D7FD0" w:rsidRPr="001945A9" w:rsidRDefault="002D7FD0" w:rsidP="002D7FD0">
      <w:pPr>
        <w:spacing w:after="0" w:line="240" w:lineRule="auto"/>
        <w:rPr>
          <w:rFonts w:eastAsia="Times New Roman" w:cstheme="minorHAnsi"/>
        </w:rPr>
      </w:pPr>
      <w:r w:rsidRPr="001945A9">
        <w:rPr>
          <w:rFonts w:eastAsia="Times New Roman" w:cstheme="minorHAnsi"/>
          <w:color w:val="000033"/>
        </w:rPr>
        <w:br/>
      </w:r>
      <w:r w:rsidRPr="001945A9">
        <w:rPr>
          <w:rFonts w:eastAsia="Times New Roman" w:cstheme="minorHAnsi"/>
          <w:color w:val="000033"/>
        </w:rPr>
        <w:br/>
      </w:r>
    </w:p>
    <w:p w:rsidR="00D10888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000033"/>
        </w:rPr>
      </w:pPr>
      <w:r w:rsidRPr="00C03EFF">
        <w:rPr>
          <w:rFonts w:eastAsia="Times New Roman" w:cstheme="minorHAnsi"/>
          <w:b/>
          <w:bCs/>
          <w:color w:val="000033"/>
        </w:rPr>
        <w:t xml:space="preserve">RFQ Number: </w:t>
      </w:r>
      <w:r w:rsidR="00506C21">
        <w:rPr>
          <w:rFonts w:eastAsia="Times New Roman" w:cstheme="minorHAnsi"/>
          <w:color w:val="000033"/>
        </w:rPr>
        <w:t>ASHF/NHF/</w:t>
      </w:r>
      <w:r w:rsidR="00C03EFF">
        <w:rPr>
          <w:rFonts w:eastAsia="Times New Roman" w:cstheme="minorHAnsi"/>
          <w:color w:val="000033"/>
        </w:rPr>
        <w:t>25675/036</w:t>
      </w:r>
      <w:r w:rsidRPr="001945A9">
        <w:rPr>
          <w:rFonts w:eastAsia="Times New Roman" w:cstheme="minorHAnsi"/>
          <w:color w:val="000033"/>
        </w:rPr>
        <w:br/>
      </w:r>
      <w:bookmarkStart w:id="0" w:name="_Hlk140246300"/>
    </w:p>
    <w:bookmarkEnd w:id="0"/>
    <w:p w:rsidR="00E252D2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Request for Quotation (RFQ) for the Supp</w:t>
      </w:r>
      <w:r w:rsidR="006B43EE" w:rsidRPr="001945A9">
        <w:rPr>
          <w:rFonts w:eastAsia="Times New Roman" w:cstheme="minorHAnsi"/>
          <w:b/>
          <w:bCs/>
          <w:color w:val="000033"/>
        </w:rPr>
        <w:t>ly of Oral Drugs.</w:t>
      </w:r>
    </w:p>
    <w:tbl>
      <w:tblPr>
        <w:tblW w:w="10092" w:type="dxa"/>
        <w:tblLook w:val="04A0"/>
      </w:tblPr>
      <w:tblGrid>
        <w:gridCol w:w="716"/>
        <w:gridCol w:w="6418"/>
        <w:gridCol w:w="1051"/>
        <w:gridCol w:w="1907"/>
      </w:tblGrid>
      <w:tr w:rsidR="00E252D2" w:rsidRPr="001945A9" w:rsidTr="00B65CBE">
        <w:trPr>
          <w:trHeight w:val="426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S/N</w:t>
            </w:r>
          </w:p>
        </w:tc>
        <w:tc>
          <w:tcPr>
            <w:tcW w:w="6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Description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Unit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Quantity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 1 (Artesunate Amodiaquine)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 2 (Artesunate Amodiaquine)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 3 (Artesunate Amodiaquine)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 4 (Artesunate Amodiaquine)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Artemether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Lumenfantrine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20/120mg x 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Artemether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Lumenfantrine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20/120 x 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09" w:rsidRPr="001945A9" w:rsidRDefault="002F5209" w:rsidP="002F520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Artemether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Lumenfantrine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20/120 x12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F5209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Artemether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Lumenfantrine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20/120mg x6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F5209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Artemether 40mg/2ml, inj. of 6vials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09" w:rsidRPr="002F5209" w:rsidRDefault="000E3038" w:rsidP="002F52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F5209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Artemether 80mg/2ml, inj. of 6vials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Artesunate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60mg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09" w:rsidRPr="002F5209" w:rsidRDefault="000E3038" w:rsidP="002F52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F52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Artesunate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120mg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Paracetamol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F52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Paracetamol 125mg/5ml, susp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E823D0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Paracetamol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E823D0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Cotrim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Susp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2F52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Cotrim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F520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Ciprofloxacin Inf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F5209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Ciprofloxacin 500mg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Fesolate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Folic Acid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Ibuprofen 200mg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Ibuprofen 400mg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Sulfadoxine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Pyrimethamine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303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Amoxicillin, 125mg/5ml, syrup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0E303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Amoxicillin 500mg + Clavulanic acid 125mg, tab of 14tabs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0E3038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Chlopheniramin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maleate</w:t>
            </w:r>
            <w:proofErr w:type="spellEnd"/>
            <w:r>
              <w:rPr>
                <w:rFonts w:ascii="Calibri" w:hAnsi="Calibri" w:cs="Calibri"/>
              </w:rPr>
              <w:t>, 4mg,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SD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Malaria Pf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Loperamide 2mg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2F5209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Kaolin </w:t>
            </w:r>
            <w:proofErr w:type="spellStart"/>
            <w:r>
              <w:rPr>
                <w:rFonts w:ascii="Calibri" w:hAnsi="Calibri" w:cs="Calibri"/>
                <w:color w:val="000000"/>
              </w:rPr>
              <w:t>syr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2F5209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Metronidazole inf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62C36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Metronidazole 200mg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Metronidazole 400mg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Doxycycline 100mg Cap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Tetracycline 250mg Cap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62C36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Cotrim</w:t>
            </w:r>
            <w:proofErr w:type="spellEnd"/>
            <w:r>
              <w:rPr>
                <w:rFonts w:ascii="Calibri" w:hAnsi="Calibri" w:cs="Calibri"/>
              </w:rPr>
              <w:t xml:space="preserve"> 480mg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Cotrim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Susp</w:t>
            </w:r>
            <w:proofErr w:type="spellEnd"/>
            <w:r>
              <w:rPr>
                <w:rFonts w:ascii="Calibri" w:hAnsi="Calibri" w:cs="Calibri"/>
              </w:rPr>
              <w:t xml:space="preserve"> 240mg/5ml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62C36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Oral Rehydration Salt (ORS) Low, (100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boxe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Boxes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Zinc Dispersible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62C36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Hyosine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Butylbromide10mg,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0E303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Hyoscine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but</w:t>
            </w:r>
            <w:r w:rsidR="00D62C36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>lbromide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20mg/ml,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  <w:r>
              <w:rPr>
                <w:rFonts w:ascii="Calibri" w:hAnsi="Calibri" w:cs="Calibri"/>
                <w:color w:val="000000"/>
              </w:rPr>
              <w:t>, 1ml amp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Multivitamins, children, syrup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D62C36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5% Dextrose Saline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Vials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Normal Saline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Vials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Ringers lactate infusion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Vials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Dextrose Water (5%)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Vials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62C3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ORS low </w:t>
            </w:r>
            <w:proofErr w:type="spellStart"/>
            <w:r>
              <w:rPr>
                <w:rFonts w:ascii="Calibri" w:hAnsi="Calibri" w:cs="Calibri"/>
              </w:rPr>
              <w:t>osm</w:t>
            </w:r>
            <w:proofErr w:type="spellEnd"/>
            <w:r>
              <w:rPr>
                <w:rFonts w:ascii="Calibri" w:hAnsi="Calibri" w:cs="Calibri"/>
              </w:rPr>
              <w:t>. 20.5g/L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packs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62C36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62C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Ringers Lactate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vials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62C36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62C3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Scalp vein set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B6F17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D62C36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I.v</w:t>
            </w:r>
            <w:proofErr w:type="spellEnd"/>
            <w:r>
              <w:rPr>
                <w:rFonts w:ascii="Calibri" w:hAnsi="Calibri" w:cs="Calibri"/>
              </w:rPr>
              <w:t xml:space="preserve">. cannula 24G +injection port and wings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</w:t>
            </w:r>
            <w:r w:rsidR="007B6F17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7B6F17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62C3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I.v</w:t>
            </w:r>
            <w:proofErr w:type="spellEnd"/>
            <w:r>
              <w:rPr>
                <w:rFonts w:ascii="Calibri" w:hAnsi="Calibri" w:cs="Calibri"/>
              </w:rPr>
              <w:t>. cannula 22G +injection port and wings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</w:t>
            </w:r>
            <w:r w:rsidR="007B6F17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34255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I.v</w:t>
            </w:r>
            <w:proofErr w:type="spellEnd"/>
            <w:r>
              <w:rPr>
                <w:rFonts w:ascii="Calibri" w:hAnsi="Calibri" w:cs="Calibri"/>
              </w:rPr>
              <w:t>. cannula 20G +injection port and wings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</w:t>
            </w:r>
            <w:r w:rsidR="00A34255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34255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I.v</w:t>
            </w:r>
            <w:proofErr w:type="spellEnd"/>
            <w:r>
              <w:rPr>
                <w:rFonts w:ascii="Calibri" w:hAnsi="Calibri" w:cs="Calibri"/>
              </w:rPr>
              <w:t>. cannula 18G +injection port and wings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</w:t>
            </w:r>
            <w:r w:rsidR="00A34255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34255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Infusion giving set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34255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Naso</w:t>
            </w:r>
            <w:proofErr w:type="spellEnd"/>
            <w:r>
              <w:rPr>
                <w:rFonts w:ascii="Calibri" w:hAnsi="Calibri" w:cs="Calibri"/>
              </w:rPr>
              <w:t>-gastric tube Adult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34255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Naso</w:t>
            </w:r>
            <w:proofErr w:type="spellEnd"/>
            <w:r>
              <w:rPr>
                <w:rFonts w:ascii="Calibri" w:hAnsi="Calibri" w:cs="Calibri"/>
              </w:rPr>
              <w:t>-gastric tube Child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34255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Doxycycline 100mg Cap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E67E8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Tetracycline 250mg Cap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E67E8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3425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TMP +SMX 120mg/5ml suspension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bottles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E67E8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Plastic cup 500ml `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7E67E8" w:rsidRDefault="007E67E8" w:rsidP="007E67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Teaspoons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Adhesive Plaster (10 x 5)cm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Examination gloves latex  powder free, large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CATHETER FOLEY CH14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CATHETER FOLEY CH16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CATHETER FOLEY CH20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Soap toilet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7E67E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Safety Box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7E67E8" w:rsidRPr="001945A9" w:rsidTr="007E67E8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Razor blade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7E67E8" w:rsidRPr="001945A9" w:rsidTr="007E67E8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Cotton wool 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1945A9" w:rsidRDefault="007E67E8" w:rsidP="007E67E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E8" w:rsidRPr="001945A9" w:rsidRDefault="007E67E8" w:rsidP="007E67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A43F1F" w:rsidRPr="001945A9" w:rsidTr="007E67E8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Needles. 21G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 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250</w:t>
            </w:r>
          </w:p>
        </w:tc>
      </w:tr>
      <w:tr w:rsidR="00A43F1F" w:rsidRPr="001945A9" w:rsidTr="007E67E8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Syringe </w:t>
            </w:r>
            <w:proofErr w:type="spellStart"/>
            <w:r>
              <w:rPr>
                <w:rFonts w:ascii="Calibri" w:hAnsi="Calibri" w:cs="Calibri"/>
              </w:rPr>
              <w:t>luer</w:t>
            </w:r>
            <w:proofErr w:type="spellEnd"/>
            <w:r>
              <w:rPr>
                <w:rFonts w:ascii="Calibri" w:hAnsi="Calibri" w:cs="Calibri"/>
              </w:rPr>
              <w:t xml:space="preserve"> slip </w:t>
            </w:r>
            <w:proofErr w:type="spellStart"/>
            <w:r>
              <w:rPr>
                <w:rFonts w:ascii="Calibri" w:hAnsi="Calibri" w:cs="Calibri"/>
              </w:rPr>
              <w:t>disp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ndl</w:t>
            </w:r>
            <w:proofErr w:type="spellEnd"/>
            <w:r>
              <w:rPr>
                <w:rFonts w:ascii="Calibri" w:hAnsi="Calibri" w:cs="Calibri"/>
              </w:rPr>
              <w:t xml:space="preserve"> 2ml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Syringe </w:t>
            </w:r>
            <w:proofErr w:type="spellStart"/>
            <w:r>
              <w:rPr>
                <w:rFonts w:ascii="Calibri" w:hAnsi="Calibri" w:cs="Calibri"/>
              </w:rPr>
              <w:t>luer</w:t>
            </w:r>
            <w:proofErr w:type="spellEnd"/>
            <w:r>
              <w:rPr>
                <w:rFonts w:ascii="Calibri" w:hAnsi="Calibri" w:cs="Calibri"/>
              </w:rPr>
              <w:t xml:space="preserve"> slip </w:t>
            </w:r>
            <w:proofErr w:type="spellStart"/>
            <w:r>
              <w:rPr>
                <w:rFonts w:ascii="Calibri" w:hAnsi="Calibri" w:cs="Calibri"/>
              </w:rPr>
              <w:t>disp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ndl</w:t>
            </w:r>
            <w:proofErr w:type="spellEnd"/>
            <w:r>
              <w:rPr>
                <w:rFonts w:ascii="Calibri" w:hAnsi="Calibri" w:cs="Calibri"/>
              </w:rPr>
              <w:t xml:space="preserve"> 5ml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Syringe </w:t>
            </w:r>
            <w:proofErr w:type="spellStart"/>
            <w:r>
              <w:rPr>
                <w:rFonts w:ascii="Calibri" w:hAnsi="Calibri" w:cs="Calibri"/>
              </w:rPr>
              <w:t>luer</w:t>
            </w:r>
            <w:proofErr w:type="spellEnd"/>
            <w:r>
              <w:rPr>
                <w:rFonts w:ascii="Calibri" w:hAnsi="Calibri" w:cs="Calibri"/>
              </w:rPr>
              <w:t xml:space="preserve"> slip </w:t>
            </w:r>
            <w:proofErr w:type="spellStart"/>
            <w:r>
              <w:rPr>
                <w:rFonts w:ascii="Calibri" w:hAnsi="Calibri" w:cs="Calibri"/>
              </w:rPr>
              <w:t>disp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ndl</w:t>
            </w:r>
            <w:proofErr w:type="spellEnd"/>
            <w:r>
              <w:rPr>
                <w:rFonts w:ascii="Calibri" w:hAnsi="Calibri" w:cs="Calibri"/>
              </w:rPr>
              <w:t xml:space="preserve"> 10ml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Cholera RDT Test Kits (25 pieces per pack)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Calamine lotion 500ml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Bottles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Vitamin A 10,000 IU </w:t>
            </w:r>
            <w:proofErr w:type="spellStart"/>
            <w:r>
              <w:rPr>
                <w:rFonts w:ascii="Calibri" w:hAnsi="Calibri" w:cs="Calibri"/>
                <w:color w:val="000000"/>
              </w:rPr>
              <w:t>Softgel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IBUPROFEN, 100mg/5ml, oral suspension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Bottles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450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Tetracycline eye ointment 1% 5g Tube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Tube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380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Amoxicillin + Clavulanic acid 625mg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380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Amoxicillin + </w:t>
            </w:r>
            <w:proofErr w:type="spellStart"/>
            <w:r>
              <w:rPr>
                <w:rFonts w:ascii="Calibri" w:hAnsi="Calibri" w:cs="Calibri"/>
              </w:rPr>
              <w:t>Clavulanic</w:t>
            </w:r>
            <w:proofErr w:type="spellEnd"/>
            <w:r>
              <w:rPr>
                <w:rFonts w:ascii="Calibri" w:hAnsi="Calibri" w:cs="Calibri"/>
              </w:rPr>
              <w:t xml:space="preserve"> acid 285mg </w:t>
            </w:r>
            <w:proofErr w:type="spellStart"/>
            <w:r>
              <w:rPr>
                <w:rFonts w:ascii="Calibri" w:hAnsi="Calibri" w:cs="Calibri"/>
              </w:rPr>
              <w:t>Syr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A43F1F" w:rsidRPr="001945A9" w:rsidTr="00A43F1F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Ceftriaxone</w:t>
            </w:r>
            <w:proofErr w:type="spellEnd"/>
            <w:r>
              <w:rPr>
                <w:rFonts w:ascii="Calibri" w:hAnsi="Calibri" w:cs="Calibri"/>
              </w:rPr>
              <w:t xml:space="preserve"> 1g </w:t>
            </w:r>
            <w:proofErr w:type="spellStart"/>
            <w:r>
              <w:rPr>
                <w:rFonts w:ascii="Calibri" w:hAnsi="Calibri" w:cs="Calibri"/>
              </w:rPr>
              <w:t>pdr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inj</w:t>
            </w:r>
            <w:proofErr w:type="spellEnd"/>
            <w:r>
              <w:rPr>
                <w:rFonts w:ascii="Calibri" w:hAnsi="Calibri" w:cs="Calibri"/>
              </w:rPr>
              <w:t xml:space="preserve"> 1g Vial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1F" w:rsidRPr="001945A9" w:rsidRDefault="00A43F1F" w:rsidP="00A43F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F1F" w:rsidRPr="001945A9" w:rsidRDefault="00A43F1F" w:rsidP="00A43F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43F1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Loratadine 10mg Tab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43F1F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43F1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Loratadine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5ml/5ml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43F1F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43F1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Chlopheniramin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maleate</w:t>
            </w:r>
            <w:proofErr w:type="spellEnd"/>
            <w:r>
              <w:rPr>
                <w:rFonts w:ascii="Calibri" w:hAnsi="Calibri" w:cs="Calibri"/>
                <w:color w:val="000000"/>
              </w:rPr>
              <w:t>, 4mg,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43F1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43F1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Chlopheniramin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maleate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2mg/5ml </w:t>
            </w:r>
            <w:proofErr w:type="spellStart"/>
            <w:r>
              <w:rPr>
                <w:rFonts w:ascii="Calibri" w:hAnsi="Calibri" w:cs="Calibri"/>
                <w:color w:val="000000"/>
              </w:rPr>
              <w:t>Syr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43F1F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43F1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Vitamin C 100mg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43F1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43F1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Susp.Antacids</w:t>
            </w:r>
            <w:proofErr w:type="spellEnd"/>
            <w:r>
              <w:rPr>
                <w:rFonts w:ascii="Calibri" w:hAnsi="Calibri" w:cs="Calibri"/>
                <w:color w:val="000000"/>
              </w:rPr>
              <w:t>, 100m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Bottle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43F1F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43F1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Antacid tablet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A43F1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Omeprazole 20mg Cap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763DF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Clarithromycin 500mg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B763D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Metronidazole 400mg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Rabeprazole 20mg Cap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B763D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Omeprazole infusion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B763D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Vitamin C 100mg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B763D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Amoxyl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500mg Cap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B763D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Ciprofloxacin 500mg Tab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B763DF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2372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Ceftriaxone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1g </w:t>
            </w:r>
            <w:proofErr w:type="spellStart"/>
            <w:r>
              <w:rPr>
                <w:rFonts w:ascii="Calibri" w:hAnsi="Calibri" w:cs="Calibri"/>
                <w:color w:val="000000"/>
              </w:rPr>
              <w:t>pdr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1g Vial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0E3038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92372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Kidney Dish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38" w:rsidRPr="001945A9" w:rsidRDefault="000E3038" w:rsidP="000E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65CBE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2372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Face Mask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CBE" w:rsidRPr="001945A9" w:rsidRDefault="00B763DF" w:rsidP="00B65CB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 w:rsidR="00B65CBE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2372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Long Lasting </w:t>
            </w:r>
            <w:r w:rsidR="00E20E2B">
              <w:rPr>
                <w:rFonts w:ascii="Calibri" w:hAnsi="Calibri" w:cs="Calibri"/>
                <w:color w:val="000000"/>
              </w:rPr>
              <w:t>Insectile</w:t>
            </w:r>
            <w:r>
              <w:rPr>
                <w:rFonts w:ascii="Calibri" w:hAnsi="Calibri" w:cs="Calibri"/>
                <w:color w:val="000000"/>
              </w:rPr>
              <w:t xml:space="preserve"> Net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0E0DDD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CBE" w:rsidRPr="001945A9" w:rsidRDefault="00B763DF" w:rsidP="00B65CB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  <w:r w:rsidR="00B65CBE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5CBE" w:rsidRPr="001945A9" w:rsidTr="00B65CBE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237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Transportation/Logistics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lumpsum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CBE" w:rsidRPr="001945A9" w:rsidRDefault="00B65CBE" w:rsidP="00B65CB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301185" w:rsidRPr="001945A9" w:rsidRDefault="00301185" w:rsidP="002D7FD0">
      <w:pPr>
        <w:rPr>
          <w:rFonts w:cstheme="minorHAnsi"/>
        </w:rPr>
      </w:pPr>
    </w:p>
    <w:sectPr w:rsidR="00301185" w:rsidRPr="001945A9" w:rsidSect="00F8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D64"/>
    <w:multiLevelType w:val="multilevel"/>
    <w:tmpl w:val="3F8E7B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EFC50CF"/>
    <w:multiLevelType w:val="multilevel"/>
    <w:tmpl w:val="AB7AD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FD0"/>
    <w:rsid w:val="00082DA2"/>
    <w:rsid w:val="000E0DDD"/>
    <w:rsid w:val="000E3038"/>
    <w:rsid w:val="001945A9"/>
    <w:rsid w:val="001947CF"/>
    <w:rsid w:val="00213458"/>
    <w:rsid w:val="002D7FD0"/>
    <w:rsid w:val="002F5209"/>
    <w:rsid w:val="00301185"/>
    <w:rsid w:val="00430822"/>
    <w:rsid w:val="00506C21"/>
    <w:rsid w:val="006B43EE"/>
    <w:rsid w:val="007B6F17"/>
    <w:rsid w:val="007E67E8"/>
    <w:rsid w:val="008D74CE"/>
    <w:rsid w:val="008F70F3"/>
    <w:rsid w:val="00923728"/>
    <w:rsid w:val="00A34255"/>
    <w:rsid w:val="00A43F1F"/>
    <w:rsid w:val="00B65CBE"/>
    <w:rsid w:val="00B763DF"/>
    <w:rsid w:val="00C03EFF"/>
    <w:rsid w:val="00C1054C"/>
    <w:rsid w:val="00CD08A3"/>
    <w:rsid w:val="00D10888"/>
    <w:rsid w:val="00D62C36"/>
    <w:rsid w:val="00D63D51"/>
    <w:rsid w:val="00E20E2B"/>
    <w:rsid w:val="00E252D2"/>
    <w:rsid w:val="00E823D0"/>
    <w:rsid w:val="00F349D9"/>
    <w:rsid w:val="00F8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F3"/>
  </w:style>
  <w:style w:type="paragraph" w:styleId="Heading1">
    <w:name w:val="heading 1"/>
    <w:basedOn w:val="Normal"/>
    <w:link w:val="Heading1Char"/>
    <w:uiPriority w:val="9"/>
    <w:qFormat/>
    <w:rsid w:val="002D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obheaderreader">
    <w:name w:val="jobheader_reader"/>
    <w:basedOn w:val="DefaultParagraphFont"/>
    <w:rsid w:val="002D7FD0"/>
  </w:style>
  <w:style w:type="character" w:customStyle="1" w:styleId="semibio">
    <w:name w:val="semibio"/>
    <w:basedOn w:val="DefaultParagraphFont"/>
    <w:rsid w:val="002D7FD0"/>
  </w:style>
  <w:style w:type="character" w:customStyle="1" w:styleId="hotbio">
    <w:name w:val="hotbio"/>
    <w:basedOn w:val="DefaultParagraphFont"/>
    <w:rsid w:val="002D7FD0"/>
  </w:style>
  <w:style w:type="paragraph" w:styleId="NormalWeb">
    <w:name w:val="Normal (Web)"/>
    <w:basedOn w:val="Normal"/>
    <w:uiPriority w:val="99"/>
    <w:semiHidden/>
    <w:unhideWhenUsed/>
    <w:rsid w:val="002D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 Oyesola</dc:creator>
  <cp:lastModifiedBy>Cyclofoss 46</cp:lastModifiedBy>
  <cp:revision>1</cp:revision>
  <dcterms:created xsi:type="dcterms:W3CDTF">2023-07-17T08:00:00Z</dcterms:created>
  <dcterms:modified xsi:type="dcterms:W3CDTF">2023-07-17T08:00:00Z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c0c00628-fd9b-473f-867f-600878e99053</vt:lpwstr>
  </property>
</Properties>
</file>