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698"/>
        <w:gridCol w:w="283"/>
        <w:gridCol w:w="1559"/>
        <w:gridCol w:w="1381"/>
        <w:gridCol w:w="1516"/>
      </w:tblGrid>
      <w:tr w:rsidR="00DB32D2" w:rsidRPr="009D3C40" w14:paraId="0B889E4E" w14:textId="77777777" w:rsidTr="00452343">
        <w:trPr>
          <w:trHeight w:val="394"/>
        </w:trPr>
        <w:tc>
          <w:tcPr>
            <w:tcW w:w="2264" w:type="dxa"/>
            <w:gridSpan w:val="2"/>
            <w:shd w:val="clear" w:color="auto" w:fill="C0C0C0"/>
            <w:tcMar>
              <w:top w:w="57" w:type="dxa"/>
              <w:bottom w:w="57" w:type="dxa"/>
            </w:tcMar>
            <w:vAlign w:val="center"/>
          </w:tcPr>
          <w:p w14:paraId="1B2D51A0" w14:textId="77777777" w:rsidR="00DB32D2" w:rsidRPr="009D3C40" w:rsidRDefault="00DB32D2" w:rsidP="00D04645">
            <w:pPr>
              <w:spacing w:before="40" w:after="40"/>
              <w:rPr>
                <w:rFonts w:ascii="Arial" w:hAnsi="Arial" w:cs="Arial"/>
                <w:b/>
                <w:color w:val="FFFFFF"/>
              </w:rPr>
            </w:pPr>
            <w:r w:rsidRPr="009D3C40">
              <w:rPr>
                <w:rFonts w:ascii="Arial" w:hAnsi="Arial" w:cs="Arial"/>
                <w:sz w:val="22"/>
                <w:szCs w:val="22"/>
              </w:rPr>
              <w:br w:type="page"/>
            </w:r>
            <w:r w:rsidRPr="009D3C40">
              <w:rPr>
                <w:rFonts w:ascii="Arial" w:hAnsi="Arial" w:cs="Arial"/>
                <w:sz w:val="22"/>
                <w:szCs w:val="22"/>
              </w:rPr>
              <w:br w:type="page"/>
            </w:r>
            <w:r w:rsidRPr="009D3C40">
              <w:rPr>
                <w:rFonts w:ascii="Arial" w:hAnsi="Arial" w:cs="Arial"/>
                <w:b/>
                <w:color w:val="FFFFFF"/>
                <w:sz w:val="22"/>
                <w:szCs w:val="22"/>
              </w:rPr>
              <w:br w:type="page"/>
              <w:t>Job Title:</w:t>
            </w:r>
          </w:p>
        </w:tc>
        <w:tc>
          <w:tcPr>
            <w:tcW w:w="5921" w:type="dxa"/>
            <w:gridSpan w:val="4"/>
            <w:tcMar>
              <w:top w:w="0" w:type="dxa"/>
              <w:bottom w:w="57" w:type="dxa"/>
            </w:tcMar>
            <w:vAlign w:val="center"/>
          </w:tcPr>
          <w:p w14:paraId="34A118E1" w14:textId="77777777" w:rsidR="00DB32D2" w:rsidRPr="009D3C40" w:rsidRDefault="00863CA8" w:rsidP="001C7AF3">
            <w:pPr>
              <w:pStyle w:val="StyleLeft0cm"/>
              <w:jc w:val="left"/>
              <w:rPr>
                <w:rFonts w:cs="Arial"/>
                <w:szCs w:val="22"/>
              </w:rPr>
            </w:pPr>
            <w:r>
              <w:rPr>
                <w:rFonts w:cs="Arial"/>
                <w:szCs w:val="22"/>
              </w:rPr>
              <w:t>Country Director</w:t>
            </w:r>
          </w:p>
        </w:tc>
        <w:tc>
          <w:tcPr>
            <w:tcW w:w="1516" w:type="dxa"/>
            <w:tcMar>
              <w:bottom w:w="57" w:type="dxa"/>
            </w:tcMar>
            <w:vAlign w:val="center"/>
          </w:tcPr>
          <w:p w14:paraId="23443A98" w14:textId="77777777" w:rsidR="00DB32D2" w:rsidRPr="009D3C40" w:rsidRDefault="00DB32D2" w:rsidP="00D04645">
            <w:pPr>
              <w:pStyle w:val="StyleLeft0cm"/>
              <w:jc w:val="left"/>
              <w:rPr>
                <w:rFonts w:cs="Arial"/>
                <w:szCs w:val="22"/>
              </w:rPr>
            </w:pPr>
          </w:p>
        </w:tc>
      </w:tr>
      <w:tr w:rsidR="00DB32D2" w:rsidRPr="009D3C40" w14:paraId="1AF458CF" w14:textId="77777777" w:rsidTr="00452343">
        <w:trPr>
          <w:trHeight w:val="394"/>
        </w:trPr>
        <w:tc>
          <w:tcPr>
            <w:tcW w:w="2264" w:type="dxa"/>
            <w:gridSpan w:val="2"/>
            <w:shd w:val="clear" w:color="auto" w:fill="C0C0C0"/>
            <w:tcMar>
              <w:top w:w="57" w:type="dxa"/>
            </w:tcMar>
          </w:tcPr>
          <w:p w14:paraId="132DDBF3" w14:textId="77777777" w:rsidR="00DB32D2" w:rsidRPr="009D3C40" w:rsidRDefault="00DB32D2" w:rsidP="0001317F">
            <w:pPr>
              <w:spacing w:before="40" w:after="40"/>
              <w:rPr>
                <w:rFonts w:ascii="Arial" w:hAnsi="Arial" w:cs="Arial"/>
                <w:b/>
                <w:color w:val="FFFFFF"/>
              </w:rPr>
            </w:pPr>
            <w:r w:rsidRPr="009D3C40">
              <w:rPr>
                <w:rFonts w:ascii="Arial" w:hAnsi="Arial" w:cs="Arial"/>
                <w:b/>
                <w:color w:val="FFFFFF"/>
                <w:sz w:val="22"/>
                <w:szCs w:val="22"/>
              </w:rPr>
              <w:t>D</w:t>
            </w:r>
            <w:r w:rsidR="0001317F">
              <w:rPr>
                <w:rFonts w:ascii="Arial" w:hAnsi="Arial" w:cs="Arial"/>
                <w:b/>
                <w:color w:val="FFFFFF"/>
                <w:sz w:val="22"/>
                <w:szCs w:val="22"/>
              </w:rPr>
              <w:t>irectorate</w:t>
            </w:r>
            <w:r w:rsidRPr="009D3C40">
              <w:rPr>
                <w:rFonts w:ascii="Arial" w:hAnsi="Arial" w:cs="Arial"/>
                <w:b/>
                <w:color w:val="FFFFFF"/>
                <w:sz w:val="22"/>
                <w:szCs w:val="22"/>
              </w:rPr>
              <w:t xml:space="preserve">: </w:t>
            </w:r>
          </w:p>
        </w:tc>
        <w:tc>
          <w:tcPr>
            <w:tcW w:w="2981" w:type="dxa"/>
            <w:gridSpan w:val="2"/>
            <w:tcMar>
              <w:top w:w="57" w:type="dxa"/>
            </w:tcMar>
          </w:tcPr>
          <w:p w14:paraId="615BA2F0" w14:textId="77777777" w:rsidR="00DB32D2" w:rsidRPr="009D3C40" w:rsidRDefault="00D445DB" w:rsidP="00525B9D">
            <w:pPr>
              <w:spacing w:before="40" w:after="40"/>
              <w:jc w:val="both"/>
              <w:rPr>
                <w:rFonts w:ascii="Arial" w:hAnsi="Arial" w:cs="Arial"/>
              </w:rPr>
            </w:pPr>
            <w:r>
              <w:rPr>
                <w:rFonts w:ascii="Arial" w:hAnsi="Arial" w:cs="Arial"/>
              </w:rPr>
              <w:t xml:space="preserve">Country Director </w:t>
            </w:r>
          </w:p>
        </w:tc>
        <w:tc>
          <w:tcPr>
            <w:tcW w:w="1559" w:type="dxa"/>
            <w:shd w:val="clear" w:color="auto" w:fill="BFBFBF"/>
          </w:tcPr>
          <w:p w14:paraId="1386AABB" w14:textId="77777777" w:rsidR="00DB32D2" w:rsidRPr="009D3C40" w:rsidRDefault="00DB32D2" w:rsidP="00CF6048">
            <w:pPr>
              <w:spacing w:before="40" w:after="40"/>
              <w:jc w:val="both"/>
              <w:rPr>
                <w:rFonts w:ascii="Arial" w:hAnsi="Arial" w:cs="Arial"/>
                <w:b/>
                <w:color w:val="FFFFFF"/>
              </w:rPr>
            </w:pPr>
            <w:r w:rsidRPr="009D3C40">
              <w:rPr>
                <w:rFonts w:ascii="Arial" w:hAnsi="Arial" w:cs="Arial"/>
                <w:b/>
                <w:color w:val="FFFFFF"/>
                <w:sz w:val="22"/>
                <w:szCs w:val="22"/>
              </w:rPr>
              <w:t>Job Family:</w:t>
            </w:r>
          </w:p>
        </w:tc>
        <w:tc>
          <w:tcPr>
            <w:tcW w:w="2897" w:type="dxa"/>
            <w:gridSpan w:val="2"/>
          </w:tcPr>
          <w:p w14:paraId="30507DBC" w14:textId="77777777" w:rsidR="00DB32D2" w:rsidRPr="009D3C40" w:rsidRDefault="00D445DB" w:rsidP="0096761C">
            <w:pPr>
              <w:spacing w:before="40" w:after="40"/>
              <w:jc w:val="both"/>
              <w:rPr>
                <w:rFonts w:ascii="Arial" w:hAnsi="Arial" w:cs="Arial"/>
              </w:rPr>
            </w:pPr>
            <w:r>
              <w:rPr>
                <w:rFonts w:ascii="Arial" w:hAnsi="Arial" w:cs="Arial"/>
              </w:rPr>
              <w:t>National Chief Executive</w:t>
            </w:r>
          </w:p>
        </w:tc>
      </w:tr>
      <w:tr w:rsidR="00DB32D2" w:rsidRPr="009D3C40" w14:paraId="7904AA49" w14:textId="77777777" w:rsidTr="00452343">
        <w:trPr>
          <w:trHeight w:val="394"/>
        </w:trPr>
        <w:tc>
          <w:tcPr>
            <w:tcW w:w="2264" w:type="dxa"/>
            <w:gridSpan w:val="2"/>
            <w:shd w:val="clear" w:color="auto" w:fill="C0C0C0"/>
            <w:tcMar>
              <w:top w:w="57" w:type="dxa"/>
            </w:tcMar>
          </w:tcPr>
          <w:p w14:paraId="2AFFC9ED" w14:textId="77777777" w:rsidR="00DB32D2" w:rsidRPr="009D3C40" w:rsidRDefault="00DB32D2" w:rsidP="00FA174F">
            <w:pPr>
              <w:spacing w:before="40" w:after="40"/>
              <w:rPr>
                <w:rFonts w:ascii="Arial" w:hAnsi="Arial" w:cs="Arial"/>
                <w:b/>
                <w:color w:val="FFFFFF"/>
              </w:rPr>
            </w:pPr>
            <w:r w:rsidRPr="009D3C40">
              <w:rPr>
                <w:rFonts w:ascii="Arial" w:hAnsi="Arial" w:cs="Arial"/>
                <w:b/>
                <w:color w:val="FFFFFF"/>
                <w:sz w:val="22"/>
                <w:szCs w:val="22"/>
              </w:rPr>
              <w:t>Reports to:</w:t>
            </w:r>
          </w:p>
        </w:tc>
        <w:tc>
          <w:tcPr>
            <w:tcW w:w="2981" w:type="dxa"/>
            <w:gridSpan w:val="2"/>
            <w:tcMar>
              <w:top w:w="57" w:type="dxa"/>
            </w:tcMar>
          </w:tcPr>
          <w:p w14:paraId="31F262F0" w14:textId="77777777" w:rsidR="00DB32D2" w:rsidRPr="009D3C40" w:rsidRDefault="00863CA8" w:rsidP="00525B9D">
            <w:pPr>
              <w:spacing w:before="40" w:after="40"/>
              <w:jc w:val="both"/>
              <w:rPr>
                <w:rFonts w:ascii="Arial" w:hAnsi="Arial" w:cs="Arial"/>
              </w:rPr>
            </w:pPr>
            <w:r>
              <w:rPr>
                <w:rFonts w:ascii="Arial" w:hAnsi="Arial" w:cs="Arial"/>
              </w:rPr>
              <w:t>National Board</w:t>
            </w:r>
            <w:r w:rsidR="00D445DB">
              <w:rPr>
                <w:rFonts w:ascii="Arial" w:hAnsi="Arial" w:cs="Arial"/>
              </w:rPr>
              <w:t xml:space="preserve"> through the Chair</w:t>
            </w:r>
          </w:p>
        </w:tc>
        <w:tc>
          <w:tcPr>
            <w:tcW w:w="1559" w:type="dxa"/>
            <w:shd w:val="clear" w:color="auto" w:fill="BFBFBF"/>
          </w:tcPr>
          <w:p w14:paraId="3ACA62DC" w14:textId="77777777" w:rsidR="00DB32D2" w:rsidRPr="009D3C40" w:rsidRDefault="00DB32D2" w:rsidP="00CF6048">
            <w:pPr>
              <w:spacing w:before="40" w:after="40"/>
              <w:jc w:val="both"/>
              <w:rPr>
                <w:rFonts w:ascii="Arial" w:hAnsi="Arial" w:cs="Arial"/>
                <w:b/>
                <w:color w:val="FFFFFF"/>
              </w:rPr>
            </w:pPr>
            <w:r w:rsidRPr="009D3C40">
              <w:rPr>
                <w:rFonts w:ascii="Arial" w:hAnsi="Arial" w:cs="Arial"/>
                <w:b/>
                <w:color w:val="FFFFFF"/>
                <w:sz w:val="22"/>
                <w:szCs w:val="22"/>
              </w:rPr>
              <w:t>Grade:</w:t>
            </w:r>
          </w:p>
        </w:tc>
        <w:tc>
          <w:tcPr>
            <w:tcW w:w="2897" w:type="dxa"/>
            <w:gridSpan w:val="2"/>
          </w:tcPr>
          <w:p w14:paraId="013F6B51" w14:textId="683C432E" w:rsidR="00DB32D2" w:rsidRPr="009D3C40" w:rsidRDefault="00525B9D" w:rsidP="00863CA8">
            <w:pPr>
              <w:spacing w:before="40" w:after="40"/>
              <w:jc w:val="both"/>
              <w:rPr>
                <w:rFonts w:ascii="Arial" w:hAnsi="Arial" w:cs="Arial"/>
              </w:rPr>
            </w:pPr>
            <w:r>
              <w:rPr>
                <w:rFonts w:ascii="Arial" w:hAnsi="Arial" w:cs="Arial"/>
              </w:rPr>
              <w:t xml:space="preserve">Grade level 12 </w:t>
            </w:r>
          </w:p>
        </w:tc>
      </w:tr>
      <w:tr w:rsidR="00DB32D2" w:rsidRPr="009D3C40" w14:paraId="254F3DA4" w14:textId="77777777" w:rsidTr="00452343">
        <w:trPr>
          <w:trHeight w:val="394"/>
        </w:trPr>
        <w:tc>
          <w:tcPr>
            <w:tcW w:w="2264" w:type="dxa"/>
            <w:gridSpan w:val="2"/>
            <w:shd w:val="clear" w:color="auto" w:fill="C0C0C0"/>
            <w:tcMar>
              <w:top w:w="57" w:type="dxa"/>
            </w:tcMar>
          </w:tcPr>
          <w:p w14:paraId="4305A4A3" w14:textId="77777777" w:rsidR="00DB32D2" w:rsidRPr="009D3C40" w:rsidRDefault="00DB32D2" w:rsidP="00797B36">
            <w:pPr>
              <w:spacing w:before="40" w:after="40"/>
              <w:rPr>
                <w:rFonts w:ascii="Arial" w:hAnsi="Arial" w:cs="Arial"/>
                <w:b/>
                <w:color w:val="FFFFFF"/>
              </w:rPr>
            </w:pPr>
            <w:r w:rsidRPr="009D3C40">
              <w:rPr>
                <w:rFonts w:ascii="Arial" w:hAnsi="Arial" w:cs="Arial"/>
                <w:b/>
                <w:color w:val="FFFFFF"/>
                <w:sz w:val="22"/>
                <w:szCs w:val="22"/>
              </w:rPr>
              <w:t>Location:</w:t>
            </w:r>
          </w:p>
        </w:tc>
        <w:tc>
          <w:tcPr>
            <w:tcW w:w="7437" w:type="dxa"/>
            <w:gridSpan w:val="5"/>
            <w:tcMar>
              <w:top w:w="57" w:type="dxa"/>
            </w:tcMar>
          </w:tcPr>
          <w:p w14:paraId="4A89D8CE" w14:textId="77777777" w:rsidR="00DB32D2" w:rsidRPr="009D3C40" w:rsidRDefault="00525B9D" w:rsidP="001942B8">
            <w:pPr>
              <w:spacing w:before="40" w:after="40"/>
              <w:jc w:val="both"/>
              <w:rPr>
                <w:rFonts w:ascii="Arial" w:hAnsi="Arial" w:cs="Arial"/>
              </w:rPr>
            </w:pPr>
            <w:r>
              <w:rPr>
                <w:rFonts w:ascii="Arial" w:hAnsi="Arial" w:cs="Arial"/>
              </w:rPr>
              <w:t>Abuja, Nigeria</w:t>
            </w:r>
          </w:p>
        </w:tc>
      </w:tr>
      <w:tr w:rsidR="00DB32D2" w:rsidRPr="009D3C40" w14:paraId="63E98A35" w14:textId="77777777" w:rsidTr="00452343">
        <w:trPr>
          <w:trHeight w:val="394"/>
        </w:trPr>
        <w:tc>
          <w:tcPr>
            <w:tcW w:w="2264" w:type="dxa"/>
            <w:gridSpan w:val="2"/>
            <w:shd w:val="clear" w:color="auto" w:fill="C0C0C0"/>
            <w:tcMar>
              <w:top w:w="57" w:type="dxa"/>
            </w:tcMar>
          </w:tcPr>
          <w:p w14:paraId="6BFC7825" w14:textId="77777777" w:rsidR="00DB32D2" w:rsidRPr="009D3C40" w:rsidRDefault="00DB32D2" w:rsidP="00FA174F">
            <w:pPr>
              <w:spacing w:before="40" w:after="40"/>
              <w:rPr>
                <w:rFonts w:ascii="Arial" w:hAnsi="Arial" w:cs="Arial"/>
                <w:b/>
                <w:color w:val="FFFFFF"/>
              </w:rPr>
            </w:pPr>
            <w:r w:rsidRPr="009D3C40">
              <w:rPr>
                <w:rFonts w:ascii="Arial" w:hAnsi="Arial" w:cs="Arial"/>
                <w:b/>
                <w:color w:val="FFFFFF"/>
                <w:sz w:val="22"/>
                <w:szCs w:val="22"/>
              </w:rPr>
              <w:t>CRB Required:</w:t>
            </w:r>
          </w:p>
        </w:tc>
        <w:tc>
          <w:tcPr>
            <w:tcW w:w="7437" w:type="dxa"/>
            <w:gridSpan w:val="5"/>
            <w:tcMar>
              <w:top w:w="57" w:type="dxa"/>
            </w:tcMar>
          </w:tcPr>
          <w:p w14:paraId="4F9A0CCA" w14:textId="77777777" w:rsidR="00DB32D2" w:rsidRPr="009D3C40" w:rsidRDefault="00DB32D2" w:rsidP="00150AF6">
            <w:pPr>
              <w:spacing w:before="40" w:after="40"/>
              <w:jc w:val="both"/>
              <w:rPr>
                <w:rFonts w:ascii="Arial" w:hAnsi="Arial" w:cs="Arial"/>
              </w:rPr>
            </w:pPr>
            <w:r w:rsidRPr="009D3C40">
              <w:rPr>
                <w:rFonts w:ascii="Arial" w:hAnsi="Arial" w:cs="Arial"/>
                <w:sz w:val="22"/>
                <w:szCs w:val="22"/>
              </w:rPr>
              <w:t xml:space="preserve">NA:  </w:t>
            </w:r>
            <w:r w:rsidRPr="009D3C40">
              <w:rPr>
                <w:rFonts w:ascii="Wingdings" w:hAnsi="Wingdings" w:cs="Arial"/>
                <w:sz w:val="22"/>
                <w:szCs w:val="22"/>
              </w:rPr>
              <w:sym w:font="Wingdings" w:char="F06F"/>
            </w:r>
            <w:r w:rsidRPr="009D3C40">
              <w:rPr>
                <w:rFonts w:ascii="Arial" w:hAnsi="Arial" w:cs="Arial"/>
                <w:sz w:val="22"/>
                <w:szCs w:val="22"/>
              </w:rPr>
              <w:t xml:space="preserve">                Standard:     </w:t>
            </w:r>
            <w:r w:rsidRPr="009D3C40">
              <w:rPr>
                <w:rFonts w:ascii="Wingdings" w:hAnsi="Wingdings" w:cs="Arial"/>
                <w:sz w:val="22"/>
                <w:szCs w:val="22"/>
              </w:rPr>
              <w:sym w:font="Wingdings" w:char="F06F"/>
            </w:r>
            <w:r w:rsidRPr="009D3C40">
              <w:rPr>
                <w:rFonts w:ascii="Arial" w:hAnsi="Arial" w:cs="Arial"/>
                <w:sz w:val="22"/>
                <w:szCs w:val="22"/>
              </w:rPr>
              <w:t xml:space="preserve">                    Enhanced:</w:t>
            </w:r>
            <w:r w:rsidRPr="009D3C40">
              <w:rPr>
                <w:rFonts w:ascii="Wingdings" w:hAnsi="Wingdings" w:cs="Arial"/>
                <w:sz w:val="22"/>
                <w:szCs w:val="22"/>
              </w:rPr>
              <w:t></w:t>
            </w:r>
            <w:r w:rsidRPr="009D3C40">
              <w:rPr>
                <w:rFonts w:ascii="Wingdings" w:hAnsi="Wingdings" w:cs="Arial"/>
                <w:sz w:val="22"/>
                <w:szCs w:val="22"/>
              </w:rPr>
              <w:sym w:font="Wingdings" w:char="F06F"/>
            </w:r>
          </w:p>
        </w:tc>
      </w:tr>
      <w:tr w:rsidR="00DB32D2" w:rsidRPr="009D3C40" w14:paraId="019AD445" w14:textId="77777777" w:rsidTr="00452343">
        <w:tc>
          <w:tcPr>
            <w:tcW w:w="2264" w:type="dxa"/>
            <w:gridSpan w:val="2"/>
            <w:shd w:val="clear" w:color="auto" w:fill="C0C0C0"/>
            <w:tcMar>
              <w:top w:w="57" w:type="dxa"/>
            </w:tcMar>
          </w:tcPr>
          <w:p w14:paraId="1167F184" w14:textId="77777777" w:rsidR="00DB32D2" w:rsidRPr="009D3C40" w:rsidRDefault="00DB32D2" w:rsidP="00FA174F">
            <w:pPr>
              <w:spacing w:before="40" w:after="40"/>
              <w:rPr>
                <w:rFonts w:ascii="Arial" w:hAnsi="Arial" w:cs="Arial"/>
                <w:b/>
                <w:color w:val="FFFFFF"/>
              </w:rPr>
            </w:pPr>
            <w:r w:rsidRPr="009D3C40">
              <w:rPr>
                <w:rFonts w:ascii="Arial" w:hAnsi="Arial" w:cs="Arial"/>
                <w:b/>
                <w:color w:val="FFFFFF"/>
                <w:sz w:val="22"/>
                <w:szCs w:val="22"/>
              </w:rPr>
              <w:t>Direct Reports:</w:t>
            </w:r>
          </w:p>
        </w:tc>
        <w:tc>
          <w:tcPr>
            <w:tcW w:w="7437" w:type="dxa"/>
            <w:gridSpan w:val="5"/>
            <w:tcMar>
              <w:top w:w="57" w:type="dxa"/>
            </w:tcMar>
          </w:tcPr>
          <w:p w14:paraId="5BA91BC2" w14:textId="77777777" w:rsidR="00DB32D2" w:rsidRPr="00D32F50" w:rsidRDefault="00863CA8" w:rsidP="00525B9D">
            <w:pPr>
              <w:rPr>
                <w:rFonts w:ascii="Arial" w:hAnsi="Arial" w:cs="Arial"/>
                <w:sz w:val="22"/>
                <w:szCs w:val="22"/>
              </w:rPr>
            </w:pPr>
            <w:r>
              <w:rPr>
                <w:rFonts w:ascii="Arial" w:hAnsi="Arial" w:cs="Arial"/>
                <w:sz w:val="22"/>
                <w:szCs w:val="22"/>
              </w:rPr>
              <w:t>Country Senior Management Team</w:t>
            </w:r>
            <w:r w:rsidR="00525B9D">
              <w:rPr>
                <w:rFonts w:ascii="Arial" w:hAnsi="Arial" w:cs="Arial"/>
                <w:sz w:val="22"/>
                <w:szCs w:val="22"/>
              </w:rPr>
              <w:t>, Head of Internal Audit</w:t>
            </w:r>
          </w:p>
        </w:tc>
      </w:tr>
      <w:tr w:rsidR="00DB32D2" w:rsidRPr="009D3C40" w14:paraId="1CA32A11" w14:textId="77777777" w:rsidTr="00452343">
        <w:tc>
          <w:tcPr>
            <w:tcW w:w="9701" w:type="dxa"/>
            <w:gridSpan w:val="7"/>
            <w:shd w:val="clear" w:color="auto" w:fill="C0C0C0"/>
            <w:tcMar>
              <w:top w:w="57" w:type="dxa"/>
            </w:tcMar>
          </w:tcPr>
          <w:p w14:paraId="2BCE1909" w14:textId="77777777" w:rsidR="00DB32D2" w:rsidRPr="009D3C40" w:rsidRDefault="00DB32D2" w:rsidP="00FA174F">
            <w:pPr>
              <w:spacing w:before="40" w:after="40"/>
              <w:jc w:val="center"/>
              <w:rPr>
                <w:rFonts w:ascii="Arial" w:hAnsi="Arial" w:cs="Arial"/>
                <w:b/>
                <w:color w:val="FFFFFF"/>
              </w:rPr>
            </w:pPr>
            <w:r w:rsidRPr="009D3C40">
              <w:rPr>
                <w:rFonts w:ascii="Arial" w:hAnsi="Arial" w:cs="Arial"/>
                <w:b/>
                <w:color w:val="FFFFFF"/>
                <w:sz w:val="22"/>
                <w:szCs w:val="22"/>
              </w:rPr>
              <w:t>Job Role</w:t>
            </w:r>
          </w:p>
        </w:tc>
      </w:tr>
      <w:tr w:rsidR="00DB32D2" w:rsidRPr="009D3C40" w14:paraId="42A167A4" w14:textId="77777777" w:rsidTr="00452343">
        <w:tc>
          <w:tcPr>
            <w:tcW w:w="2252" w:type="dxa"/>
            <w:shd w:val="clear" w:color="auto" w:fill="C0C0C0"/>
            <w:tcMar>
              <w:top w:w="57" w:type="dxa"/>
            </w:tcMar>
          </w:tcPr>
          <w:p w14:paraId="3A918B35" w14:textId="77777777" w:rsidR="00DB32D2" w:rsidRPr="008D015A" w:rsidRDefault="00DB32D2" w:rsidP="00FA174F">
            <w:pPr>
              <w:spacing w:before="40" w:after="40"/>
              <w:rPr>
                <w:rFonts w:ascii="Arial" w:hAnsi="Arial" w:cs="Arial"/>
                <w:b/>
                <w:color w:val="FFFFFF"/>
              </w:rPr>
            </w:pPr>
            <w:r w:rsidRPr="008D015A">
              <w:rPr>
                <w:rFonts w:ascii="Arial" w:hAnsi="Arial" w:cs="Arial"/>
                <w:b/>
                <w:color w:val="FFFFFF"/>
                <w:sz w:val="22"/>
                <w:szCs w:val="22"/>
              </w:rPr>
              <w:t>Role Overview:</w:t>
            </w:r>
          </w:p>
        </w:tc>
        <w:tc>
          <w:tcPr>
            <w:tcW w:w="7449" w:type="dxa"/>
            <w:gridSpan w:val="6"/>
            <w:tcMar>
              <w:top w:w="113" w:type="dxa"/>
              <w:bottom w:w="113" w:type="dxa"/>
            </w:tcMar>
          </w:tcPr>
          <w:p w14:paraId="7C9634D9" w14:textId="77777777" w:rsidR="00DB32D2"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C46BC0">
              <w:rPr>
                <w:rFonts w:ascii="Arial" w:hAnsi="Arial" w:cs="Arial"/>
                <w:spacing w:val="-3"/>
              </w:rPr>
              <w:t>Manage, lead, direct and provide a vision for ActionAid, in line with: established policies, principles and operating practices of ActionAid, good management practice, and the political, social, cultural and economic environment of the country.</w:t>
            </w:r>
          </w:p>
          <w:p w14:paraId="29766105" w14:textId="77777777" w:rsidR="00A16478" w:rsidRDefault="00A16478"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3D74BDC8" w14:textId="77777777" w:rsidR="008A14F6" w:rsidRPr="004A2310" w:rsidRDefault="008A14F6" w:rsidP="00A16478">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550ACD">
              <w:rPr>
                <w:rFonts w:ascii="Arial" w:hAnsi="Arial" w:cs="Arial"/>
                <w:spacing w:val="-3"/>
              </w:rPr>
              <w:t xml:space="preserve">The </w:t>
            </w:r>
            <w:r>
              <w:rPr>
                <w:rFonts w:ascii="Arial" w:hAnsi="Arial" w:cs="Arial"/>
                <w:spacing w:val="-3"/>
              </w:rPr>
              <w:t>Country Director</w:t>
            </w:r>
            <w:r w:rsidRPr="00550ACD">
              <w:rPr>
                <w:rFonts w:ascii="Arial" w:hAnsi="Arial" w:cs="Arial"/>
                <w:spacing w:val="-3"/>
              </w:rPr>
              <w:t xml:space="preserve"> will </w:t>
            </w:r>
            <w:r>
              <w:rPr>
                <w:rFonts w:ascii="Arial" w:hAnsi="Arial" w:cs="Arial"/>
                <w:spacing w:val="-3"/>
              </w:rPr>
              <w:t xml:space="preserve">also </w:t>
            </w:r>
            <w:r w:rsidRPr="00550ACD">
              <w:rPr>
                <w:rFonts w:ascii="Arial" w:hAnsi="Arial" w:cs="Arial"/>
                <w:spacing w:val="-3"/>
              </w:rPr>
              <w:t>be responsible for deve</w:t>
            </w:r>
            <w:r>
              <w:rPr>
                <w:rFonts w:ascii="Arial" w:hAnsi="Arial" w:cs="Arial"/>
                <w:spacing w:val="-3"/>
              </w:rPr>
              <w:t>loping country strategic plans,</w:t>
            </w:r>
            <w:r w:rsidRPr="00550ACD">
              <w:rPr>
                <w:rFonts w:ascii="Arial" w:hAnsi="Arial" w:cs="Arial"/>
                <w:spacing w:val="-3"/>
              </w:rPr>
              <w:t xml:space="preserve"> oversee</w:t>
            </w:r>
            <w:r>
              <w:rPr>
                <w:rFonts w:ascii="Arial" w:hAnsi="Arial" w:cs="Arial"/>
                <w:spacing w:val="-3"/>
              </w:rPr>
              <w:t>ing</w:t>
            </w:r>
            <w:r w:rsidRPr="00550ACD">
              <w:rPr>
                <w:rFonts w:ascii="Arial" w:hAnsi="Arial" w:cs="Arial"/>
                <w:spacing w:val="-3"/>
              </w:rPr>
              <w:t xml:space="preserve"> </w:t>
            </w:r>
            <w:r>
              <w:rPr>
                <w:rFonts w:ascii="Arial" w:hAnsi="Arial" w:cs="Arial"/>
                <w:spacing w:val="-3"/>
              </w:rPr>
              <w:t xml:space="preserve">the </w:t>
            </w:r>
            <w:r w:rsidRPr="00550ACD">
              <w:rPr>
                <w:rFonts w:ascii="Arial" w:hAnsi="Arial" w:cs="Arial"/>
                <w:spacing w:val="-3"/>
              </w:rPr>
              <w:t>implementation</w:t>
            </w:r>
            <w:r>
              <w:rPr>
                <w:rFonts w:ascii="Arial" w:hAnsi="Arial" w:cs="Arial"/>
                <w:spacing w:val="-3"/>
              </w:rPr>
              <w:t xml:space="preserve"> of agreed plans and </w:t>
            </w:r>
            <w:r w:rsidRPr="00550ACD">
              <w:rPr>
                <w:rFonts w:ascii="Arial" w:hAnsi="Arial" w:cs="Arial"/>
                <w:spacing w:val="-3"/>
              </w:rPr>
              <w:t>ensuring resources are in place to achieve budgeted performance targets and monitoring overall performance against these.  </w:t>
            </w:r>
            <w:r w:rsidR="00A16478">
              <w:rPr>
                <w:rFonts w:ascii="Arial" w:hAnsi="Arial" w:cs="Arial"/>
                <w:spacing w:val="-3"/>
              </w:rPr>
              <w:t xml:space="preserve">S/he </w:t>
            </w:r>
            <w:r w:rsidRPr="00550ACD">
              <w:rPr>
                <w:rFonts w:ascii="Arial" w:hAnsi="Arial" w:cs="Arial"/>
                <w:spacing w:val="-3"/>
              </w:rPr>
              <w:t xml:space="preserve">will play a key role in influencing decisions of stakeholders that are outside of his/her direct sphere of authority across the organization.  The </w:t>
            </w:r>
            <w:r>
              <w:rPr>
                <w:rFonts w:ascii="Arial" w:hAnsi="Arial" w:cs="Arial"/>
                <w:spacing w:val="-3"/>
              </w:rPr>
              <w:t>CD</w:t>
            </w:r>
            <w:r w:rsidRPr="00550ACD">
              <w:rPr>
                <w:rFonts w:ascii="Arial" w:hAnsi="Arial" w:cs="Arial"/>
                <w:spacing w:val="-3"/>
              </w:rPr>
              <w:t xml:space="preserve"> role requires broad organisational experience, thus enabling to manage large teams as well as deep knowledge across a professional discipline that enable the role holder to make significant improvements to pol</w:t>
            </w:r>
            <w:r w:rsidR="009B25EF">
              <w:rPr>
                <w:rFonts w:ascii="Arial" w:hAnsi="Arial" w:cs="Arial"/>
                <w:spacing w:val="-3"/>
              </w:rPr>
              <w:t>icies and processes that lead from</w:t>
            </w:r>
            <w:r w:rsidRPr="00550ACD">
              <w:rPr>
                <w:rFonts w:ascii="Arial" w:hAnsi="Arial" w:cs="Arial"/>
                <w:spacing w:val="-3"/>
              </w:rPr>
              <w:t xml:space="preserve"> mid- to long-term success.</w:t>
            </w:r>
          </w:p>
        </w:tc>
      </w:tr>
      <w:tr w:rsidR="00DB32D2" w:rsidRPr="009D3C40" w14:paraId="56A8A990" w14:textId="77777777" w:rsidTr="00452343">
        <w:tc>
          <w:tcPr>
            <w:tcW w:w="9701" w:type="dxa"/>
            <w:gridSpan w:val="7"/>
            <w:shd w:val="clear" w:color="auto" w:fill="808080"/>
            <w:tcMar>
              <w:top w:w="57" w:type="dxa"/>
            </w:tcMar>
          </w:tcPr>
          <w:p w14:paraId="4511CB14" w14:textId="77777777" w:rsidR="00DB32D2" w:rsidRPr="009D3C40" w:rsidRDefault="00DB32D2" w:rsidP="00702F71">
            <w:pPr>
              <w:pStyle w:val="ListParagraph"/>
              <w:spacing w:after="120"/>
              <w:ind w:left="426"/>
              <w:jc w:val="center"/>
              <w:rPr>
                <w:rFonts w:ascii="Arial" w:hAnsi="Arial" w:cs="Arial"/>
                <w:b/>
                <w:color w:val="FFFFFF"/>
              </w:rPr>
            </w:pPr>
            <w:r w:rsidRPr="009D3C40">
              <w:rPr>
                <w:rFonts w:ascii="Arial" w:hAnsi="Arial" w:cs="Arial"/>
                <w:b/>
                <w:color w:val="FFFFFF"/>
              </w:rPr>
              <w:t>Accountabilities</w:t>
            </w:r>
          </w:p>
        </w:tc>
      </w:tr>
      <w:tr w:rsidR="00200BCE" w:rsidRPr="009D3C40" w14:paraId="61034B5F" w14:textId="77777777" w:rsidTr="00452343">
        <w:tc>
          <w:tcPr>
            <w:tcW w:w="2252" w:type="dxa"/>
            <w:shd w:val="clear" w:color="auto" w:fill="C0C0C0"/>
            <w:tcMar>
              <w:top w:w="57" w:type="dxa"/>
            </w:tcMar>
            <w:vAlign w:val="center"/>
          </w:tcPr>
          <w:p w14:paraId="1F7DD75A" w14:textId="77777777" w:rsidR="00200BCE" w:rsidRPr="009D3C40" w:rsidRDefault="00200BCE" w:rsidP="00F84B36">
            <w:pPr>
              <w:spacing w:before="40" w:after="40"/>
              <w:jc w:val="center"/>
              <w:rPr>
                <w:rFonts w:ascii="Arial" w:hAnsi="Arial" w:cs="Arial"/>
                <w:b/>
                <w:color w:val="FFFFFF"/>
              </w:rPr>
            </w:pPr>
            <w:r w:rsidRPr="009D3C40">
              <w:rPr>
                <w:rFonts w:ascii="Arial" w:hAnsi="Arial" w:cs="Arial"/>
                <w:b/>
                <w:color w:val="FFFFFF"/>
                <w:sz w:val="22"/>
                <w:szCs w:val="22"/>
              </w:rPr>
              <w:t>Key Accountabilities / Responsibilities:</w:t>
            </w:r>
          </w:p>
        </w:tc>
        <w:tc>
          <w:tcPr>
            <w:tcW w:w="7449" w:type="dxa"/>
            <w:gridSpan w:val="6"/>
            <w:shd w:val="clear" w:color="auto" w:fill="BFBFBF"/>
            <w:tcMar>
              <w:top w:w="113" w:type="dxa"/>
              <w:bottom w:w="113" w:type="dxa"/>
            </w:tcMar>
            <w:vAlign w:val="center"/>
          </w:tcPr>
          <w:p w14:paraId="39BB4999" w14:textId="77777777" w:rsidR="00200BCE" w:rsidRPr="009D3C40" w:rsidRDefault="00200BCE" w:rsidP="00F84B36">
            <w:pPr>
              <w:spacing w:after="120"/>
              <w:jc w:val="center"/>
              <w:rPr>
                <w:rFonts w:ascii="Arial" w:hAnsi="Arial" w:cs="Arial"/>
                <w:b/>
                <w:color w:val="FFFFFF"/>
              </w:rPr>
            </w:pPr>
            <w:r w:rsidRPr="009D3C40">
              <w:rPr>
                <w:rFonts w:ascii="Arial" w:hAnsi="Arial" w:cs="Arial"/>
                <w:b/>
                <w:color w:val="FFFFFF"/>
                <w:sz w:val="22"/>
                <w:szCs w:val="22"/>
              </w:rPr>
              <w:t>Key Activities</w:t>
            </w:r>
          </w:p>
        </w:tc>
      </w:tr>
      <w:tr w:rsidR="00452343" w14:paraId="0A106EA5" w14:textId="77777777" w:rsidTr="00452343">
        <w:tc>
          <w:tcPr>
            <w:tcW w:w="2252" w:type="dxa"/>
            <w:tcBorders>
              <w:top w:val="single" w:sz="4" w:space="0" w:color="auto"/>
              <w:left w:val="single" w:sz="4" w:space="0" w:color="auto"/>
              <w:bottom w:val="single" w:sz="4" w:space="0" w:color="auto"/>
              <w:right w:val="single" w:sz="4" w:space="0" w:color="auto"/>
            </w:tcBorders>
            <w:shd w:val="clear" w:color="auto" w:fill="FFFFFF"/>
            <w:tcMar>
              <w:top w:w="57" w:type="dxa"/>
            </w:tcMar>
            <w:vAlign w:val="center"/>
          </w:tcPr>
          <w:p w14:paraId="566F5EB7" w14:textId="77777777" w:rsidR="00452343" w:rsidRPr="00E0026B" w:rsidRDefault="00452343" w:rsidP="00586DCA">
            <w:pPr>
              <w:spacing w:before="40" w:after="40"/>
              <w:rPr>
                <w:rFonts w:ascii="Arial" w:hAnsi="Arial" w:cs="Arial"/>
                <w:b/>
              </w:rPr>
            </w:pPr>
          </w:p>
          <w:p w14:paraId="09917F34" w14:textId="77777777" w:rsidR="00452343" w:rsidRPr="00E0026B" w:rsidRDefault="00452343" w:rsidP="00586DCA">
            <w:pPr>
              <w:spacing w:before="40" w:after="40"/>
              <w:rPr>
                <w:rFonts w:ascii="Arial" w:hAnsi="Arial" w:cs="Arial"/>
                <w:b/>
              </w:rPr>
            </w:pPr>
            <w:r w:rsidRPr="00E0026B">
              <w:rPr>
                <w:rFonts w:ascii="Arial" w:hAnsi="Arial" w:cs="Arial"/>
                <w:b/>
              </w:rPr>
              <w:t xml:space="preserve">AAI Values Practice &amp; Strategy Change Priorities </w:t>
            </w:r>
          </w:p>
          <w:p w14:paraId="2DC9B6DF" w14:textId="77777777" w:rsidR="00452343" w:rsidRPr="00E0026B" w:rsidRDefault="00452343" w:rsidP="00586DCA">
            <w:pPr>
              <w:spacing w:before="40" w:after="40"/>
              <w:rPr>
                <w:rFonts w:ascii="Arial" w:hAnsi="Arial" w:cs="Arial"/>
                <w:b/>
              </w:rPr>
            </w:pPr>
          </w:p>
        </w:tc>
        <w:tc>
          <w:tcPr>
            <w:tcW w:w="7449"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2E795FB5" w14:textId="77777777" w:rsidR="00452343" w:rsidRPr="00E0026B" w:rsidRDefault="00452343" w:rsidP="00452343">
            <w:pPr>
              <w:pStyle w:val="ListParagraph"/>
              <w:numPr>
                <w:ilvl w:val="0"/>
                <w:numId w:val="38"/>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E0026B">
              <w:rPr>
                <w:rFonts w:ascii="Arial" w:hAnsi="Arial" w:cs="Arial"/>
                <w:spacing w:val="-3"/>
              </w:rPr>
              <w:t>Leading Innovation and Change</w:t>
            </w:r>
            <w:r w:rsidR="009B25EF">
              <w:rPr>
                <w:rFonts w:ascii="Arial" w:hAnsi="Arial" w:cs="Arial"/>
                <w:spacing w:val="-3"/>
              </w:rPr>
              <w:t>:</w:t>
            </w:r>
            <w:r w:rsidRPr="00E0026B">
              <w:rPr>
                <w:rFonts w:ascii="Arial" w:hAnsi="Arial" w:cs="Arial"/>
                <w:spacing w:val="-3"/>
              </w:rPr>
              <w:t xml:space="preserve"> Establish a culture of excellence in respective team that values experimentation and continuous improvement </w:t>
            </w:r>
          </w:p>
          <w:p w14:paraId="01595C4E" w14:textId="77777777" w:rsidR="00452343" w:rsidRPr="00E0026B" w:rsidRDefault="00452343" w:rsidP="00452343">
            <w:pPr>
              <w:pStyle w:val="ListParagraph"/>
              <w:numPr>
                <w:ilvl w:val="0"/>
                <w:numId w:val="38"/>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E0026B">
              <w:rPr>
                <w:rFonts w:ascii="Arial" w:hAnsi="Arial" w:cs="Arial"/>
                <w:spacing w:val="-3"/>
              </w:rPr>
              <w:t xml:space="preserve">Feminist Leadership: Championing feminist leadership principles and values including commitment to diversity and inclusion (race, gender, power) </w:t>
            </w:r>
          </w:p>
          <w:p w14:paraId="5C36BCA1" w14:textId="77777777" w:rsidR="00EE717B" w:rsidRDefault="00452343" w:rsidP="00EE717B">
            <w:pPr>
              <w:pStyle w:val="ListParagraph"/>
              <w:numPr>
                <w:ilvl w:val="0"/>
                <w:numId w:val="38"/>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E0026B">
              <w:rPr>
                <w:rFonts w:ascii="Arial" w:hAnsi="Arial" w:cs="Arial"/>
                <w:spacing w:val="-3"/>
              </w:rPr>
              <w:t xml:space="preserve">AAI Values Practice: Ensure personal and team culture that demonstrates all of AAI values including: Mutual Respect, Equity and Justice, Integrity, Solidarity with People Living in Poverty and Exclusion, Courage of Conviction, Independence and Humility </w:t>
            </w:r>
          </w:p>
          <w:p w14:paraId="3AEF5158" w14:textId="77777777" w:rsidR="00EE717B" w:rsidRPr="00D33CAE" w:rsidRDefault="00EE717B" w:rsidP="00EE717B">
            <w:pPr>
              <w:pStyle w:val="ListParagraph"/>
              <w:numPr>
                <w:ilvl w:val="0"/>
                <w:numId w:val="38"/>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Digital footprint: Championing the digitalization of ActionAid’s work and the use of technology to make impact.</w:t>
            </w:r>
          </w:p>
        </w:tc>
      </w:tr>
      <w:tr w:rsidR="00200BCE" w:rsidRPr="009D3C40" w14:paraId="347A034A" w14:textId="77777777" w:rsidTr="00452343">
        <w:tc>
          <w:tcPr>
            <w:tcW w:w="2252" w:type="dxa"/>
            <w:shd w:val="clear" w:color="auto" w:fill="FFFFFF"/>
            <w:tcMar>
              <w:top w:w="57" w:type="dxa"/>
            </w:tcMar>
            <w:vAlign w:val="center"/>
          </w:tcPr>
          <w:p w14:paraId="337162F8" w14:textId="77777777" w:rsidR="00200BCE" w:rsidRPr="00AB0EE5" w:rsidRDefault="004A2310" w:rsidP="00B1539C">
            <w:pPr>
              <w:spacing w:before="40" w:after="40"/>
              <w:rPr>
                <w:rFonts w:ascii="Arial" w:hAnsi="Arial" w:cs="Arial"/>
                <w:b/>
              </w:rPr>
            </w:pPr>
            <w:r>
              <w:rPr>
                <w:rFonts w:ascii="Arial" w:hAnsi="Arial" w:cs="Arial"/>
                <w:b/>
              </w:rPr>
              <w:t>Organisational and Corporate Development</w:t>
            </w:r>
          </w:p>
        </w:tc>
        <w:tc>
          <w:tcPr>
            <w:tcW w:w="7449" w:type="dxa"/>
            <w:gridSpan w:val="6"/>
            <w:shd w:val="clear" w:color="auto" w:fill="FFFFFF"/>
            <w:tcMar>
              <w:top w:w="113" w:type="dxa"/>
              <w:bottom w:w="113" w:type="dxa"/>
            </w:tcMar>
            <w:vAlign w:val="center"/>
          </w:tcPr>
          <w:p w14:paraId="1FEE9252" w14:textId="77777777" w:rsidR="00452343" w:rsidRPr="00452343" w:rsidRDefault="00452343" w:rsidP="00452343">
            <w:pPr>
              <w:pStyle w:val="ListParagraph"/>
              <w:numPr>
                <w:ilvl w:val="0"/>
                <w:numId w:val="30"/>
              </w:numPr>
              <w:rPr>
                <w:rFonts w:ascii="Arial" w:hAnsi="Arial" w:cs="Arial"/>
                <w:spacing w:val="-3"/>
              </w:rPr>
            </w:pPr>
            <w:r w:rsidRPr="00452343">
              <w:rPr>
                <w:rFonts w:ascii="Arial" w:hAnsi="Arial" w:cs="Arial"/>
                <w:spacing w:val="-3"/>
              </w:rPr>
              <w:t xml:space="preserve">Represent ActionAid  International  in a variety of forums and maintain external relationships within a diverse range of stakeholders in the sector including national government, key </w:t>
            </w:r>
            <w:r w:rsidRPr="00452343">
              <w:rPr>
                <w:rFonts w:ascii="Arial" w:hAnsi="Arial" w:cs="Arial"/>
                <w:spacing w:val="-3"/>
              </w:rPr>
              <w:lastRenderedPageBreak/>
              <w:t>national and international NGOs, donors, academic, social movements, CBO’s, media and other relevant institutions</w:t>
            </w:r>
          </w:p>
          <w:p w14:paraId="1E701F8B" w14:textId="77777777" w:rsidR="00452343" w:rsidRDefault="00452343" w:rsidP="00D33CAE">
            <w:pPr>
              <w:pStyle w:val="ListParagraph"/>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4E76E379" w14:textId="77777777" w:rsidR="002A7E7B" w:rsidRDefault="002A7E7B"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Lead the i</w:t>
            </w:r>
            <w:r w:rsidR="004A2310" w:rsidRPr="004A2310">
              <w:rPr>
                <w:rFonts w:ascii="Arial" w:hAnsi="Arial" w:cs="Arial"/>
                <w:spacing w:val="-3"/>
              </w:rPr>
              <w:t>mplement</w:t>
            </w:r>
            <w:r>
              <w:rPr>
                <w:rFonts w:ascii="Arial" w:hAnsi="Arial" w:cs="Arial"/>
                <w:spacing w:val="-3"/>
              </w:rPr>
              <w:t>ation</w:t>
            </w:r>
            <w:r w:rsidR="004A2310" w:rsidRPr="004A2310">
              <w:rPr>
                <w:rFonts w:ascii="Arial" w:hAnsi="Arial" w:cs="Arial"/>
                <w:spacing w:val="-3"/>
              </w:rPr>
              <w:t xml:space="preserve"> </w:t>
            </w:r>
            <w:r>
              <w:rPr>
                <w:rFonts w:ascii="Arial" w:hAnsi="Arial" w:cs="Arial"/>
                <w:spacing w:val="-3"/>
              </w:rPr>
              <w:t>of the country strategy paper – Social Justice to End Poverty 2023 with its frameworks and implementation strategies; and the tracking of its results and impact.</w:t>
            </w:r>
          </w:p>
          <w:p w14:paraId="420179D7" w14:textId="77777777" w:rsidR="002A7E7B" w:rsidRPr="00D33CAE" w:rsidRDefault="002A7E7B" w:rsidP="00D33CAE">
            <w:pPr>
              <w:pStyle w:val="ListParagraph"/>
              <w:rPr>
                <w:rFonts w:ascii="Arial" w:hAnsi="Arial" w:cs="Arial"/>
                <w:spacing w:val="-3"/>
              </w:rPr>
            </w:pPr>
          </w:p>
          <w:p w14:paraId="4DAC01A0" w14:textId="77777777" w:rsidR="004A2310" w:rsidRPr="004A2310" w:rsidRDefault="002A7E7B"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 xml:space="preserve">Implement </w:t>
            </w:r>
            <w:r w:rsidR="004A2310" w:rsidRPr="004A2310">
              <w:rPr>
                <w:rFonts w:ascii="Arial" w:hAnsi="Arial" w:cs="Arial"/>
                <w:spacing w:val="-3"/>
              </w:rPr>
              <w:t>and further develop AA’s vision, mission, philosophy and principles in line with agreed</w:t>
            </w:r>
            <w:r>
              <w:rPr>
                <w:rFonts w:ascii="Arial" w:hAnsi="Arial" w:cs="Arial"/>
                <w:spacing w:val="-3"/>
              </w:rPr>
              <w:t xml:space="preserve">, </w:t>
            </w:r>
            <w:r w:rsidR="004A2310" w:rsidRPr="004A2310">
              <w:rPr>
                <w:rFonts w:ascii="Arial" w:hAnsi="Arial" w:cs="Arial"/>
                <w:spacing w:val="-3"/>
              </w:rPr>
              <w:t>corporate strategies</w:t>
            </w:r>
            <w:r>
              <w:rPr>
                <w:rFonts w:ascii="Arial" w:hAnsi="Arial" w:cs="Arial"/>
                <w:spacing w:val="-3"/>
              </w:rPr>
              <w:t>, frameworks</w:t>
            </w:r>
            <w:r w:rsidR="004A2310" w:rsidRPr="004A2310">
              <w:rPr>
                <w:rFonts w:ascii="Arial" w:hAnsi="Arial" w:cs="Arial"/>
                <w:spacing w:val="-3"/>
              </w:rPr>
              <w:t xml:space="preserve"> and organisational priorities. </w:t>
            </w:r>
          </w:p>
          <w:p w14:paraId="5AC72CC4"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260D4CA5" w14:textId="77777777" w:rsidR="004A2310" w:rsidRPr="004A2310" w:rsidRDefault="004A2310"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Actively contribute to ActionAid's development as an international </w:t>
            </w:r>
            <w:r w:rsidR="00C96C68">
              <w:rPr>
                <w:rFonts w:ascii="Arial" w:hAnsi="Arial" w:cs="Arial"/>
                <w:spacing w:val="-3"/>
              </w:rPr>
              <w:t>federation.</w:t>
            </w:r>
          </w:p>
          <w:p w14:paraId="67422FEE"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71359D11" w14:textId="77777777" w:rsidR="004A2310" w:rsidRPr="004A2310" w:rsidRDefault="004A2310"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Maintain regular communication </w:t>
            </w:r>
            <w:r w:rsidR="00D445DB">
              <w:rPr>
                <w:rFonts w:ascii="Arial" w:hAnsi="Arial" w:cs="Arial"/>
                <w:spacing w:val="-3"/>
              </w:rPr>
              <w:t xml:space="preserve">with AA </w:t>
            </w:r>
            <w:r w:rsidR="00371F2A">
              <w:rPr>
                <w:rFonts w:ascii="Arial" w:hAnsi="Arial" w:cs="Arial"/>
                <w:spacing w:val="-3"/>
              </w:rPr>
              <w:t xml:space="preserve">Global </w:t>
            </w:r>
            <w:r w:rsidR="00D445DB">
              <w:rPr>
                <w:rFonts w:ascii="Arial" w:hAnsi="Arial" w:cs="Arial"/>
                <w:spacing w:val="-3"/>
              </w:rPr>
              <w:t xml:space="preserve">Secretariat </w:t>
            </w:r>
            <w:r w:rsidR="00371F2A">
              <w:rPr>
                <w:rFonts w:ascii="Arial" w:hAnsi="Arial" w:cs="Arial"/>
                <w:spacing w:val="-3"/>
              </w:rPr>
              <w:t xml:space="preserve">(GS) </w:t>
            </w:r>
            <w:r w:rsidR="00D445DB">
              <w:rPr>
                <w:rFonts w:ascii="Arial" w:hAnsi="Arial" w:cs="Arial"/>
                <w:spacing w:val="-3"/>
              </w:rPr>
              <w:t xml:space="preserve">through the </w:t>
            </w:r>
            <w:r w:rsidR="009B25EF">
              <w:rPr>
                <w:rFonts w:ascii="Arial" w:hAnsi="Arial" w:cs="Arial"/>
                <w:spacing w:val="-3"/>
              </w:rPr>
              <w:t>Head of Country Support</w:t>
            </w:r>
            <w:r w:rsidR="00D445DB">
              <w:rPr>
                <w:rFonts w:ascii="Arial" w:hAnsi="Arial" w:cs="Arial"/>
                <w:spacing w:val="-3"/>
              </w:rPr>
              <w:t>, International Platforms</w:t>
            </w:r>
            <w:r w:rsidRPr="004A2310">
              <w:rPr>
                <w:rFonts w:ascii="Arial" w:hAnsi="Arial" w:cs="Arial"/>
                <w:spacing w:val="-3"/>
              </w:rPr>
              <w:t xml:space="preserve">, </w:t>
            </w:r>
            <w:r w:rsidR="00371F2A">
              <w:rPr>
                <w:rFonts w:ascii="Arial" w:hAnsi="Arial" w:cs="Arial"/>
                <w:spacing w:val="-3"/>
              </w:rPr>
              <w:t>G</w:t>
            </w:r>
            <w:r>
              <w:rPr>
                <w:rFonts w:ascii="Arial" w:hAnsi="Arial" w:cs="Arial"/>
                <w:spacing w:val="-3"/>
              </w:rPr>
              <w:t>S</w:t>
            </w:r>
            <w:r w:rsidRPr="004A2310">
              <w:rPr>
                <w:rFonts w:ascii="Arial" w:hAnsi="Arial" w:cs="Arial"/>
                <w:spacing w:val="-3"/>
              </w:rPr>
              <w:t xml:space="preserve"> central support</w:t>
            </w:r>
            <w:r w:rsidR="00525B9D">
              <w:rPr>
                <w:rFonts w:ascii="Arial" w:hAnsi="Arial" w:cs="Arial"/>
                <w:spacing w:val="-3"/>
              </w:rPr>
              <w:t xml:space="preserve"> staff and other corporate</w:t>
            </w:r>
            <w:r w:rsidR="009B25EF">
              <w:rPr>
                <w:rFonts w:ascii="Arial" w:hAnsi="Arial" w:cs="Arial"/>
                <w:spacing w:val="-3"/>
              </w:rPr>
              <w:t>;</w:t>
            </w:r>
            <w:r w:rsidR="00525B9D">
              <w:rPr>
                <w:rFonts w:ascii="Arial" w:hAnsi="Arial" w:cs="Arial"/>
                <w:spacing w:val="-3"/>
              </w:rPr>
              <w:t xml:space="preserve"> and Country D</w:t>
            </w:r>
            <w:r w:rsidRPr="004A2310">
              <w:rPr>
                <w:rFonts w:ascii="Arial" w:hAnsi="Arial" w:cs="Arial"/>
                <w:spacing w:val="-3"/>
              </w:rPr>
              <w:t>irectors.</w:t>
            </w:r>
          </w:p>
          <w:p w14:paraId="30D78CB0"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583D0AFC" w14:textId="77777777" w:rsidR="00200BCE" w:rsidRDefault="004A2310"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Provide inputs to corporate activities as and when required, including </w:t>
            </w:r>
            <w:r w:rsidR="00371F2A">
              <w:rPr>
                <w:rFonts w:ascii="Arial" w:hAnsi="Arial" w:cs="Arial"/>
                <w:spacing w:val="-3"/>
              </w:rPr>
              <w:t xml:space="preserve">providing peer support, </w:t>
            </w:r>
            <w:r w:rsidRPr="004A2310">
              <w:rPr>
                <w:rFonts w:ascii="Arial" w:hAnsi="Arial" w:cs="Arial"/>
                <w:spacing w:val="-3"/>
              </w:rPr>
              <w:t>participation on task forces, training courses and conferences.</w:t>
            </w:r>
          </w:p>
          <w:p w14:paraId="38DB5797" w14:textId="77777777" w:rsidR="00452343" w:rsidRPr="00D33CAE" w:rsidRDefault="00452343" w:rsidP="00D33CAE">
            <w:pPr>
              <w:pStyle w:val="ListParagraph"/>
              <w:rPr>
                <w:rFonts w:ascii="Arial" w:hAnsi="Arial" w:cs="Arial"/>
                <w:spacing w:val="-3"/>
              </w:rPr>
            </w:pPr>
          </w:p>
          <w:p w14:paraId="51BC00DD" w14:textId="77777777" w:rsidR="00452343" w:rsidRPr="004A2310" w:rsidRDefault="00452343" w:rsidP="004A2310">
            <w:pPr>
              <w:pStyle w:val="ListParagraph"/>
              <w:numPr>
                <w:ilvl w:val="0"/>
                <w:numId w:val="30"/>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9C0885">
              <w:rPr>
                <w:rFonts w:ascii="Arial" w:hAnsi="Arial" w:cs="Arial"/>
                <w:spacing w:val="-3"/>
              </w:rPr>
              <w:t>Ensure tha</w:t>
            </w:r>
            <w:r>
              <w:rPr>
                <w:rFonts w:ascii="Arial" w:hAnsi="Arial" w:cs="Arial"/>
                <w:spacing w:val="-3"/>
              </w:rPr>
              <w:t>t ActionAid lives up to its dual citizenship role as part of an international federation</w:t>
            </w:r>
          </w:p>
        </w:tc>
      </w:tr>
      <w:tr w:rsidR="00200BCE" w:rsidRPr="009D3C40" w14:paraId="1E0A3EF8" w14:textId="77777777" w:rsidTr="00452343">
        <w:tc>
          <w:tcPr>
            <w:tcW w:w="2252" w:type="dxa"/>
            <w:shd w:val="clear" w:color="auto" w:fill="FFFFFF"/>
            <w:tcMar>
              <w:top w:w="57" w:type="dxa"/>
            </w:tcMar>
            <w:vAlign w:val="center"/>
          </w:tcPr>
          <w:p w14:paraId="47DD0207" w14:textId="77777777" w:rsidR="00200BCE" w:rsidRPr="00AB0EE5" w:rsidRDefault="004A2310" w:rsidP="00B1539C">
            <w:pPr>
              <w:spacing w:before="40" w:after="40"/>
              <w:rPr>
                <w:rFonts w:ascii="Arial" w:hAnsi="Arial" w:cs="Arial"/>
                <w:b/>
              </w:rPr>
            </w:pPr>
            <w:r>
              <w:rPr>
                <w:rFonts w:ascii="Arial" w:hAnsi="Arial" w:cs="Arial"/>
                <w:b/>
              </w:rPr>
              <w:lastRenderedPageBreak/>
              <w:t>Technical</w:t>
            </w:r>
          </w:p>
        </w:tc>
        <w:tc>
          <w:tcPr>
            <w:tcW w:w="7449" w:type="dxa"/>
            <w:gridSpan w:val="6"/>
            <w:shd w:val="clear" w:color="auto" w:fill="FFFFFF"/>
            <w:tcMar>
              <w:top w:w="113" w:type="dxa"/>
              <w:bottom w:w="113" w:type="dxa"/>
            </w:tcMar>
            <w:vAlign w:val="center"/>
          </w:tcPr>
          <w:p w14:paraId="04A39FB6"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spacing w:val="-3"/>
              </w:rPr>
            </w:pPr>
            <w:r w:rsidRPr="004A2310">
              <w:rPr>
                <w:rFonts w:ascii="Arial" w:hAnsi="Arial" w:cs="Arial"/>
                <w:b/>
                <w:spacing w:val="-3"/>
              </w:rPr>
              <w:t>Programme Implementation:</w:t>
            </w:r>
          </w:p>
          <w:p w14:paraId="1432C271" w14:textId="77777777" w:rsidR="004A2310"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Lead and direct the work </w:t>
            </w:r>
            <w:r w:rsidR="00525B9D">
              <w:rPr>
                <w:rFonts w:ascii="Arial" w:hAnsi="Arial" w:cs="Arial"/>
                <w:spacing w:val="-3"/>
              </w:rPr>
              <w:t>of ActionAid Nigeria (AAN) in accordance with sound M</w:t>
            </w:r>
            <w:r w:rsidRPr="004A2310">
              <w:rPr>
                <w:rFonts w:ascii="Arial" w:hAnsi="Arial" w:cs="Arial"/>
                <w:spacing w:val="-3"/>
              </w:rPr>
              <w:t xml:space="preserve">anagement practices and ActionAid's development policies and accountability systems.  </w:t>
            </w:r>
          </w:p>
          <w:p w14:paraId="7A5A1ACD"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6DC31BB0" w14:textId="77777777" w:rsidR="004A2310"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Ensure AA</w:t>
            </w:r>
            <w:r w:rsidR="00525B9D">
              <w:rPr>
                <w:rFonts w:ascii="Arial" w:hAnsi="Arial" w:cs="Arial"/>
                <w:spacing w:val="-3"/>
              </w:rPr>
              <w:t>N</w:t>
            </w:r>
            <w:r w:rsidRPr="004A2310">
              <w:rPr>
                <w:rFonts w:ascii="Arial" w:hAnsi="Arial" w:cs="Arial"/>
                <w:spacing w:val="-3"/>
              </w:rPr>
              <w:t xml:space="preserve"> has a </w:t>
            </w:r>
            <w:r w:rsidR="00D445DB" w:rsidRPr="004A2310">
              <w:rPr>
                <w:rFonts w:ascii="Arial" w:hAnsi="Arial" w:cs="Arial"/>
                <w:spacing w:val="-3"/>
              </w:rPr>
              <w:t>well</w:t>
            </w:r>
            <w:r w:rsidR="00D445DB">
              <w:rPr>
                <w:rFonts w:ascii="Arial" w:hAnsi="Arial" w:cs="Arial"/>
                <w:spacing w:val="-3"/>
              </w:rPr>
              <w:t>-</w:t>
            </w:r>
            <w:r w:rsidR="00D445DB" w:rsidRPr="004A2310">
              <w:rPr>
                <w:rFonts w:ascii="Arial" w:hAnsi="Arial" w:cs="Arial"/>
                <w:spacing w:val="-3"/>
              </w:rPr>
              <w:t>balanced</w:t>
            </w:r>
            <w:r w:rsidRPr="004A2310">
              <w:rPr>
                <w:rFonts w:ascii="Arial" w:hAnsi="Arial" w:cs="Arial"/>
                <w:spacing w:val="-3"/>
              </w:rPr>
              <w:t xml:space="preserve">, well documented and cost effective programme. </w:t>
            </w:r>
          </w:p>
          <w:p w14:paraId="710A1A75"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2BA5ED85" w14:textId="77777777" w:rsidR="004A2310"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Develop ActionAid</w:t>
            </w:r>
            <w:r w:rsidR="002A7E7B">
              <w:rPr>
                <w:rFonts w:ascii="Arial" w:hAnsi="Arial" w:cs="Arial"/>
                <w:spacing w:val="-3"/>
              </w:rPr>
              <w:t xml:space="preserve"> Nigeria</w:t>
            </w:r>
            <w:r w:rsidRPr="004A2310">
              <w:rPr>
                <w:rFonts w:ascii="Arial" w:hAnsi="Arial" w:cs="Arial"/>
                <w:spacing w:val="-3"/>
              </w:rPr>
              <w:t xml:space="preserve">'s </w:t>
            </w:r>
            <w:r w:rsidR="002A7E7B">
              <w:rPr>
                <w:rFonts w:ascii="Arial" w:hAnsi="Arial" w:cs="Arial"/>
                <w:spacing w:val="-3"/>
              </w:rPr>
              <w:t>practice</w:t>
            </w:r>
            <w:r w:rsidR="002A7E7B" w:rsidRPr="004A2310">
              <w:rPr>
                <w:rFonts w:ascii="Arial" w:hAnsi="Arial" w:cs="Arial"/>
                <w:spacing w:val="-3"/>
              </w:rPr>
              <w:t xml:space="preserve"> </w:t>
            </w:r>
            <w:r w:rsidRPr="004A2310">
              <w:rPr>
                <w:rFonts w:ascii="Arial" w:hAnsi="Arial" w:cs="Arial"/>
                <w:spacing w:val="-3"/>
              </w:rPr>
              <w:t xml:space="preserve">to document, disseminate and learn from development work in </w:t>
            </w:r>
            <w:r w:rsidR="002A7E7B">
              <w:rPr>
                <w:rFonts w:ascii="Arial" w:hAnsi="Arial" w:cs="Arial"/>
                <w:spacing w:val="-3"/>
              </w:rPr>
              <w:t xml:space="preserve">Nigeria </w:t>
            </w:r>
            <w:r w:rsidRPr="004A2310">
              <w:rPr>
                <w:rFonts w:ascii="Arial" w:hAnsi="Arial" w:cs="Arial"/>
                <w:spacing w:val="-3"/>
              </w:rPr>
              <w:t>and ensure all reporting is of the highest standard</w:t>
            </w:r>
            <w:r w:rsidR="002A7E7B">
              <w:rPr>
                <w:rFonts w:ascii="Arial" w:hAnsi="Arial" w:cs="Arial"/>
                <w:spacing w:val="-3"/>
              </w:rPr>
              <w:t xml:space="preserve"> and appropriate to the audience</w:t>
            </w:r>
            <w:r w:rsidRPr="004A2310">
              <w:rPr>
                <w:rFonts w:ascii="Arial" w:hAnsi="Arial" w:cs="Arial"/>
                <w:spacing w:val="-3"/>
              </w:rPr>
              <w:t xml:space="preserve">.  </w:t>
            </w:r>
          </w:p>
          <w:p w14:paraId="1795DA44"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6AE31919" w14:textId="77777777" w:rsidR="004A2310"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Manage and encourage the co-operative relationships established with various specialist institutions and ensure that these joint initiatives conform to programme objectives.</w:t>
            </w:r>
          </w:p>
          <w:p w14:paraId="2546CF57"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288D0ECE" w14:textId="77777777" w:rsidR="00200BCE"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b/>
                <w:color w:val="000000" w:themeColor="text1"/>
              </w:rPr>
            </w:pPr>
            <w:r w:rsidRPr="004A2310">
              <w:rPr>
                <w:rFonts w:ascii="Arial" w:hAnsi="Arial" w:cs="Arial"/>
                <w:spacing w:val="-3"/>
              </w:rPr>
              <w:t>Ensure all programme activities are sensitive to and responsive to changes in the political, social, and economic environments.</w:t>
            </w:r>
          </w:p>
          <w:p w14:paraId="467DB247" w14:textId="77777777" w:rsidR="004A2310" w:rsidRPr="004A2310" w:rsidRDefault="004A2310" w:rsidP="004A2310">
            <w:pPr>
              <w:pStyle w:val="ListParagraph"/>
              <w:rPr>
                <w:rFonts w:ascii="Arial" w:hAnsi="Arial" w:cs="Arial"/>
                <w:b/>
                <w:color w:val="000000" w:themeColor="text1"/>
              </w:rPr>
            </w:pPr>
          </w:p>
          <w:p w14:paraId="5F2D2588" w14:textId="77777777" w:rsid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spacing w:val="-3"/>
              </w:rPr>
            </w:pPr>
            <w:r>
              <w:rPr>
                <w:rFonts w:ascii="Arial" w:hAnsi="Arial" w:cs="Arial"/>
                <w:b/>
                <w:spacing w:val="-3"/>
              </w:rPr>
              <w:t>Policy, Research and Advocacy</w:t>
            </w:r>
            <w:r w:rsidRPr="004A2310">
              <w:rPr>
                <w:rFonts w:ascii="Arial" w:hAnsi="Arial" w:cs="Arial"/>
                <w:b/>
                <w:spacing w:val="-3"/>
              </w:rPr>
              <w:t>:</w:t>
            </w:r>
          </w:p>
          <w:p w14:paraId="6205C725" w14:textId="77777777" w:rsidR="004A2310" w:rsidRPr="004A2310" w:rsidRDefault="004A2310" w:rsidP="004A2310">
            <w:pPr>
              <w:pStyle w:val="ListParagraph"/>
              <w:numPr>
                <w:ilvl w:val="0"/>
                <w:numId w:val="33"/>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Encourage the development of appropriate research with a view to improving the quality of field work and influencing change in policy to improve the quality of life for </w:t>
            </w:r>
            <w:r w:rsidR="00DB10BB">
              <w:rPr>
                <w:rFonts w:ascii="Arial" w:hAnsi="Arial" w:cs="Arial"/>
                <w:spacing w:val="-3"/>
              </w:rPr>
              <w:t xml:space="preserve">people living in poverty and exclusion </w:t>
            </w:r>
            <w:r w:rsidR="00525B9D">
              <w:rPr>
                <w:rFonts w:ascii="Arial" w:hAnsi="Arial" w:cs="Arial"/>
                <w:spacing w:val="-3"/>
              </w:rPr>
              <w:t>in the Country</w:t>
            </w:r>
            <w:r w:rsidRPr="004A2310">
              <w:rPr>
                <w:rFonts w:ascii="Arial" w:hAnsi="Arial" w:cs="Arial"/>
                <w:spacing w:val="-3"/>
              </w:rPr>
              <w:t>.</w:t>
            </w:r>
          </w:p>
          <w:p w14:paraId="12B5B022"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5F32CC16" w14:textId="77777777" w:rsidR="004A2310" w:rsidRPr="004A2310" w:rsidRDefault="004A2310" w:rsidP="004A2310">
            <w:pPr>
              <w:pStyle w:val="ListParagraph"/>
              <w:numPr>
                <w:ilvl w:val="0"/>
                <w:numId w:val="33"/>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Maintain sound relations with policy, research and advocacy specialists </w:t>
            </w:r>
            <w:r w:rsidR="003F4B9C">
              <w:rPr>
                <w:rFonts w:ascii="Arial" w:hAnsi="Arial" w:cs="Arial"/>
                <w:spacing w:val="-3"/>
              </w:rPr>
              <w:t>in Nigeria, Africa</w:t>
            </w:r>
            <w:r w:rsidRPr="004A2310">
              <w:rPr>
                <w:rFonts w:ascii="Arial" w:hAnsi="Arial" w:cs="Arial"/>
                <w:spacing w:val="-3"/>
              </w:rPr>
              <w:t xml:space="preserve"> and international levels.</w:t>
            </w:r>
          </w:p>
          <w:p w14:paraId="3ACC49A0" w14:textId="77777777" w:rsid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spacing w:val="-3"/>
              </w:rPr>
            </w:pPr>
          </w:p>
          <w:p w14:paraId="4A314C9A"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spacing w:val="-3"/>
              </w:rPr>
            </w:pPr>
            <w:r>
              <w:rPr>
                <w:rFonts w:ascii="Arial" w:hAnsi="Arial" w:cs="Arial"/>
                <w:b/>
                <w:spacing w:val="-3"/>
              </w:rPr>
              <w:t>Emergency Preparedness:</w:t>
            </w:r>
          </w:p>
          <w:p w14:paraId="605482BD" w14:textId="77777777" w:rsidR="004A2310" w:rsidRPr="004A2310" w:rsidRDefault="004A2310" w:rsidP="004A2310">
            <w:pPr>
              <w:pStyle w:val="ListParagraph"/>
              <w:numPr>
                <w:ilvl w:val="0"/>
                <w:numId w:val="33"/>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Develop and maintain appropriate contingency plans for all kinds of emergencies. Such plans to be presented for approval of the Africa </w:t>
            </w:r>
            <w:r>
              <w:rPr>
                <w:rFonts w:ascii="Arial" w:hAnsi="Arial" w:cs="Arial"/>
                <w:spacing w:val="-3"/>
              </w:rPr>
              <w:t xml:space="preserve">Head of Country </w:t>
            </w:r>
            <w:r w:rsidR="003F4B9C">
              <w:rPr>
                <w:rFonts w:ascii="Arial" w:hAnsi="Arial" w:cs="Arial"/>
                <w:spacing w:val="-3"/>
              </w:rPr>
              <w:t>Support</w:t>
            </w:r>
            <w:r w:rsidR="003F4B9C" w:rsidRPr="004A2310">
              <w:rPr>
                <w:rFonts w:ascii="Arial" w:hAnsi="Arial" w:cs="Arial"/>
                <w:spacing w:val="-3"/>
              </w:rPr>
              <w:t xml:space="preserve"> </w:t>
            </w:r>
            <w:r w:rsidRPr="004A2310">
              <w:rPr>
                <w:rFonts w:ascii="Arial" w:hAnsi="Arial" w:cs="Arial"/>
                <w:spacing w:val="-3"/>
              </w:rPr>
              <w:t>for inclusion in corporate emergency response mechanisms.</w:t>
            </w:r>
          </w:p>
          <w:p w14:paraId="252881DA"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color w:val="000000" w:themeColor="text1"/>
              </w:rPr>
            </w:pPr>
          </w:p>
        </w:tc>
      </w:tr>
      <w:tr w:rsidR="00200BCE" w:rsidRPr="009D3C40" w14:paraId="046D54A8" w14:textId="77777777" w:rsidTr="00452343">
        <w:tc>
          <w:tcPr>
            <w:tcW w:w="2252" w:type="dxa"/>
            <w:shd w:val="clear" w:color="auto" w:fill="FFFFFF"/>
            <w:tcMar>
              <w:top w:w="57" w:type="dxa"/>
            </w:tcMar>
            <w:vAlign w:val="center"/>
          </w:tcPr>
          <w:p w14:paraId="0A1E8178" w14:textId="77777777" w:rsidR="00200BCE" w:rsidRPr="009D3C40" w:rsidRDefault="00200BCE" w:rsidP="00B1539C">
            <w:pPr>
              <w:spacing w:before="40" w:after="40"/>
              <w:rPr>
                <w:rFonts w:ascii="Arial" w:hAnsi="Arial" w:cs="Arial"/>
                <w:b/>
              </w:rPr>
            </w:pPr>
            <w:r w:rsidRPr="00AB0EE5">
              <w:rPr>
                <w:rFonts w:ascii="Arial" w:hAnsi="Arial" w:cs="Arial"/>
                <w:b/>
                <w:szCs w:val="22"/>
              </w:rPr>
              <w:lastRenderedPageBreak/>
              <w:t>People Management</w:t>
            </w:r>
          </w:p>
        </w:tc>
        <w:tc>
          <w:tcPr>
            <w:tcW w:w="7449" w:type="dxa"/>
            <w:gridSpan w:val="6"/>
            <w:shd w:val="clear" w:color="auto" w:fill="FFFFFF"/>
            <w:tcMar>
              <w:top w:w="113" w:type="dxa"/>
              <w:bottom w:w="113" w:type="dxa"/>
            </w:tcMar>
            <w:vAlign w:val="center"/>
          </w:tcPr>
          <w:p w14:paraId="4F59961C" w14:textId="77777777" w:rsidR="004A2310" w:rsidRPr="004A2310" w:rsidRDefault="004A2310" w:rsidP="004A2310">
            <w:pPr>
              <w:pStyle w:val="ListParagraph"/>
              <w:numPr>
                <w:ilvl w:val="0"/>
                <w:numId w:val="31"/>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Maintain effective and appropriate staff recruitment, induction, appraisal, and remuneration and development practices at all levels to ensure the optimum utilisation and development of AA</w:t>
            </w:r>
            <w:r w:rsidR="00525B9D">
              <w:rPr>
                <w:rFonts w:ascii="Arial" w:hAnsi="Arial" w:cs="Arial"/>
                <w:spacing w:val="-3"/>
              </w:rPr>
              <w:t>N</w:t>
            </w:r>
            <w:r w:rsidRPr="004A2310">
              <w:rPr>
                <w:rFonts w:ascii="Arial" w:hAnsi="Arial" w:cs="Arial"/>
                <w:spacing w:val="-3"/>
              </w:rPr>
              <w:t>'s human resources.</w:t>
            </w:r>
          </w:p>
          <w:p w14:paraId="3AE08EE2"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53D63E5B" w14:textId="77777777" w:rsidR="004A2310" w:rsidRPr="004A2310" w:rsidRDefault="004A2310" w:rsidP="004A2310">
            <w:pPr>
              <w:pStyle w:val="ListParagraph"/>
              <w:numPr>
                <w:ilvl w:val="0"/>
                <w:numId w:val="31"/>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Appoint, develop and manage all senior staff. Ensure </w:t>
            </w:r>
            <w:r w:rsidR="00D445DB" w:rsidRPr="004A2310">
              <w:rPr>
                <w:rFonts w:ascii="Arial" w:hAnsi="Arial" w:cs="Arial"/>
                <w:spacing w:val="-3"/>
              </w:rPr>
              <w:t>high calibres of staff are</w:t>
            </w:r>
            <w:r w:rsidRPr="004A2310">
              <w:rPr>
                <w:rFonts w:ascii="Arial" w:hAnsi="Arial" w:cs="Arial"/>
                <w:spacing w:val="-3"/>
              </w:rPr>
              <w:t xml:space="preserve"> recruited while promoting </w:t>
            </w:r>
            <w:r w:rsidR="003F4B9C">
              <w:rPr>
                <w:rFonts w:ascii="Arial" w:hAnsi="Arial" w:cs="Arial"/>
                <w:spacing w:val="-3"/>
              </w:rPr>
              <w:t xml:space="preserve">diversity and </w:t>
            </w:r>
            <w:r w:rsidRPr="004A2310">
              <w:rPr>
                <w:rFonts w:ascii="Arial" w:hAnsi="Arial" w:cs="Arial"/>
                <w:spacing w:val="-3"/>
              </w:rPr>
              <w:t>gender balance in the organisation, and that optimum investments are made in their development.</w:t>
            </w:r>
          </w:p>
          <w:p w14:paraId="5D23031F"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233BA2D7" w14:textId="77777777" w:rsidR="004A2310" w:rsidRDefault="004A2310" w:rsidP="004A2310">
            <w:pPr>
              <w:pStyle w:val="ListParagraph"/>
              <w:numPr>
                <w:ilvl w:val="0"/>
                <w:numId w:val="31"/>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Encourage a corporate perspective amongst staff and actively promote staff exchange, secondment and development schemes, where these contribute to the meeting of ActionAid's programme objectives and priorities.</w:t>
            </w:r>
          </w:p>
          <w:p w14:paraId="41E2DF22" w14:textId="77777777" w:rsidR="003F4B9C" w:rsidRPr="00D33CAE" w:rsidRDefault="003F4B9C" w:rsidP="00D33CAE">
            <w:pPr>
              <w:pStyle w:val="ListParagraph"/>
              <w:rPr>
                <w:rFonts w:ascii="Arial" w:hAnsi="Arial" w:cs="Arial"/>
                <w:spacing w:val="-3"/>
              </w:rPr>
            </w:pPr>
          </w:p>
          <w:p w14:paraId="3796EAB4" w14:textId="77777777" w:rsidR="003F4B9C" w:rsidRPr="004A2310" w:rsidRDefault="003F4B9C" w:rsidP="004A2310">
            <w:pPr>
              <w:pStyle w:val="ListParagraph"/>
              <w:numPr>
                <w:ilvl w:val="0"/>
                <w:numId w:val="31"/>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027AA1">
              <w:rPr>
                <w:rFonts w:ascii="Arial" w:hAnsi="Arial" w:cs="Arial"/>
              </w:rPr>
              <w:t xml:space="preserve">Foster a strong commitment to </w:t>
            </w:r>
            <w:r>
              <w:rPr>
                <w:rFonts w:ascii="Arial" w:hAnsi="Arial" w:cs="Arial"/>
              </w:rPr>
              <w:t>embedding of feminist analysis in all our work and ensuring that feminist leadership principles and values are integrated in all our performance management processes across teams.</w:t>
            </w:r>
          </w:p>
          <w:p w14:paraId="33B6BC94" w14:textId="77777777" w:rsidR="00200BCE" w:rsidRPr="00200BCE" w:rsidRDefault="00200BCE" w:rsidP="004A2310">
            <w:pPr>
              <w:pStyle w:val="ListParagraph"/>
              <w:spacing w:after="120"/>
              <w:rPr>
                <w:rFonts w:ascii="Arial" w:hAnsi="Arial" w:cs="Arial"/>
                <w:b/>
                <w:color w:val="000000" w:themeColor="text1"/>
              </w:rPr>
            </w:pPr>
          </w:p>
        </w:tc>
      </w:tr>
      <w:tr w:rsidR="00200BCE" w:rsidRPr="009D3C40" w14:paraId="4698FEA8" w14:textId="77777777" w:rsidTr="00452343">
        <w:tc>
          <w:tcPr>
            <w:tcW w:w="2252" w:type="dxa"/>
            <w:shd w:val="clear" w:color="auto" w:fill="FFFFFF"/>
            <w:tcMar>
              <w:top w:w="57" w:type="dxa"/>
            </w:tcMar>
            <w:vAlign w:val="center"/>
          </w:tcPr>
          <w:p w14:paraId="7155712B" w14:textId="77777777" w:rsidR="00200BCE" w:rsidRPr="00AB0EE5" w:rsidRDefault="004A2310" w:rsidP="00B1539C">
            <w:pPr>
              <w:spacing w:before="40" w:after="40"/>
              <w:rPr>
                <w:rFonts w:ascii="Arial" w:hAnsi="Arial" w:cs="Arial"/>
                <w:b/>
              </w:rPr>
            </w:pPr>
            <w:r>
              <w:rPr>
                <w:rFonts w:ascii="Arial" w:hAnsi="Arial" w:cs="Arial"/>
                <w:b/>
              </w:rPr>
              <w:t>External Communication</w:t>
            </w:r>
          </w:p>
        </w:tc>
        <w:tc>
          <w:tcPr>
            <w:tcW w:w="7449" w:type="dxa"/>
            <w:gridSpan w:val="6"/>
            <w:shd w:val="clear" w:color="auto" w:fill="FFFFFF"/>
            <w:tcMar>
              <w:top w:w="113" w:type="dxa"/>
              <w:bottom w:w="113" w:type="dxa"/>
            </w:tcMar>
            <w:vAlign w:val="center"/>
          </w:tcPr>
          <w:p w14:paraId="75E36B0A" w14:textId="77777777" w:rsidR="004A2310" w:rsidRPr="004A2310" w:rsidRDefault="004A2310" w:rsidP="004A2310">
            <w:pPr>
              <w:rPr>
                <w:rFonts w:ascii="Arial" w:hAnsi="Arial" w:cs="Arial"/>
                <w:b/>
                <w:spacing w:val="-3"/>
              </w:rPr>
            </w:pPr>
            <w:r w:rsidRPr="004A2310">
              <w:rPr>
                <w:rFonts w:ascii="Arial" w:hAnsi="Arial" w:cs="Arial"/>
                <w:b/>
                <w:spacing w:val="-3"/>
              </w:rPr>
              <w:t>Donors and Funders:</w:t>
            </w:r>
          </w:p>
          <w:p w14:paraId="308E588B" w14:textId="77777777" w:rsidR="004A2310" w:rsidRPr="004A2310" w:rsidRDefault="004A2310" w:rsidP="004A2310">
            <w:pPr>
              <w:pStyle w:val="ListParagraph"/>
              <w:numPr>
                <w:ilvl w:val="0"/>
                <w:numId w:val="32"/>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Ensure a regular flow of information is available to the funding departments and to donors and official funders as required by the various funding mechanisms, especially child sponsorship</w:t>
            </w:r>
            <w:r w:rsidR="003F4B9C">
              <w:rPr>
                <w:rFonts w:ascii="Arial" w:hAnsi="Arial" w:cs="Arial"/>
                <w:spacing w:val="-3"/>
              </w:rPr>
              <w:t>, high value, partnership income</w:t>
            </w:r>
            <w:r w:rsidRPr="004A2310">
              <w:rPr>
                <w:rFonts w:ascii="Arial" w:hAnsi="Arial" w:cs="Arial"/>
                <w:spacing w:val="-3"/>
              </w:rPr>
              <w:t xml:space="preserve"> and </w:t>
            </w:r>
            <w:r w:rsidR="00EB4B33">
              <w:rPr>
                <w:rFonts w:ascii="Arial" w:hAnsi="Arial" w:cs="Arial"/>
                <w:spacing w:val="-3"/>
              </w:rPr>
              <w:t>community sponsorship</w:t>
            </w:r>
            <w:r w:rsidRPr="004A2310">
              <w:rPr>
                <w:rFonts w:ascii="Arial" w:hAnsi="Arial" w:cs="Arial"/>
                <w:spacing w:val="-3"/>
              </w:rPr>
              <w:t>.</w:t>
            </w:r>
          </w:p>
          <w:p w14:paraId="5FE7945A"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523321F4" w14:textId="77777777" w:rsidR="004A2310" w:rsidRDefault="004A2310" w:rsidP="004A2310">
            <w:pPr>
              <w:pStyle w:val="ListParagraph"/>
              <w:numPr>
                <w:ilvl w:val="0"/>
                <w:numId w:val="32"/>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Establish and develop working relationships with key donors in Country and actively develop local funding sources </w:t>
            </w:r>
            <w:r w:rsidR="00EB4B33">
              <w:rPr>
                <w:rFonts w:ascii="Arial" w:hAnsi="Arial" w:cs="Arial"/>
                <w:spacing w:val="-3"/>
              </w:rPr>
              <w:t xml:space="preserve">and establish new funding products and donor engagement mechanisms </w:t>
            </w:r>
            <w:r w:rsidRPr="004A2310">
              <w:rPr>
                <w:rFonts w:ascii="Arial" w:hAnsi="Arial" w:cs="Arial"/>
                <w:spacing w:val="-3"/>
              </w:rPr>
              <w:t>appropriate to AA Country's resource needs.</w:t>
            </w:r>
          </w:p>
          <w:p w14:paraId="0EAA5EA4" w14:textId="77777777" w:rsidR="004A2310" w:rsidRPr="004A2310" w:rsidRDefault="004A2310" w:rsidP="004A2310">
            <w:pPr>
              <w:pStyle w:val="ListParagraph"/>
              <w:rPr>
                <w:rFonts w:ascii="Arial" w:hAnsi="Arial" w:cs="Arial"/>
                <w:spacing w:val="-3"/>
              </w:rPr>
            </w:pPr>
          </w:p>
          <w:p w14:paraId="38FD7A9E" w14:textId="77777777" w:rsidR="004A2310" w:rsidRPr="004A231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b/>
                <w:spacing w:val="-3"/>
              </w:rPr>
            </w:pPr>
            <w:r w:rsidRPr="004A2310">
              <w:rPr>
                <w:rFonts w:ascii="Arial" w:hAnsi="Arial" w:cs="Arial"/>
                <w:b/>
                <w:spacing w:val="-3"/>
              </w:rPr>
              <w:t>Media:</w:t>
            </w:r>
          </w:p>
          <w:p w14:paraId="6F55CC59" w14:textId="77777777" w:rsidR="004A2310" w:rsidRPr="004A2310" w:rsidRDefault="004A2310" w:rsidP="004A2310">
            <w:pPr>
              <w:pStyle w:val="ListParagraph"/>
              <w:numPr>
                <w:ilvl w:val="0"/>
                <w:numId w:val="32"/>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Develop and manage a sound relationship with all sections of the media and ensure that any published material accurately reflects the views of the organisation.</w:t>
            </w:r>
          </w:p>
          <w:p w14:paraId="498D6113"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4FD201B9" w14:textId="77777777" w:rsidR="004A2310" w:rsidRPr="004A2310" w:rsidRDefault="004A2310" w:rsidP="00525B9D">
            <w:pPr>
              <w:pStyle w:val="ListParagraph"/>
              <w:numPr>
                <w:ilvl w:val="0"/>
                <w:numId w:val="32"/>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 xml:space="preserve">Establish an appropriate public image for ActionAid </w:t>
            </w:r>
            <w:r w:rsidR="00525B9D">
              <w:rPr>
                <w:rFonts w:ascii="Arial" w:hAnsi="Arial" w:cs="Arial"/>
                <w:spacing w:val="-3"/>
              </w:rPr>
              <w:t xml:space="preserve">Nigeria </w:t>
            </w:r>
            <w:r w:rsidRPr="004A2310">
              <w:rPr>
                <w:rFonts w:ascii="Arial" w:hAnsi="Arial" w:cs="Arial"/>
                <w:spacing w:val="-3"/>
              </w:rPr>
              <w:t xml:space="preserve">that is in </w:t>
            </w:r>
            <w:r w:rsidR="00525B9D">
              <w:rPr>
                <w:rFonts w:ascii="Arial" w:hAnsi="Arial" w:cs="Arial"/>
                <w:spacing w:val="-3"/>
              </w:rPr>
              <w:t>line</w:t>
            </w:r>
            <w:r w:rsidRPr="004A2310">
              <w:rPr>
                <w:rFonts w:ascii="Arial" w:hAnsi="Arial" w:cs="Arial"/>
                <w:spacing w:val="-3"/>
              </w:rPr>
              <w:t xml:space="preserve"> with ActionAid values and culture.</w:t>
            </w:r>
          </w:p>
        </w:tc>
      </w:tr>
      <w:tr w:rsidR="007C1485" w:rsidRPr="009D3C40" w14:paraId="47182C3C" w14:textId="77777777" w:rsidTr="00452343">
        <w:tc>
          <w:tcPr>
            <w:tcW w:w="2252" w:type="dxa"/>
            <w:shd w:val="clear" w:color="auto" w:fill="FFFFFF"/>
            <w:tcMar>
              <w:top w:w="57" w:type="dxa"/>
            </w:tcMar>
            <w:vAlign w:val="center"/>
          </w:tcPr>
          <w:p w14:paraId="766E54CF" w14:textId="77777777" w:rsidR="007C1485" w:rsidRDefault="007C1485" w:rsidP="00B1539C">
            <w:pPr>
              <w:spacing w:before="40" w:after="40"/>
              <w:rPr>
                <w:rFonts w:ascii="Arial" w:hAnsi="Arial" w:cs="Arial"/>
                <w:b/>
              </w:rPr>
            </w:pPr>
            <w:r>
              <w:rPr>
                <w:rFonts w:ascii="Arial" w:hAnsi="Arial" w:cs="Arial"/>
                <w:b/>
              </w:rPr>
              <w:t>External Engagement</w:t>
            </w:r>
            <w:r w:rsidR="00C05BC6">
              <w:rPr>
                <w:rFonts w:ascii="Arial" w:hAnsi="Arial" w:cs="Arial"/>
                <w:b/>
              </w:rPr>
              <w:t>/Stak</w:t>
            </w:r>
            <w:r w:rsidR="00C05BC6">
              <w:rPr>
                <w:rFonts w:ascii="Arial" w:hAnsi="Arial" w:cs="Arial"/>
                <w:b/>
              </w:rPr>
              <w:lastRenderedPageBreak/>
              <w:t>eholder Management</w:t>
            </w:r>
          </w:p>
        </w:tc>
        <w:tc>
          <w:tcPr>
            <w:tcW w:w="7449" w:type="dxa"/>
            <w:gridSpan w:val="6"/>
            <w:shd w:val="clear" w:color="auto" w:fill="FFFFFF"/>
            <w:tcMar>
              <w:top w:w="113" w:type="dxa"/>
              <w:bottom w:w="113" w:type="dxa"/>
            </w:tcMar>
            <w:vAlign w:val="center"/>
          </w:tcPr>
          <w:p w14:paraId="01B88AFB" w14:textId="77777777" w:rsidR="007C1485" w:rsidRDefault="00711FB4" w:rsidP="009707A1">
            <w:pPr>
              <w:pStyle w:val="ListParagraph"/>
              <w:numPr>
                <w:ilvl w:val="0"/>
                <w:numId w:val="36"/>
              </w:numPr>
              <w:rPr>
                <w:rFonts w:ascii="Arial" w:hAnsi="Arial" w:cs="Arial"/>
                <w:spacing w:val="-3"/>
              </w:rPr>
            </w:pPr>
            <w:r w:rsidRPr="009707A1">
              <w:rPr>
                <w:rFonts w:ascii="Arial" w:hAnsi="Arial" w:cs="Arial"/>
                <w:spacing w:val="-3"/>
              </w:rPr>
              <w:lastRenderedPageBreak/>
              <w:t>Lead</w:t>
            </w:r>
            <w:r w:rsidR="007C1485" w:rsidRPr="009707A1">
              <w:rPr>
                <w:rFonts w:ascii="Arial" w:hAnsi="Arial" w:cs="Arial"/>
                <w:spacing w:val="-3"/>
              </w:rPr>
              <w:t xml:space="preserve"> active engagement with Civil Society organisations,</w:t>
            </w:r>
            <w:r w:rsidR="0016088E">
              <w:rPr>
                <w:rFonts w:ascii="Arial" w:hAnsi="Arial" w:cs="Arial"/>
                <w:spacing w:val="-3"/>
              </w:rPr>
              <w:t xml:space="preserve"> </w:t>
            </w:r>
            <w:r w:rsidR="00430081" w:rsidRPr="009707A1">
              <w:rPr>
                <w:rFonts w:ascii="Arial" w:hAnsi="Arial" w:cs="Arial"/>
                <w:spacing w:val="-3"/>
              </w:rPr>
              <w:t>Governments Agencies for policy influencing</w:t>
            </w:r>
          </w:p>
          <w:p w14:paraId="1FB86360" w14:textId="77777777" w:rsidR="00AC4CA7" w:rsidRPr="009707A1" w:rsidRDefault="00AC4CA7" w:rsidP="00AC4CA7">
            <w:pPr>
              <w:pStyle w:val="ListParagraph"/>
              <w:rPr>
                <w:rFonts w:ascii="Arial" w:hAnsi="Arial" w:cs="Arial"/>
                <w:spacing w:val="-3"/>
              </w:rPr>
            </w:pPr>
          </w:p>
          <w:p w14:paraId="7FC92973" w14:textId="77777777" w:rsidR="00430081" w:rsidRDefault="00711FB4" w:rsidP="009707A1">
            <w:pPr>
              <w:pStyle w:val="ListParagraph"/>
              <w:numPr>
                <w:ilvl w:val="0"/>
                <w:numId w:val="36"/>
              </w:numPr>
              <w:rPr>
                <w:rFonts w:ascii="Arial" w:hAnsi="Arial" w:cs="Arial"/>
                <w:spacing w:val="-3"/>
              </w:rPr>
            </w:pPr>
            <w:r w:rsidRPr="009707A1">
              <w:rPr>
                <w:rFonts w:ascii="Arial" w:hAnsi="Arial" w:cs="Arial"/>
                <w:spacing w:val="-3"/>
              </w:rPr>
              <w:lastRenderedPageBreak/>
              <w:t xml:space="preserve">Lead </w:t>
            </w:r>
            <w:r w:rsidR="00430081" w:rsidRPr="009707A1">
              <w:rPr>
                <w:rFonts w:ascii="Arial" w:hAnsi="Arial" w:cs="Arial"/>
                <w:spacing w:val="-3"/>
              </w:rPr>
              <w:t>effective networking with INGOs, multilateral and bilateral agencies for policy influencing, best practices</w:t>
            </w:r>
            <w:r w:rsidRPr="009707A1">
              <w:rPr>
                <w:rFonts w:ascii="Arial" w:hAnsi="Arial" w:cs="Arial"/>
                <w:spacing w:val="-3"/>
              </w:rPr>
              <w:t xml:space="preserve"> </w:t>
            </w:r>
            <w:r w:rsidR="00C05BC6" w:rsidRPr="009707A1">
              <w:rPr>
                <w:rFonts w:ascii="Arial" w:hAnsi="Arial" w:cs="Arial"/>
                <w:spacing w:val="-3"/>
              </w:rPr>
              <w:t>and effective consultation on development issues</w:t>
            </w:r>
          </w:p>
          <w:p w14:paraId="63480DDF" w14:textId="77777777" w:rsidR="00AC4CA7" w:rsidRPr="00AC4CA7" w:rsidRDefault="00AC4CA7" w:rsidP="00AC4CA7">
            <w:pPr>
              <w:rPr>
                <w:rFonts w:ascii="Arial" w:hAnsi="Arial" w:cs="Arial"/>
                <w:spacing w:val="-3"/>
              </w:rPr>
            </w:pPr>
          </w:p>
          <w:p w14:paraId="5E490FD5" w14:textId="77777777" w:rsidR="009707A1" w:rsidRDefault="009707A1" w:rsidP="009707A1">
            <w:pPr>
              <w:widowControl w:val="0"/>
              <w:numPr>
                <w:ilvl w:val="0"/>
                <w:numId w:val="36"/>
              </w:numPr>
              <w:tabs>
                <w:tab w:val="left" w:pos="-1440"/>
                <w:tab w:val="left" w:pos="-720"/>
                <w:tab w:val="left" w:pos="0"/>
                <w:tab w:val="left" w:pos="720"/>
                <w:tab w:val="left" w:pos="1440"/>
                <w:tab w:val="left" w:pos="2304"/>
                <w:tab w:val="left" w:pos="2880"/>
              </w:tabs>
              <w:suppressAutoHyphens/>
              <w:overflowPunct w:val="0"/>
              <w:autoSpaceDE w:val="0"/>
              <w:autoSpaceDN w:val="0"/>
              <w:adjustRightInd w:val="0"/>
              <w:jc w:val="both"/>
              <w:textAlignment w:val="baseline"/>
              <w:rPr>
                <w:rFonts w:ascii="Arial" w:hAnsi="Arial" w:cs="Arial"/>
                <w:spacing w:val="-3"/>
                <w:sz w:val="22"/>
                <w:szCs w:val="22"/>
              </w:rPr>
            </w:pPr>
            <w:r w:rsidRPr="009707A1">
              <w:rPr>
                <w:rFonts w:ascii="Arial" w:hAnsi="Arial" w:cs="Arial"/>
                <w:spacing w:val="-3"/>
                <w:sz w:val="22"/>
                <w:szCs w:val="22"/>
              </w:rPr>
              <w:t>Establish, develop and maintain excellent working relationships with the Government of the country; in particular with relevant national, state and local level officials.</w:t>
            </w:r>
          </w:p>
          <w:p w14:paraId="33F146D4" w14:textId="77777777" w:rsidR="00AC4CA7" w:rsidRPr="009707A1" w:rsidRDefault="00AC4CA7" w:rsidP="00AC4CA7">
            <w:pPr>
              <w:widowControl w:val="0"/>
              <w:tabs>
                <w:tab w:val="left" w:pos="-1440"/>
                <w:tab w:val="left" w:pos="-720"/>
                <w:tab w:val="left" w:pos="0"/>
                <w:tab w:val="left" w:pos="720"/>
                <w:tab w:val="left" w:pos="1440"/>
                <w:tab w:val="left" w:pos="2304"/>
                <w:tab w:val="left" w:pos="2880"/>
              </w:tabs>
              <w:suppressAutoHyphens/>
              <w:overflowPunct w:val="0"/>
              <w:autoSpaceDE w:val="0"/>
              <w:autoSpaceDN w:val="0"/>
              <w:adjustRightInd w:val="0"/>
              <w:jc w:val="both"/>
              <w:textAlignment w:val="baseline"/>
              <w:rPr>
                <w:rFonts w:ascii="Arial" w:hAnsi="Arial" w:cs="Arial"/>
                <w:spacing w:val="-3"/>
                <w:sz w:val="22"/>
                <w:szCs w:val="22"/>
              </w:rPr>
            </w:pPr>
          </w:p>
          <w:p w14:paraId="4A3714CC" w14:textId="77777777" w:rsidR="009707A1" w:rsidRPr="009707A1" w:rsidRDefault="009707A1" w:rsidP="009707A1">
            <w:pPr>
              <w:widowControl w:val="0"/>
              <w:numPr>
                <w:ilvl w:val="0"/>
                <w:numId w:val="36"/>
              </w:numPr>
              <w:tabs>
                <w:tab w:val="left" w:pos="-1440"/>
                <w:tab w:val="left" w:pos="-720"/>
                <w:tab w:val="left" w:pos="0"/>
                <w:tab w:val="left" w:pos="720"/>
                <w:tab w:val="left" w:pos="1440"/>
                <w:tab w:val="left" w:pos="2304"/>
                <w:tab w:val="left" w:pos="2880"/>
              </w:tabs>
              <w:suppressAutoHyphens/>
              <w:overflowPunct w:val="0"/>
              <w:autoSpaceDE w:val="0"/>
              <w:autoSpaceDN w:val="0"/>
              <w:adjustRightInd w:val="0"/>
              <w:jc w:val="both"/>
              <w:textAlignment w:val="baseline"/>
              <w:rPr>
                <w:rFonts w:ascii="Arial" w:hAnsi="Arial" w:cs="Arial"/>
                <w:spacing w:val="-3"/>
                <w:sz w:val="22"/>
                <w:szCs w:val="22"/>
              </w:rPr>
            </w:pPr>
            <w:r w:rsidRPr="009707A1">
              <w:rPr>
                <w:rFonts w:ascii="Arial" w:hAnsi="Arial" w:cs="Arial"/>
                <w:spacing w:val="-3"/>
                <w:sz w:val="22"/>
                <w:szCs w:val="22"/>
              </w:rPr>
              <w:t>Ensure that AAI operates within the terms and conditions of all legal agreements with the Government of the country.</w:t>
            </w:r>
          </w:p>
          <w:p w14:paraId="3E25B186" w14:textId="77777777" w:rsidR="00711FB4" w:rsidRPr="007C1485" w:rsidRDefault="00711FB4" w:rsidP="009707A1">
            <w:pPr>
              <w:pStyle w:val="ListParagraph"/>
              <w:rPr>
                <w:rFonts w:ascii="Arial" w:hAnsi="Arial" w:cs="Arial"/>
                <w:spacing w:val="-3"/>
              </w:rPr>
            </w:pPr>
          </w:p>
        </w:tc>
      </w:tr>
      <w:tr w:rsidR="00200BCE" w:rsidRPr="009D3C40" w14:paraId="5203FFF9" w14:textId="77777777" w:rsidTr="00452343">
        <w:tc>
          <w:tcPr>
            <w:tcW w:w="2252" w:type="dxa"/>
            <w:shd w:val="clear" w:color="auto" w:fill="FFFFFF"/>
            <w:tcMar>
              <w:top w:w="57" w:type="dxa"/>
            </w:tcMar>
            <w:vAlign w:val="center"/>
          </w:tcPr>
          <w:p w14:paraId="0565C960" w14:textId="77777777" w:rsidR="00200BCE" w:rsidRPr="009D3C40" w:rsidRDefault="00200BCE" w:rsidP="00B1539C">
            <w:pPr>
              <w:spacing w:before="40" w:after="40"/>
              <w:rPr>
                <w:rFonts w:ascii="Arial" w:hAnsi="Arial" w:cs="Arial"/>
                <w:b/>
              </w:rPr>
            </w:pPr>
            <w:r>
              <w:rPr>
                <w:rFonts w:ascii="Arial" w:hAnsi="Arial" w:cs="Arial"/>
                <w:b/>
              </w:rPr>
              <w:lastRenderedPageBreak/>
              <w:t>Operations &amp; Finance</w:t>
            </w:r>
          </w:p>
        </w:tc>
        <w:tc>
          <w:tcPr>
            <w:tcW w:w="7449" w:type="dxa"/>
            <w:gridSpan w:val="6"/>
            <w:shd w:val="clear" w:color="auto" w:fill="FFFFFF"/>
            <w:tcMar>
              <w:top w:w="113" w:type="dxa"/>
              <w:bottom w:w="113" w:type="dxa"/>
            </w:tcMar>
            <w:vAlign w:val="center"/>
          </w:tcPr>
          <w:p w14:paraId="2CEB179B" w14:textId="77777777" w:rsidR="004A2310" w:rsidRPr="004A2310"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Ensure that the control of expenditure and the disbursement of resources is in accordance with the established procedures and maintain the financial and legal in</w:t>
            </w:r>
            <w:r w:rsidR="00525B9D">
              <w:rPr>
                <w:rFonts w:ascii="Arial" w:hAnsi="Arial" w:cs="Arial"/>
                <w:spacing w:val="-3"/>
              </w:rPr>
              <w:t xml:space="preserve">tegrity of </w:t>
            </w:r>
            <w:r w:rsidR="003F4B9C">
              <w:rPr>
                <w:rFonts w:ascii="Arial" w:hAnsi="Arial" w:cs="Arial"/>
                <w:spacing w:val="-3"/>
              </w:rPr>
              <w:t>ActionAid and partners</w:t>
            </w:r>
            <w:r w:rsidRPr="004A2310">
              <w:rPr>
                <w:rFonts w:ascii="Arial" w:hAnsi="Arial" w:cs="Arial"/>
                <w:spacing w:val="-3"/>
              </w:rPr>
              <w:t>.</w:t>
            </w:r>
          </w:p>
          <w:p w14:paraId="51F563D5" w14:textId="77777777" w:rsidR="004A2310" w:rsidRPr="00C46BC0" w:rsidRDefault="004A2310" w:rsidP="004A2310">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4E03CA01" w14:textId="77777777" w:rsidR="00200BCE" w:rsidRDefault="004A2310" w:rsidP="004A2310">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4A2310">
              <w:rPr>
                <w:rFonts w:ascii="Arial" w:hAnsi="Arial" w:cs="Arial"/>
                <w:spacing w:val="-3"/>
              </w:rPr>
              <w:t>Provide progress and financ</w:t>
            </w:r>
            <w:r w:rsidR="00525B9D">
              <w:rPr>
                <w:rFonts w:ascii="Arial" w:hAnsi="Arial" w:cs="Arial"/>
                <w:spacing w:val="-3"/>
              </w:rPr>
              <w:t>ial reports as required by the G</w:t>
            </w:r>
            <w:r w:rsidRPr="004A2310">
              <w:rPr>
                <w:rFonts w:ascii="Arial" w:hAnsi="Arial" w:cs="Arial"/>
                <w:spacing w:val="-3"/>
              </w:rPr>
              <w:t>overnment and ActionAid's accountability procedures and as required by other organisations.</w:t>
            </w:r>
          </w:p>
          <w:p w14:paraId="02696A39" w14:textId="77777777" w:rsidR="003F4B9C" w:rsidRPr="00D33CAE" w:rsidRDefault="003F4B9C" w:rsidP="00D33CAE">
            <w:pPr>
              <w:pStyle w:val="ListParagraph"/>
              <w:rPr>
                <w:rFonts w:ascii="Arial" w:hAnsi="Arial" w:cs="Arial"/>
                <w:spacing w:val="-3"/>
              </w:rPr>
            </w:pPr>
          </w:p>
          <w:p w14:paraId="211CC8BA" w14:textId="77777777" w:rsidR="00AC4CA7" w:rsidRDefault="003F4B9C" w:rsidP="003F4B9C">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AC4CA7">
              <w:rPr>
                <w:rFonts w:ascii="Arial" w:hAnsi="Arial" w:cs="Arial"/>
                <w:spacing w:val="-3"/>
              </w:rPr>
              <w:t>Ensure the financial integrity and accountability of ActionAid Nigeria in accordance with International financial standards and ActionAid Financial Management framework</w:t>
            </w:r>
          </w:p>
          <w:p w14:paraId="684D4E01" w14:textId="77777777" w:rsidR="00AC4CA7" w:rsidRPr="00AC4CA7" w:rsidRDefault="00AC4CA7" w:rsidP="00AC4CA7">
            <w:pPr>
              <w:pStyle w:val="ListParagraph"/>
              <w:rPr>
                <w:rFonts w:ascii="Arial" w:hAnsi="Arial" w:cs="Arial"/>
                <w:spacing w:val="-3"/>
              </w:rPr>
            </w:pPr>
          </w:p>
          <w:p w14:paraId="78B66350" w14:textId="77777777" w:rsidR="003F4B9C" w:rsidRDefault="003F4B9C" w:rsidP="003F4B9C">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AC4CA7">
              <w:rPr>
                <w:rFonts w:ascii="Arial" w:hAnsi="Arial" w:cs="Arial"/>
                <w:spacing w:val="-3"/>
              </w:rPr>
              <w:t>Manage the financial resources allocated to or raised by the country  in compliance with approved policies/ frameworks  as well as natio</w:t>
            </w:r>
            <w:r w:rsidR="00AC4CA7">
              <w:rPr>
                <w:rFonts w:ascii="Arial" w:hAnsi="Arial" w:cs="Arial"/>
                <w:spacing w:val="-3"/>
              </w:rPr>
              <w:t>nal law and donors’ regulations</w:t>
            </w:r>
          </w:p>
          <w:p w14:paraId="080CE3EF" w14:textId="77777777" w:rsidR="00AC4CA7" w:rsidRPr="00AC4CA7" w:rsidRDefault="00AC4CA7" w:rsidP="00AC4CA7">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719102A4" w14:textId="77777777" w:rsidR="003F4B9C" w:rsidRDefault="003F4B9C" w:rsidP="003F4B9C">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3F4B9C">
              <w:rPr>
                <w:rFonts w:ascii="Arial" w:hAnsi="Arial" w:cs="Arial"/>
                <w:spacing w:val="-3"/>
              </w:rPr>
              <w:t>Ensure budgets and financial plans are prepared to control expenditure and the disbursement of resources in accordance wi</w:t>
            </w:r>
            <w:r w:rsidR="0016088E">
              <w:rPr>
                <w:rFonts w:ascii="Arial" w:hAnsi="Arial" w:cs="Arial"/>
                <w:spacing w:val="-3"/>
              </w:rPr>
              <w:t>th the established procedures; p</w:t>
            </w:r>
            <w:r w:rsidRPr="003F4B9C">
              <w:rPr>
                <w:rFonts w:ascii="Arial" w:hAnsi="Arial" w:cs="Arial"/>
                <w:spacing w:val="-3"/>
              </w:rPr>
              <w:t>rovide progress and financial reports as required by the government, ActionAid's accountability procedures and as required by othe</w:t>
            </w:r>
            <w:r w:rsidR="00AC4CA7">
              <w:rPr>
                <w:rFonts w:ascii="Arial" w:hAnsi="Arial" w:cs="Arial"/>
                <w:spacing w:val="-3"/>
              </w:rPr>
              <w:t>r organisations or stakeholders</w:t>
            </w:r>
          </w:p>
          <w:p w14:paraId="631F3DF8" w14:textId="77777777" w:rsidR="00AC4CA7" w:rsidRPr="00AC4CA7" w:rsidRDefault="00AC4CA7" w:rsidP="00AC4CA7">
            <w:pPr>
              <w:tabs>
                <w:tab w:val="left" w:pos="-1440"/>
                <w:tab w:val="left" w:pos="-720"/>
                <w:tab w:val="left" w:pos="0"/>
                <w:tab w:val="left" w:pos="720"/>
                <w:tab w:val="left" w:pos="1440"/>
                <w:tab w:val="left" w:pos="2304"/>
                <w:tab w:val="left" w:pos="2880"/>
              </w:tabs>
              <w:suppressAutoHyphens/>
              <w:jc w:val="both"/>
              <w:rPr>
                <w:rFonts w:ascii="Arial" w:hAnsi="Arial" w:cs="Arial"/>
                <w:spacing w:val="-3"/>
              </w:rPr>
            </w:pPr>
          </w:p>
          <w:p w14:paraId="40993E9E" w14:textId="77777777" w:rsidR="003F4B9C" w:rsidRPr="004A2310" w:rsidRDefault="003F4B9C" w:rsidP="003F4B9C">
            <w:pPr>
              <w:pStyle w:val="ListParagraph"/>
              <w:numPr>
                <w:ilvl w:val="0"/>
                <w:numId w:val="29"/>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3F4B9C">
              <w:rPr>
                <w:rFonts w:ascii="Arial" w:hAnsi="Arial" w:cs="Arial"/>
                <w:spacing w:val="-3"/>
              </w:rPr>
              <w:t>Maintain an efficient internal control framework and good practice with regard to the identification and management of risk.</w:t>
            </w:r>
          </w:p>
        </w:tc>
      </w:tr>
      <w:tr w:rsidR="009B3803" w:rsidRPr="009D3C40" w14:paraId="0B9CC420" w14:textId="77777777" w:rsidTr="00452343">
        <w:tc>
          <w:tcPr>
            <w:tcW w:w="9701" w:type="dxa"/>
            <w:gridSpan w:val="7"/>
            <w:shd w:val="clear" w:color="auto" w:fill="808080"/>
            <w:tcMar>
              <w:top w:w="57" w:type="dxa"/>
            </w:tcMar>
          </w:tcPr>
          <w:p w14:paraId="7E7FE5B8" w14:textId="77777777" w:rsidR="009B3803" w:rsidRPr="009D3C40" w:rsidRDefault="009B3803" w:rsidP="00766A1A">
            <w:pPr>
              <w:overflowPunct w:val="0"/>
              <w:autoSpaceDE w:val="0"/>
              <w:autoSpaceDN w:val="0"/>
              <w:adjustRightInd w:val="0"/>
              <w:spacing w:before="40" w:after="40"/>
              <w:jc w:val="center"/>
              <w:textAlignment w:val="baseline"/>
              <w:rPr>
                <w:rFonts w:ascii="Arial" w:hAnsi="Arial" w:cs="Arial"/>
                <w:b/>
                <w:color w:val="FFFFFF"/>
              </w:rPr>
            </w:pPr>
            <w:r w:rsidRPr="009D3C40">
              <w:rPr>
                <w:rFonts w:ascii="Arial" w:hAnsi="Arial" w:cs="Arial"/>
                <w:b/>
                <w:color w:val="FFFFFF"/>
                <w:sz w:val="22"/>
                <w:szCs w:val="22"/>
              </w:rPr>
              <w:t xml:space="preserve">Typical People Management Responsibility </w:t>
            </w:r>
          </w:p>
        </w:tc>
      </w:tr>
      <w:tr w:rsidR="009B3803" w:rsidRPr="009D3C40" w14:paraId="3296C00A" w14:textId="77777777" w:rsidTr="00452343">
        <w:trPr>
          <w:trHeight w:val="70"/>
        </w:trPr>
        <w:tc>
          <w:tcPr>
            <w:tcW w:w="4962" w:type="dxa"/>
            <w:gridSpan w:val="3"/>
            <w:shd w:val="clear" w:color="auto" w:fill="FFFFFF"/>
            <w:tcMar>
              <w:top w:w="57" w:type="dxa"/>
            </w:tcMar>
          </w:tcPr>
          <w:p w14:paraId="181CB1E8" w14:textId="77777777" w:rsidR="009B3803" w:rsidRPr="009D3C40" w:rsidRDefault="009B3803" w:rsidP="00766A1A">
            <w:pPr>
              <w:spacing w:before="40" w:after="40"/>
              <w:jc w:val="both"/>
              <w:rPr>
                <w:rFonts w:ascii="Arial" w:hAnsi="Arial" w:cs="Arial"/>
                <w:b/>
                <w:i/>
                <w:sz w:val="20"/>
              </w:rPr>
            </w:pPr>
            <w:r w:rsidRPr="009D3C40">
              <w:rPr>
                <w:rFonts w:ascii="Arial" w:hAnsi="Arial" w:cs="Arial"/>
                <w:b/>
                <w:i/>
                <w:sz w:val="20"/>
                <w:szCs w:val="22"/>
              </w:rPr>
              <w:t>Approximate number of people managed in total</w:t>
            </w:r>
          </w:p>
        </w:tc>
        <w:tc>
          <w:tcPr>
            <w:tcW w:w="4739" w:type="dxa"/>
            <w:gridSpan w:val="4"/>
            <w:tcMar>
              <w:top w:w="57" w:type="dxa"/>
            </w:tcMar>
          </w:tcPr>
          <w:p w14:paraId="1FE1C030" w14:textId="77777777" w:rsidR="009B3803" w:rsidRPr="004A2310" w:rsidRDefault="003F4B9C" w:rsidP="00766A1A">
            <w:pPr>
              <w:spacing w:after="100"/>
              <w:rPr>
                <w:rFonts w:ascii="Arial" w:hAnsi="Arial" w:cs="Arial"/>
                <w:b/>
                <w:i/>
                <w:color w:val="FF0000"/>
              </w:rPr>
            </w:pPr>
            <w:r>
              <w:rPr>
                <w:rFonts w:ascii="Arial" w:hAnsi="Arial" w:cs="Arial"/>
                <w:b/>
                <w:i/>
                <w:color w:val="FF0000"/>
              </w:rPr>
              <w:t xml:space="preserve">Six </w:t>
            </w:r>
            <w:r w:rsidR="00D445DB">
              <w:rPr>
                <w:rFonts w:ascii="Arial" w:hAnsi="Arial" w:cs="Arial"/>
                <w:b/>
                <w:i/>
                <w:color w:val="FF0000"/>
              </w:rPr>
              <w:t>(it could change)</w:t>
            </w:r>
          </w:p>
        </w:tc>
      </w:tr>
      <w:tr w:rsidR="009B3803" w:rsidRPr="009D3C40" w14:paraId="12BCAD93" w14:textId="77777777" w:rsidTr="00452343">
        <w:trPr>
          <w:trHeight w:val="70"/>
        </w:trPr>
        <w:tc>
          <w:tcPr>
            <w:tcW w:w="4962" w:type="dxa"/>
            <w:gridSpan w:val="3"/>
            <w:shd w:val="clear" w:color="auto" w:fill="FFFFFF"/>
            <w:tcMar>
              <w:top w:w="57" w:type="dxa"/>
            </w:tcMar>
          </w:tcPr>
          <w:p w14:paraId="5C5207DD" w14:textId="77777777" w:rsidR="009B3803" w:rsidRPr="009D3C40" w:rsidRDefault="009B3803" w:rsidP="00766A1A">
            <w:pPr>
              <w:spacing w:before="40" w:after="40"/>
              <w:jc w:val="both"/>
              <w:rPr>
                <w:rFonts w:ascii="Arial" w:hAnsi="Arial" w:cs="Arial"/>
                <w:b/>
                <w:i/>
                <w:sz w:val="20"/>
              </w:rPr>
            </w:pPr>
            <w:r w:rsidRPr="009D3C40">
              <w:rPr>
                <w:rFonts w:ascii="Arial" w:hAnsi="Arial" w:cs="Arial"/>
                <w:b/>
                <w:i/>
                <w:sz w:val="20"/>
                <w:szCs w:val="22"/>
              </w:rPr>
              <w:t>Matrix Manager – (projects/dotted line)</w:t>
            </w:r>
          </w:p>
        </w:tc>
        <w:tc>
          <w:tcPr>
            <w:tcW w:w="4739" w:type="dxa"/>
            <w:gridSpan w:val="4"/>
            <w:tcMar>
              <w:top w:w="57" w:type="dxa"/>
            </w:tcMar>
          </w:tcPr>
          <w:p w14:paraId="52048705" w14:textId="77777777" w:rsidR="009B3803" w:rsidRPr="009D3C40" w:rsidRDefault="00863CA8" w:rsidP="00766A1A">
            <w:pPr>
              <w:spacing w:after="100"/>
              <w:rPr>
                <w:rFonts w:ascii="Arial" w:hAnsi="Arial" w:cs="Arial"/>
                <w:b/>
                <w:i/>
              </w:rPr>
            </w:pPr>
            <w:r>
              <w:rPr>
                <w:rFonts w:ascii="Arial" w:hAnsi="Arial" w:cs="Arial"/>
                <w:b/>
                <w:i/>
              </w:rPr>
              <w:t>Yes</w:t>
            </w:r>
          </w:p>
        </w:tc>
      </w:tr>
      <w:tr w:rsidR="009B3803" w:rsidRPr="009D3C40" w14:paraId="3370FB03" w14:textId="77777777" w:rsidTr="00452343">
        <w:trPr>
          <w:trHeight w:val="70"/>
        </w:trPr>
        <w:tc>
          <w:tcPr>
            <w:tcW w:w="4962" w:type="dxa"/>
            <w:gridSpan w:val="3"/>
            <w:shd w:val="clear" w:color="auto" w:fill="FFFFFF"/>
            <w:tcMar>
              <w:top w:w="57" w:type="dxa"/>
            </w:tcMar>
          </w:tcPr>
          <w:p w14:paraId="6B5BA350" w14:textId="77777777" w:rsidR="009B3803" w:rsidRPr="009D3C40" w:rsidRDefault="009B3803" w:rsidP="00766A1A">
            <w:pPr>
              <w:spacing w:before="40" w:after="40"/>
              <w:jc w:val="both"/>
              <w:rPr>
                <w:rFonts w:ascii="Arial" w:hAnsi="Arial" w:cs="Arial"/>
                <w:b/>
                <w:i/>
                <w:sz w:val="20"/>
              </w:rPr>
            </w:pPr>
            <w:r w:rsidRPr="009D3C40">
              <w:rPr>
                <w:rFonts w:ascii="Arial" w:hAnsi="Arial" w:cs="Arial"/>
                <w:b/>
                <w:i/>
                <w:sz w:val="20"/>
                <w:szCs w:val="22"/>
              </w:rPr>
              <w:t>Team Leader</w:t>
            </w:r>
          </w:p>
        </w:tc>
        <w:tc>
          <w:tcPr>
            <w:tcW w:w="4739" w:type="dxa"/>
            <w:gridSpan w:val="4"/>
            <w:tcMar>
              <w:top w:w="57" w:type="dxa"/>
            </w:tcMar>
          </w:tcPr>
          <w:p w14:paraId="359515C5" w14:textId="77777777" w:rsidR="009B3803" w:rsidRPr="009D3C40" w:rsidRDefault="00863CA8" w:rsidP="00766A1A">
            <w:pPr>
              <w:spacing w:after="100"/>
              <w:rPr>
                <w:rFonts w:ascii="Arial" w:hAnsi="Arial" w:cs="Arial"/>
                <w:b/>
                <w:i/>
              </w:rPr>
            </w:pPr>
            <w:r>
              <w:rPr>
                <w:rFonts w:ascii="Arial" w:hAnsi="Arial" w:cs="Arial"/>
                <w:b/>
                <w:i/>
              </w:rPr>
              <w:t>Yes</w:t>
            </w:r>
          </w:p>
        </w:tc>
      </w:tr>
      <w:tr w:rsidR="009B3803" w:rsidRPr="009D3C40" w14:paraId="67F4EF08" w14:textId="77777777" w:rsidTr="00452343">
        <w:trPr>
          <w:trHeight w:val="70"/>
        </w:trPr>
        <w:tc>
          <w:tcPr>
            <w:tcW w:w="4962" w:type="dxa"/>
            <w:gridSpan w:val="3"/>
            <w:shd w:val="clear" w:color="auto" w:fill="FFFFFF"/>
            <w:tcMar>
              <w:top w:w="57" w:type="dxa"/>
            </w:tcMar>
          </w:tcPr>
          <w:p w14:paraId="105A70C5" w14:textId="77777777" w:rsidR="009B3803" w:rsidRPr="009D3C40" w:rsidRDefault="009B3803" w:rsidP="00235E98">
            <w:pPr>
              <w:spacing w:before="40" w:after="40"/>
              <w:jc w:val="both"/>
              <w:rPr>
                <w:rFonts w:ascii="Arial" w:hAnsi="Arial" w:cs="Arial"/>
                <w:b/>
                <w:i/>
                <w:sz w:val="20"/>
              </w:rPr>
            </w:pPr>
            <w:r w:rsidRPr="009D3C40">
              <w:rPr>
                <w:rFonts w:ascii="Arial" w:hAnsi="Arial" w:cs="Arial"/>
                <w:b/>
                <w:i/>
                <w:sz w:val="20"/>
                <w:szCs w:val="22"/>
              </w:rPr>
              <w:t>Grandfather- manager of Team Leaders/Managers</w:t>
            </w:r>
          </w:p>
        </w:tc>
        <w:tc>
          <w:tcPr>
            <w:tcW w:w="4739" w:type="dxa"/>
            <w:gridSpan w:val="4"/>
            <w:tcMar>
              <w:top w:w="57" w:type="dxa"/>
            </w:tcMar>
          </w:tcPr>
          <w:p w14:paraId="78A4DE66" w14:textId="77777777" w:rsidR="009B3803" w:rsidRPr="009D3C40" w:rsidRDefault="003F4B9C" w:rsidP="00766A1A">
            <w:pPr>
              <w:spacing w:after="100"/>
              <w:rPr>
                <w:rFonts w:ascii="Arial" w:hAnsi="Arial" w:cs="Arial"/>
                <w:b/>
                <w:i/>
              </w:rPr>
            </w:pPr>
            <w:r>
              <w:rPr>
                <w:rFonts w:ascii="Arial" w:hAnsi="Arial" w:cs="Arial"/>
                <w:b/>
                <w:i/>
              </w:rPr>
              <w:t>Yes</w:t>
            </w:r>
          </w:p>
        </w:tc>
      </w:tr>
      <w:tr w:rsidR="009B3803" w:rsidRPr="009D3C40" w14:paraId="4B32E406" w14:textId="77777777" w:rsidTr="00452343">
        <w:tc>
          <w:tcPr>
            <w:tcW w:w="9701" w:type="dxa"/>
            <w:gridSpan w:val="7"/>
            <w:shd w:val="clear" w:color="auto" w:fill="808080"/>
            <w:tcMar>
              <w:top w:w="57" w:type="dxa"/>
            </w:tcMar>
          </w:tcPr>
          <w:p w14:paraId="3A82E909" w14:textId="77777777" w:rsidR="009B3803" w:rsidRPr="009D3C40" w:rsidRDefault="009B3803" w:rsidP="00766A1A">
            <w:pPr>
              <w:overflowPunct w:val="0"/>
              <w:autoSpaceDE w:val="0"/>
              <w:autoSpaceDN w:val="0"/>
              <w:adjustRightInd w:val="0"/>
              <w:spacing w:before="40" w:after="40"/>
              <w:jc w:val="center"/>
              <w:textAlignment w:val="baseline"/>
              <w:rPr>
                <w:rFonts w:ascii="Arial" w:hAnsi="Arial" w:cs="Arial"/>
                <w:b/>
                <w:color w:val="FFFFFF"/>
              </w:rPr>
            </w:pPr>
            <w:r w:rsidRPr="009D3C40">
              <w:rPr>
                <w:rFonts w:ascii="Arial" w:hAnsi="Arial" w:cs="Arial"/>
                <w:b/>
                <w:color w:val="FFFFFF"/>
                <w:sz w:val="22"/>
                <w:szCs w:val="22"/>
              </w:rPr>
              <w:t>What is the global remit?  Operates in:</w:t>
            </w:r>
          </w:p>
        </w:tc>
      </w:tr>
      <w:tr w:rsidR="009B3803" w:rsidRPr="009D3C40" w14:paraId="027B2464" w14:textId="77777777" w:rsidTr="00452343">
        <w:trPr>
          <w:trHeight w:val="70"/>
        </w:trPr>
        <w:tc>
          <w:tcPr>
            <w:tcW w:w="4962" w:type="dxa"/>
            <w:gridSpan w:val="3"/>
            <w:shd w:val="clear" w:color="auto" w:fill="FFFFFF"/>
            <w:tcMar>
              <w:top w:w="57" w:type="dxa"/>
            </w:tcMar>
          </w:tcPr>
          <w:p w14:paraId="7A628747" w14:textId="77777777" w:rsidR="009B3803" w:rsidRPr="009D3C40" w:rsidRDefault="009B3803" w:rsidP="00766A1A">
            <w:pPr>
              <w:spacing w:before="40" w:after="40"/>
              <w:jc w:val="both"/>
              <w:rPr>
                <w:rFonts w:ascii="Arial" w:hAnsi="Arial" w:cs="Arial"/>
                <w:b/>
                <w:i/>
                <w:sz w:val="20"/>
              </w:rPr>
            </w:pPr>
            <w:r w:rsidRPr="009D3C40">
              <w:rPr>
                <w:rFonts w:ascii="Arial" w:hAnsi="Arial" w:cs="Arial"/>
                <w:b/>
                <w:i/>
                <w:sz w:val="20"/>
                <w:szCs w:val="22"/>
              </w:rPr>
              <w:t>Own country</w:t>
            </w:r>
          </w:p>
        </w:tc>
        <w:tc>
          <w:tcPr>
            <w:tcW w:w="4739" w:type="dxa"/>
            <w:gridSpan w:val="4"/>
            <w:tcMar>
              <w:top w:w="57" w:type="dxa"/>
            </w:tcMar>
          </w:tcPr>
          <w:p w14:paraId="30ECAB7A" w14:textId="77777777" w:rsidR="009B3803" w:rsidRPr="009D3C40" w:rsidRDefault="00863CA8" w:rsidP="00766A1A">
            <w:pPr>
              <w:spacing w:after="100"/>
              <w:rPr>
                <w:rFonts w:ascii="Arial" w:hAnsi="Arial" w:cs="Arial"/>
                <w:b/>
                <w:i/>
              </w:rPr>
            </w:pPr>
            <w:r>
              <w:rPr>
                <w:rFonts w:ascii="Arial" w:hAnsi="Arial" w:cs="Arial"/>
                <w:b/>
                <w:i/>
              </w:rPr>
              <w:t>Yes</w:t>
            </w:r>
          </w:p>
        </w:tc>
      </w:tr>
      <w:tr w:rsidR="009B3803" w:rsidRPr="009D3C40" w14:paraId="48AE250D" w14:textId="77777777" w:rsidTr="00452343">
        <w:tc>
          <w:tcPr>
            <w:tcW w:w="9701" w:type="dxa"/>
            <w:gridSpan w:val="7"/>
            <w:shd w:val="clear" w:color="auto" w:fill="808080"/>
            <w:tcMar>
              <w:top w:w="57" w:type="dxa"/>
            </w:tcMar>
          </w:tcPr>
          <w:p w14:paraId="492FC53A" w14:textId="77777777" w:rsidR="009B3803" w:rsidRPr="009D3C40" w:rsidRDefault="009B3803" w:rsidP="00766A1A">
            <w:pPr>
              <w:overflowPunct w:val="0"/>
              <w:autoSpaceDE w:val="0"/>
              <w:autoSpaceDN w:val="0"/>
              <w:adjustRightInd w:val="0"/>
              <w:spacing w:before="40" w:after="40"/>
              <w:jc w:val="center"/>
              <w:textAlignment w:val="baseline"/>
              <w:rPr>
                <w:rFonts w:ascii="Arial" w:hAnsi="Arial" w:cs="Arial"/>
                <w:b/>
                <w:color w:val="FFFFFF"/>
              </w:rPr>
            </w:pPr>
            <w:r w:rsidRPr="009D3C40">
              <w:rPr>
                <w:rFonts w:ascii="Arial" w:hAnsi="Arial" w:cs="Arial"/>
                <w:b/>
                <w:color w:val="FFFFFF"/>
                <w:sz w:val="22"/>
                <w:szCs w:val="22"/>
              </w:rPr>
              <w:t>Role Dimensions</w:t>
            </w:r>
          </w:p>
        </w:tc>
      </w:tr>
      <w:tr w:rsidR="009B3803" w:rsidRPr="009D3C40" w14:paraId="053C0453" w14:textId="77777777" w:rsidTr="00452343">
        <w:trPr>
          <w:trHeight w:val="70"/>
        </w:trPr>
        <w:tc>
          <w:tcPr>
            <w:tcW w:w="4962" w:type="dxa"/>
            <w:gridSpan w:val="3"/>
            <w:shd w:val="clear" w:color="auto" w:fill="FFFFFF"/>
            <w:tcMar>
              <w:top w:w="57" w:type="dxa"/>
            </w:tcMar>
          </w:tcPr>
          <w:p w14:paraId="5BD0528A" w14:textId="77777777" w:rsidR="009B3803" w:rsidRPr="009D3C40" w:rsidRDefault="009B3803" w:rsidP="00AA3951">
            <w:pPr>
              <w:spacing w:before="40" w:after="40"/>
              <w:jc w:val="both"/>
              <w:rPr>
                <w:rFonts w:ascii="Arial" w:hAnsi="Arial" w:cs="Arial"/>
                <w:b/>
                <w:i/>
                <w:sz w:val="20"/>
              </w:rPr>
            </w:pPr>
            <w:r w:rsidRPr="009D3C40">
              <w:rPr>
                <w:rFonts w:ascii="Arial" w:hAnsi="Arial" w:cs="Arial"/>
                <w:b/>
                <w:i/>
                <w:sz w:val="20"/>
                <w:szCs w:val="22"/>
              </w:rPr>
              <w:t>Financial (limits/mandates)</w:t>
            </w:r>
          </w:p>
        </w:tc>
        <w:tc>
          <w:tcPr>
            <w:tcW w:w="4739" w:type="dxa"/>
            <w:gridSpan w:val="4"/>
            <w:tcMar>
              <w:top w:w="57" w:type="dxa"/>
            </w:tcMar>
          </w:tcPr>
          <w:p w14:paraId="61FB6AC5" w14:textId="77777777" w:rsidR="009B3803" w:rsidRPr="009D3C40" w:rsidRDefault="009B3803" w:rsidP="00766A1A">
            <w:pPr>
              <w:spacing w:after="100"/>
              <w:rPr>
                <w:rFonts w:ascii="Arial" w:hAnsi="Arial" w:cs="Arial"/>
                <w:b/>
                <w:i/>
                <w:sz w:val="20"/>
              </w:rPr>
            </w:pPr>
          </w:p>
        </w:tc>
      </w:tr>
      <w:tr w:rsidR="009B3803" w:rsidRPr="009D3C40" w14:paraId="6213E11E" w14:textId="77777777" w:rsidTr="00452343">
        <w:trPr>
          <w:trHeight w:val="70"/>
        </w:trPr>
        <w:tc>
          <w:tcPr>
            <w:tcW w:w="4962" w:type="dxa"/>
            <w:gridSpan w:val="3"/>
            <w:shd w:val="clear" w:color="auto" w:fill="FFFFFF"/>
            <w:tcMar>
              <w:top w:w="57" w:type="dxa"/>
            </w:tcMar>
          </w:tcPr>
          <w:p w14:paraId="6A7EA82F" w14:textId="77777777" w:rsidR="009B3803" w:rsidRPr="009D3C40" w:rsidRDefault="009B3803" w:rsidP="008D015A">
            <w:pPr>
              <w:spacing w:before="40" w:after="40"/>
              <w:rPr>
                <w:rFonts w:ascii="Arial" w:hAnsi="Arial" w:cs="Arial"/>
                <w:b/>
                <w:sz w:val="20"/>
              </w:rPr>
            </w:pPr>
            <w:r w:rsidRPr="009D3C40">
              <w:rPr>
                <w:rFonts w:ascii="Arial" w:hAnsi="Arial" w:cs="Arial"/>
                <w:b/>
                <w:sz w:val="20"/>
              </w:rPr>
              <w:t>Direct</w:t>
            </w:r>
            <w:r w:rsidR="00863CA8">
              <w:rPr>
                <w:rFonts w:ascii="Arial" w:hAnsi="Arial" w:cs="Arial"/>
                <w:b/>
                <w:sz w:val="20"/>
              </w:rPr>
              <w:t xml:space="preserve"> departmental budget</w:t>
            </w:r>
            <w:r>
              <w:rPr>
                <w:rFonts w:ascii="Arial" w:hAnsi="Arial" w:cs="Arial"/>
                <w:b/>
                <w:sz w:val="20"/>
              </w:rPr>
              <w:t xml:space="preserve">: </w:t>
            </w:r>
          </w:p>
        </w:tc>
        <w:tc>
          <w:tcPr>
            <w:tcW w:w="4739" w:type="dxa"/>
            <w:gridSpan w:val="4"/>
            <w:tcMar>
              <w:top w:w="57" w:type="dxa"/>
            </w:tcMar>
          </w:tcPr>
          <w:p w14:paraId="18071095" w14:textId="77777777" w:rsidR="009B3803" w:rsidRPr="009D3C40" w:rsidRDefault="009B3803" w:rsidP="00766A1A">
            <w:pPr>
              <w:spacing w:after="100"/>
              <w:rPr>
                <w:rFonts w:ascii="Arial" w:hAnsi="Arial" w:cs="Arial"/>
              </w:rPr>
            </w:pPr>
          </w:p>
        </w:tc>
      </w:tr>
      <w:tr w:rsidR="009B3803" w:rsidRPr="009D3C40" w14:paraId="5C9E5361" w14:textId="77777777" w:rsidTr="00452343">
        <w:trPr>
          <w:trHeight w:val="70"/>
        </w:trPr>
        <w:tc>
          <w:tcPr>
            <w:tcW w:w="4962" w:type="dxa"/>
            <w:gridSpan w:val="3"/>
            <w:shd w:val="clear" w:color="auto" w:fill="FFFFFF"/>
            <w:tcMar>
              <w:top w:w="57" w:type="dxa"/>
            </w:tcMar>
          </w:tcPr>
          <w:p w14:paraId="2FB0368F" w14:textId="77777777" w:rsidR="009B3803" w:rsidRPr="009D3C40" w:rsidRDefault="009B3803" w:rsidP="00863CA8">
            <w:pPr>
              <w:spacing w:before="40" w:after="40"/>
              <w:rPr>
                <w:rFonts w:ascii="Arial" w:hAnsi="Arial" w:cs="Arial"/>
                <w:b/>
                <w:sz w:val="20"/>
              </w:rPr>
            </w:pPr>
            <w:r w:rsidRPr="009D3C40">
              <w:rPr>
                <w:rFonts w:ascii="Arial" w:hAnsi="Arial" w:cs="Arial"/>
                <w:b/>
                <w:sz w:val="20"/>
              </w:rPr>
              <w:lastRenderedPageBreak/>
              <w:t>Organisation-wide expenditure</w:t>
            </w:r>
            <w:r w:rsidR="00863CA8">
              <w:rPr>
                <w:rFonts w:ascii="Arial" w:hAnsi="Arial" w:cs="Arial"/>
                <w:b/>
                <w:sz w:val="20"/>
              </w:rPr>
              <w:t>:</w:t>
            </w:r>
          </w:p>
        </w:tc>
        <w:tc>
          <w:tcPr>
            <w:tcW w:w="4739" w:type="dxa"/>
            <w:gridSpan w:val="4"/>
            <w:tcMar>
              <w:top w:w="57" w:type="dxa"/>
            </w:tcMar>
          </w:tcPr>
          <w:p w14:paraId="1629CCB1" w14:textId="77777777" w:rsidR="009B3803" w:rsidRPr="009D3C40" w:rsidRDefault="009B3803" w:rsidP="00766A1A">
            <w:pPr>
              <w:spacing w:after="100"/>
              <w:rPr>
                <w:rFonts w:ascii="Arial" w:hAnsi="Arial" w:cs="Arial"/>
              </w:rPr>
            </w:pPr>
          </w:p>
        </w:tc>
      </w:tr>
      <w:tr w:rsidR="009B3803" w:rsidRPr="009D3C40" w14:paraId="0D25949F" w14:textId="77777777" w:rsidTr="00452343">
        <w:tc>
          <w:tcPr>
            <w:tcW w:w="9701" w:type="dxa"/>
            <w:gridSpan w:val="7"/>
            <w:shd w:val="clear" w:color="auto" w:fill="808080"/>
            <w:tcMar>
              <w:top w:w="57" w:type="dxa"/>
            </w:tcMar>
          </w:tcPr>
          <w:p w14:paraId="40F1891A" w14:textId="77777777" w:rsidR="009B3803" w:rsidRPr="009D3C40" w:rsidRDefault="009B3803" w:rsidP="00FA174F">
            <w:pPr>
              <w:overflowPunct w:val="0"/>
              <w:autoSpaceDE w:val="0"/>
              <w:autoSpaceDN w:val="0"/>
              <w:adjustRightInd w:val="0"/>
              <w:spacing w:before="40" w:after="40"/>
              <w:jc w:val="center"/>
              <w:textAlignment w:val="baseline"/>
              <w:rPr>
                <w:rFonts w:ascii="Arial" w:hAnsi="Arial" w:cs="Arial"/>
                <w:b/>
                <w:color w:val="FFFFFF"/>
              </w:rPr>
            </w:pPr>
            <w:r w:rsidRPr="009D3C40">
              <w:rPr>
                <w:rFonts w:ascii="Arial" w:hAnsi="Arial" w:cs="Arial"/>
                <w:b/>
                <w:color w:val="FFFFFF"/>
                <w:sz w:val="22"/>
                <w:szCs w:val="22"/>
              </w:rPr>
              <w:t>Key Relationships to reach solutions</w:t>
            </w:r>
          </w:p>
        </w:tc>
      </w:tr>
      <w:tr w:rsidR="009B3803" w:rsidRPr="009D3C40" w14:paraId="2A69254E" w14:textId="77777777" w:rsidTr="00452343">
        <w:tc>
          <w:tcPr>
            <w:tcW w:w="4962" w:type="dxa"/>
            <w:gridSpan w:val="3"/>
            <w:shd w:val="clear" w:color="auto" w:fill="FFFFFF"/>
            <w:tcMar>
              <w:top w:w="57" w:type="dxa"/>
            </w:tcMar>
          </w:tcPr>
          <w:p w14:paraId="75C359FF" w14:textId="77777777" w:rsidR="009B3803" w:rsidRPr="009D3C40" w:rsidRDefault="009B3803" w:rsidP="006C55B9">
            <w:pPr>
              <w:overflowPunct w:val="0"/>
              <w:autoSpaceDE w:val="0"/>
              <w:autoSpaceDN w:val="0"/>
              <w:adjustRightInd w:val="0"/>
              <w:spacing w:before="40" w:after="40"/>
              <w:textAlignment w:val="baseline"/>
              <w:rPr>
                <w:rFonts w:ascii="Arial" w:hAnsi="Arial" w:cs="Arial"/>
                <w:b/>
                <w:i/>
                <w:sz w:val="20"/>
              </w:rPr>
            </w:pPr>
            <w:r w:rsidRPr="009D3C40">
              <w:rPr>
                <w:rFonts w:ascii="Arial" w:hAnsi="Arial" w:cs="Arial"/>
                <w:b/>
                <w:i/>
                <w:sz w:val="20"/>
                <w:szCs w:val="22"/>
              </w:rPr>
              <w:t>Internal (to ActionAid or team)</w:t>
            </w:r>
          </w:p>
        </w:tc>
        <w:tc>
          <w:tcPr>
            <w:tcW w:w="4739" w:type="dxa"/>
            <w:gridSpan w:val="4"/>
            <w:shd w:val="clear" w:color="auto" w:fill="FFFFFF"/>
          </w:tcPr>
          <w:p w14:paraId="62607B5A" w14:textId="77777777" w:rsidR="009B3803" w:rsidRPr="009D3C40" w:rsidRDefault="00863CA8" w:rsidP="006C55B9">
            <w:pPr>
              <w:overflowPunct w:val="0"/>
              <w:autoSpaceDE w:val="0"/>
              <w:autoSpaceDN w:val="0"/>
              <w:adjustRightInd w:val="0"/>
              <w:spacing w:before="40" w:after="40"/>
              <w:textAlignment w:val="baseline"/>
              <w:rPr>
                <w:rFonts w:ascii="Arial" w:hAnsi="Arial" w:cs="Arial"/>
                <w:b/>
                <w:i/>
                <w:sz w:val="20"/>
              </w:rPr>
            </w:pPr>
            <w:r>
              <w:rPr>
                <w:rFonts w:ascii="Arial" w:hAnsi="Arial" w:cs="Arial"/>
                <w:b/>
                <w:i/>
                <w:sz w:val="20"/>
              </w:rPr>
              <w:t>External</w:t>
            </w:r>
          </w:p>
        </w:tc>
      </w:tr>
      <w:tr w:rsidR="00AF2C69" w:rsidRPr="009D3C40" w14:paraId="28DD3540" w14:textId="77777777" w:rsidTr="00452343">
        <w:tc>
          <w:tcPr>
            <w:tcW w:w="4962" w:type="dxa"/>
            <w:gridSpan w:val="3"/>
            <w:shd w:val="clear" w:color="auto" w:fill="FFFFFF"/>
            <w:tcMar>
              <w:top w:w="57" w:type="dxa"/>
            </w:tcMar>
          </w:tcPr>
          <w:p w14:paraId="1EC8F39C" w14:textId="77777777" w:rsidR="00AF2C69" w:rsidRPr="009D3C40" w:rsidRDefault="00AF2C69" w:rsidP="0065224E">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National Board</w:t>
            </w:r>
          </w:p>
        </w:tc>
        <w:tc>
          <w:tcPr>
            <w:tcW w:w="4739" w:type="dxa"/>
            <w:gridSpan w:val="4"/>
            <w:shd w:val="clear" w:color="auto" w:fill="FFFFFF"/>
          </w:tcPr>
          <w:p w14:paraId="1E366C15" w14:textId="77777777" w:rsidR="00AF2C69" w:rsidRPr="009D3C40" w:rsidRDefault="00AF2C69" w:rsidP="00B97E32">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Partner community, CBO, NGO, networks and alliances</w:t>
            </w:r>
          </w:p>
        </w:tc>
      </w:tr>
      <w:tr w:rsidR="00AF2C69" w:rsidRPr="009D3C40" w14:paraId="0B1F241E" w14:textId="77777777" w:rsidTr="00452343">
        <w:tc>
          <w:tcPr>
            <w:tcW w:w="4962" w:type="dxa"/>
            <w:gridSpan w:val="3"/>
            <w:shd w:val="clear" w:color="auto" w:fill="FFFFFF"/>
            <w:tcMar>
              <w:top w:w="57" w:type="dxa"/>
            </w:tcMar>
          </w:tcPr>
          <w:p w14:paraId="4950A700" w14:textId="77777777" w:rsidR="00AF2C69" w:rsidRPr="009D3C40" w:rsidRDefault="00AF2C69" w:rsidP="00134910">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Country Senior Management Team</w:t>
            </w:r>
          </w:p>
        </w:tc>
        <w:tc>
          <w:tcPr>
            <w:tcW w:w="4739" w:type="dxa"/>
            <w:gridSpan w:val="4"/>
            <w:shd w:val="clear" w:color="auto" w:fill="FFFFFF"/>
          </w:tcPr>
          <w:p w14:paraId="3623812B" w14:textId="77777777" w:rsidR="00AF2C69" w:rsidRPr="009D3C40" w:rsidRDefault="00AF2C69" w:rsidP="00B97E32">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Government offices</w:t>
            </w:r>
          </w:p>
        </w:tc>
      </w:tr>
      <w:tr w:rsidR="00AF2C69" w:rsidRPr="009D3C40" w14:paraId="075D0A26" w14:textId="77777777" w:rsidTr="00452343">
        <w:tc>
          <w:tcPr>
            <w:tcW w:w="4962" w:type="dxa"/>
            <w:gridSpan w:val="3"/>
            <w:shd w:val="clear" w:color="auto" w:fill="FFFFFF"/>
            <w:tcMar>
              <w:top w:w="57" w:type="dxa"/>
            </w:tcMar>
          </w:tcPr>
          <w:p w14:paraId="44B9500A" w14:textId="77777777" w:rsidR="00AF2C69" w:rsidRPr="009D3C40" w:rsidRDefault="00AF2C69" w:rsidP="00E02123">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Country Support Team in the Global Secretariat</w:t>
            </w:r>
          </w:p>
        </w:tc>
        <w:tc>
          <w:tcPr>
            <w:tcW w:w="4739" w:type="dxa"/>
            <w:gridSpan w:val="4"/>
            <w:shd w:val="clear" w:color="auto" w:fill="FFFFFF"/>
          </w:tcPr>
          <w:p w14:paraId="144071DE" w14:textId="77777777" w:rsidR="00AF2C69" w:rsidRPr="009D3C40" w:rsidRDefault="00AF2C69" w:rsidP="00B97E32">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Peer international NGO leaders</w:t>
            </w:r>
          </w:p>
        </w:tc>
      </w:tr>
      <w:tr w:rsidR="00AF2C69" w:rsidRPr="009D3C40" w14:paraId="3D5852D0" w14:textId="77777777" w:rsidTr="00452343">
        <w:tc>
          <w:tcPr>
            <w:tcW w:w="4962" w:type="dxa"/>
            <w:gridSpan w:val="3"/>
            <w:shd w:val="clear" w:color="auto" w:fill="FFFFFF"/>
            <w:tcMar>
              <w:top w:w="57" w:type="dxa"/>
            </w:tcMar>
          </w:tcPr>
          <w:p w14:paraId="175B05A3" w14:textId="77777777" w:rsidR="00AF2C69" w:rsidRDefault="00AF2C69" w:rsidP="00E02123">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Peer Country Directors</w:t>
            </w:r>
          </w:p>
        </w:tc>
        <w:tc>
          <w:tcPr>
            <w:tcW w:w="4739" w:type="dxa"/>
            <w:gridSpan w:val="4"/>
            <w:shd w:val="clear" w:color="auto" w:fill="FFFFFF"/>
          </w:tcPr>
          <w:p w14:paraId="19F3E9AD" w14:textId="77777777" w:rsidR="00AF2C69" w:rsidRPr="009D3C40" w:rsidRDefault="00AF2C69" w:rsidP="00B97E32">
            <w:pPr>
              <w:overflowPunct w:val="0"/>
              <w:autoSpaceDE w:val="0"/>
              <w:autoSpaceDN w:val="0"/>
              <w:adjustRightInd w:val="0"/>
              <w:spacing w:before="40" w:after="40"/>
              <w:textAlignment w:val="baseline"/>
              <w:rPr>
                <w:rFonts w:ascii="Arial" w:hAnsi="Arial" w:cs="Arial"/>
                <w:b/>
                <w:sz w:val="20"/>
              </w:rPr>
            </w:pPr>
            <w:r>
              <w:rPr>
                <w:rFonts w:ascii="Arial" w:hAnsi="Arial" w:cs="Arial"/>
                <w:b/>
                <w:sz w:val="20"/>
              </w:rPr>
              <w:t>International and national donors, media</w:t>
            </w:r>
          </w:p>
        </w:tc>
      </w:tr>
      <w:tr w:rsidR="009B3803" w:rsidRPr="009D3C40" w14:paraId="0CC0B65D" w14:textId="77777777" w:rsidTr="00452343">
        <w:tc>
          <w:tcPr>
            <w:tcW w:w="9701" w:type="dxa"/>
            <w:gridSpan w:val="7"/>
            <w:shd w:val="clear" w:color="auto" w:fill="808080"/>
            <w:tcMar>
              <w:top w:w="57" w:type="dxa"/>
            </w:tcMar>
          </w:tcPr>
          <w:p w14:paraId="006DBB8D" w14:textId="77777777" w:rsidR="009B3803" w:rsidRPr="009D3C40" w:rsidRDefault="009B3803" w:rsidP="00B97E32">
            <w:pPr>
              <w:overflowPunct w:val="0"/>
              <w:autoSpaceDE w:val="0"/>
              <w:autoSpaceDN w:val="0"/>
              <w:adjustRightInd w:val="0"/>
              <w:spacing w:before="40" w:after="40"/>
              <w:textAlignment w:val="baseline"/>
              <w:rPr>
                <w:rFonts w:ascii="Arial" w:hAnsi="Arial" w:cs="Arial"/>
                <w:b/>
                <w:sz w:val="20"/>
              </w:rPr>
            </w:pPr>
            <w:r w:rsidRPr="009D3C40">
              <w:rPr>
                <w:rFonts w:ascii="Arial" w:hAnsi="Arial" w:cs="Arial"/>
                <w:b/>
                <w:sz w:val="20"/>
                <w:szCs w:val="22"/>
              </w:rPr>
              <w:t>Person Specification</w:t>
            </w:r>
          </w:p>
        </w:tc>
      </w:tr>
      <w:tr w:rsidR="009B3803" w:rsidRPr="009D3C40" w14:paraId="16075E31" w14:textId="77777777" w:rsidTr="00452343">
        <w:trPr>
          <w:trHeight w:val="70"/>
        </w:trPr>
        <w:tc>
          <w:tcPr>
            <w:tcW w:w="2252" w:type="dxa"/>
            <w:shd w:val="clear" w:color="auto" w:fill="C0C0C0"/>
            <w:tcMar>
              <w:top w:w="57" w:type="dxa"/>
            </w:tcMar>
          </w:tcPr>
          <w:p w14:paraId="5820D2B8" w14:textId="77777777" w:rsidR="009B3803" w:rsidRPr="009D3C40" w:rsidRDefault="008D015A" w:rsidP="009F100C">
            <w:pPr>
              <w:spacing w:before="40" w:after="40"/>
              <w:rPr>
                <w:rFonts w:ascii="Arial" w:hAnsi="Arial" w:cs="Arial"/>
                <w:b/>
                <w:color w:val="FFFFFF"/>
              </w:rPr>
            </w:pPr>
            <w:r w:rsidRPr="009D3C40">
              <w:rPr>
                <w:rFonts w:ascii="Arial" w:hAnsi="Arial" w:cs="Arial"/>
                <w:b/>
                <w:color w:val="FFFFFF"/>
                <w:sz w:val="22"/>
                <w:szCs w:val="22"/>
              </w:rPr>
              <w:t>Education &amp; Certifications</w:t>
            </w:r>
          </w:p>
        </w:tc>
        <w:tc>
          <w:tcPr>
            <w:tcW w:w="7449" w:type="dxa"/>
            <w:gridSpan w:val="6"/>
            <w:tcMar>
              <w:top w:w="57" w:type="dxa"/>
            </w:tcMar>
          </w:tcPr>
          <w:p w14:paraId="7E40C660" w14:textId="6AEA1A45" w:rsidR="009B3803" w:rsidRPr="00327DBC" w:rsidRDefault="00AA043E" w:rsidP="00525B9D">
            <w:pPr>
              <w:numPr>
                <w:ilvl w:val="0"/>
                <w:numId w:val="13"/>
              </w:numPr>
              <w:overflowPunct w:val="0"/>
              <w:autoSpaceDE w:val="0"/>
              <w:autoSpaceDN w:val="0"/>
              <w:adjustRightInd w:val="0"/>
              <w:jc w:val="both"/>
              <w:textAlignment w:val="baseline"/>
              <w:rPr>
                <w:rFonts w:ascii="Arial" w:hAnsi="Arial"/>
                <w:sz w:val="22"/>
                <w:szCs w:val="22"/>
              </w:rPr>
            </w:pPr>
            <w:proofErr w:type="spellStart"/>
            <w:proofErr w:type="gramStart"/>
            <w:r>
              <w:rPr>
                <w:rFonts w:ascii="Arial" w:hAnsi="Arial"/>
                <w:sz w:val="22"/>
                <w:szCs w:val="22"/>
              </w:rPr>
              <w:t>Masters</w:t>
            </w:r>
            <w:proofErr w:type="spellEnd"/>
            <w:proofErr w:type="gramEnd"/>
            <w:r>
              <w:rPr>
                <w:rFonts w:ascii="Arial" w:hAnsi="Arial"/>
                <w:sz w:val="22"/>
                <w:szCs w:val="22"/>
              </w:rPr>
              <w:t xml:space="preserve"> </w:t>
            </w:r>
            <w:r w:rsidR="00525B9D">
              <w:rPr>
                <w:rFonts w:ascii="Arial" w:hAnsi="Arial"/>
                <w:sz w:val="22"/>
                <w:szCs w:val="22"/>
              </w:rPr>
              <w:t>degree</w:t>
            </w:r>
            <w:r w:rsidR="00353141">
              <w:rPr>
                <w:rFonts w:ascii="Arial" w:hAnsi="Arial"/>
                <w:sz w:val="22"/>
                <w:szCs w:val="22"/>
              </w:rPr>
              <w:t xml:space="preserve"> required</w:t>
            </w:r>
            <w:r>
              <w:rPr>
                <w:rFonts w:ascii="Arial" w:hAnsi="Arial"/>
                <w:sz w:val="22"/>
                <w:szCs w:val="22"/>
              </w:rPr>
              <w:t>. Any higher degree is an added advantage.</w:t>
            </w:r>
            <w:r w:rsidR="00525B9D">
              <w:rPr>
                <w:rFonts w:ascii="Arial" w:hAnsi="Arial"/>
                <w:sz w:val="22"/>
                <w:szCs w:val="22"/>
              </w:rPr>
              <w:t xml:space="preserve"> </w:t>
            </w:r>
          </w:p>
        </w:tc>
      </w:tr>
      <w:tr w:rsidR="009B3803" w:rsidRPr="009D3C40" w14:paraId="0E26A444" w14:textId="77777777" w:rsidTr="00452343">
        <w:trPr>
          <w:trHeight w:val="70"/>
        </w:trPr>
        <w:tc>
          <w:tcPr>
            <w:tcW w:w="2252" w:type="dxa"/>
            <w:shd w:val="clear" w:color="auto" w:fill="C0C0C0"/>
            <w:tcMar>
              <w:top w:w="57" w:type="dxa"/>
            </w:tcMar>
          </w:tcPr>
          <w:p w14:paraId="33B54775" w14:textId="77777777" w:rsidR="009B3803" w:rsidRPr="008D015A" w:rsidRDefault="008D015A" w:rsidP="008D015A">
            <w:pPr>
              <w:spacing w:before="100" w:beforeAutospacing="1" w:after="100" w:afterAutospacing="1"/>
              <w:rPr>
                <w:rFonts w:ascii="Arial" w:hAnsi="Arial" w:cs="Arial"/>
                <w:b/>
              </w:rPr>
            </w:pPr>
            <w:r>
              <w:rPr>
                <w:rFonts w:ascii="Arial" w:hAnsi="Arial" w:cs="Arial"/>
                <w:b/>
                <w:color w:val="FFFFFF"/>
                <w:sz w:val="22"/>
                <w:szCs w:val="22"/>
              </w:rPr>
              <w:t xml:space="preserve">Essential </w:t>
            </w:r>
            <w:r w:rsidRPr="009D3C40">
              <w:rPr>
                <w:rFonts w:ascii="Arial" w:hAnsi="Arial" w:cs="Arial"/>
                <w:b/>
                <w:color w:val="FFFFFF"/>
                <w:sz w:val="22"/>
                <w:szCs w:val="22"/>
              </w:rPr>
              <w:t>Knowledge and Experience</w:t>
            </w:r>
          </w:p>
        </w:tc>
        <w:tc>
          <w:tcPr>
            <w:tcW w:w="7449" w:type="dxa"/>
            <w:gridSpan w:val="6"/>
            <w:tcMar>
              <w:top w:w="57" w:type="dxa"/>
            </w:tcMar>
          </w:tcPr>
          <w:p w14:paraId="4C831C2F" w14:textId="7C976BFF" w:rsidR="00C96C68"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 xml:space="preserve">A minimum of </w:t>
            </w:r>
            <w:r w:rsidR="00867084">
              <w:rPr>
                <w:rFonts w:ascii="Arial" w:hAnsi="Arial" w:cs="Arial"/>
                <w:spacing w:val="-3"/>
              </w:rPr>
              <w:t xml:space="preserve">5 </w:t>
            </w:r>
            <w:r w:rsidRPr="00C96C68">
              <w:rPr>
                <w:rFonts w:ascii="Arial" w:hAnsi="Arial" w:cs="Arial"/>
                <w:spacing w:val="-3"/>
              </w:rPr>
              <w:t xml:space="preserve">years in the </w:t>
            </w:r>
            <w:r w:rsidR="00867084">
              <w:rPr>
                <w:rFonts w:ascii="Arial" w:hAnsi="Arial" w:cs="Arial"/>
                <w:spacing w:val="-3"/>
              </w:rPr>
              <w:t>Executive M</w:t>
            </w:r>
            <w:r w:rsidRPr="00C96C68">
              <w:rPr>
                <w:rFonts w:ascii="Arial" w:hAnsi="Arial" w:cs="Arial"/>
                <w:spacing w:val="-3"/>
              </w:rPr>
              <w:t xml:space="preserve">anagement of development work and poverty </w:t>
            </w:r>
            <w:r w:rsidR="00AF2C69">
              <w:rPr>
                <w:rFonts w:ascii="Arial" w:hAnsi="Arial" w:cs="Arial"/>
                <w:spacing w:val="-3"/>
              </w:rPr>
              <w:t xml:space="preserve">eradication </w:t>
            </w:r>
            <w:r w:rsidR="00717DA7">
              <w:rPr>
                <w:rFonts w:ascii="Arial" w:hAnsi="Arial" w:cs="Arial"/>
                <w:spacing w:val="-3"/>
              </w:rPr>
              <w:t>programmes. Demonstrated Senior M</w:t>
            </w:r>
            <w:r w:rsidRPr="00C96C68">
              <w:rPr>
                <w:rFonts w:ascii="Arial" w:hAnsi="Arial" w:cs="Arial"/>
                <w:spacing w:val="-3"/>
              </w:rPr>
              <w:t xml:space="preserve">anagement expertise, including proven ability to develop the capacities of multi-disciplinary professional teams undertaking comprehensive poverty </w:t>
            </w:r>
            <w:r w:rsidR="006F32E3">
              <w:rPr>
                <w:rFonts w:ascii="Arial" w:hAnsi="Arial" w:cs="Arial"/>
                <w:spacing w:val="-3"/>
              </w:rPr>
              <w:t>eradication</w:t>
            </w:r>
            <w:r w:rsidR="006F32E3" w:rsidRPr="00C96C68">
              <w:rPr>
                <w:rFonts w:ascii="Arial" w:hAnsi="Arial" w:cs="Arial"/>
                <w:spacing w:val="-3"/>
              </w:rPr>
              <w:t xml:space="preserve"> </w:t>
            </w:r>
            <w:r w:rsidRPr="00C96C68">
              <w:rPr>
                <w:rFonts w:ascii="Arial" w:hAnsi="Arial" w:cs="Arial"/>
                <w:spacing w:val="-3"/>
              </w:rPr>
              <w:t>strategies.</w:t>
            </w:r>
          </w:p>
          <w:p w14:paraId="67119E69" w14:textId="66A91361" w:rsidR="00553B9A" w:rsidRPr="00C96C68" w:rsidRDefault="00553B9A"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Minimum of 20 years cumulative experience</w:t>
            </w:r>
          </w:p>
          <w:p w14:paraId="5CDD1841" w14:textId="77777777" w:rsidR="00C96C68" w:rsidRPr="00FB440B"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FB440B">
              <w:rPr>
                <w:rFonts w:ascii="Arial" w:hAnsi="Arial" w:cs="Arial"/>
                <w:spacing w:val="-3"/>
              </w:rPr>
              <w:t>Sound and up to date knowledge of development concepts, methodologies and techniques including demonstrated expertise in at least one specialist development field.</w:t>
            </w:r>
          </w:p>
          <w:p w14:paraId="28F86602" w14:textId="77777777" w:rsidR="00C96C68" w:rsidRPr="00C96C68"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C96C68">
              <w:rPr>
                <w:rFonts w:ascii="Arial" w:hAnsi="Arial" w:cs="Arial"/>
                <w:spacing w:val="-3"/>
              </w:rPr>
              <w:t>Appropriate degree level qualifications, preferably supplemented by relevant post-graduate qualifications.</w:t>
            </w:r>
          </w:p>
          <w:p w14:paraId="5C6E1FE2" w14:textId="77777777" w:rsidR="00C96C68"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C96C68">
              <w:rPr>
                <w:rFonts w:ascii="Arial" w:hAnsi="Arial" w:cs="Arial"/>
                <w:spacing w:val="-3"/>
              </w:rPr>
              <w:t>Ability to properly manage complex financial control and management systems.</w:t>
            </w:r>
          </w:p>
          <w:p w14:paraId="07CA140C" w14:textId="77777777" w:rsidR="00AF2C69" w:rsidRDefault="00AF2C69"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 xml:space="preserve">Ability to </w:t>
            </w:r>
            <w:r w:rsidR="00EE717B">
              <w:rPr>
                <w:rFonts w:ascii="Arial" w:hAnsi="Arial" w:cs="Arial"/>
                <w:spacing w:val="-3"/>
              </w:rPr>
              <w:t>lead an organization through a change process</w:t>
            </w:r>
          </w:p>
          <w:p w14:paraId="6E6FB5E5" w14:textId="77777777" w:rsidR="00D445DB" w:rsidRPr="00C96C68" w:rsidRDefault="00D445DB"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 xml:space="preserve">Experience working with Board and Board development activities. </w:t>
            </w:r>
          </w:p>
          <w:p w14:paraId="4EA21278" w14:textId="77777777" w:rsidR="00C96C68" w:rsidRPr="00C96C68"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C96C68">
              <w:rPr>
                <w:rFonts w:ascii="Arial" w:hAnsi="Arial" w:cs="Arial"/>
                <w:spacing w:val="-3"/>
              </w:rPr>
              <w:t>Demonstrated expertise in strategic and long term planning and the ability to ensure that operational plans and activities meet targets and appropriately reflect longer term perspectives. Capacity to reflect and examine programmes to ensure evolution and to encourage this from others.</w:t>
            </w:r>
          </w:p>
          <w:p w14:paraId="3AAB5E3C" w14:textId="77777777" w:rsidR="00C96C68" w:rsidRPr="00FB440B"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FB440B">
              <w:rPr>
                <w:rFonts w:ascii="Arial" w:hAnsi="Arial" w:cs="Arial"/>
                <w:spacing w:val="-3"/>
              </w:rPr>
              <w:t>Excellent negotiation and communication skills, including demonstrated ability to handle sensitive diplomatic and Government level negotiations on</w:t>
            </w:r>
            <w:r w:rsidR="00D445DB" w:rsidRPr="00FB440B">
              <w:rPr>
                <w:rFonts w:ascii="Arial" w:hAnsi="Arial" w:cs="Arial"/>
                <w:spacing w:val="-3"/>
              </w:rPr>
              <w:t xml:space="preserve"> matters affecting ActionAid's</w:t>
            </w:r>
            <w:r w:rsidRPr="00FB440B">
              <w:rPr>
                <w:rFonts w:ascii="Arial" w:hAnsi="Arial" w:cs="Arial"/>
                <w:spacing w:val="-3"/>
              </w:rPr>
              <w:t xml:space="preserve"> programmes.</w:t>
            </w:r>
          </w:p>
          <w:p w14:paraId="5B4AF910" w14:textId="77777777" w:rsidR="00C96C68" w:rsidRPr="00FB440B"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FB440B">
              <w:rPr>
                <w:rFonts w:ascii="Arial" w:hAnsi="Arial" w:cs="Arial"/>
                <w:spacing w:val="-3"/>
              </w:rPr>
              <w:t xml:space="preserve">Sound awareness of the political, social, economic and historic environment in which ActionAid's poverty </w:t>
            </w:r>
            <w:r w:rsidR="006F32E3" w:rsidRPr="00FB440B">
              <w:rPr>
                <w:rFonts w:ascii="Arial" w:hAnsi="Arial" w:cs="Arial"/>
                <w:spacing w:val="-3"/>
              </w:rPr>
              <w:t>eradication</w:t>
            </w:r>
            <w:r w:rsidRPr="00FB440B">
              <w:rPr>
                <w:rFonts w:ascii="Arial" w:hAnsi="Arial" w:cs="Arial"/>
                <w:spacing w:val="-3"/>
              </w:rPr>
              <w:t xml:space="preserve"> programmes are operating at both national and community levels.</w:t>
            </w:r>
          </w:p>
          <w:p w14:paraId="6641CFC6" w14:textId="77777777" w:rsidR="00C96C68" w:rsidRPr="00C96C68" w:rsidRDefault="00C96C68" w:rsidP="00AF2C69">
            <w:pPr>
              <w:pStyle w:val="ListParagraph"/>
              <w:numPr>
                <w:ilvl w:val="0"/>
                <w:numId w:val="34"/>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sidRPr="00C96C68">
              <w:rPr>
                <w:rFonts w:ascii="Arial" w:hAnsi="Arial" w:cs="Arial"/>
                <w:spacing w:val="-3"/>
              </w:rPr>
              <w:t>Proven initiative, flexibility and enthusiasm in managing complex activities in a changing environment.</w:t>
            </w:r>
          </w:p>
          <w:p w14:paraId="05CCCD87" w14:textId="77777777" w:rsidR="00AF2C69" w:rsidRPr="00760BA3" w:rsidRDefault="00AF2C69" w:rsidP="00AF2C69">
            <w:pPr>
              <w:pStyle w:val="ListParagraph"/>
              <w:numPr>
                <w:ilvl w:val="0"/>
                <w:numId w:val="34"/>
              </w:numPr>
              <w:rPr>
                <w:rFonts w:ascii="Arial" w:hAnsi="Arial" w:cs="Arial"/>
                <w:spacing w:val="-3"/>
              </w:rPr>
            </w:pPr>
            <w:r>
              <w:rPr>
                <w:rFonts w:ascii="Arial" w:hAnsi="Arial" w:cs="Arial"/>
                <w:spacing w:val="-3"/>
              </w:rPr>
              <w:t xml:space="preserve">Understanding of feminist leadership and experience in promoting it </w:t>
            </w:r>
          </w:p>
          <w:p w14:paraId="1CF56B6B" w14:textId="77777777" w:rsidR="009B3803" w:rsidRPr="00B53931" w:rsidRDefault="009B3803" w:rsidP="00C96C68">
            <w:pPr>
              <w:ind w:left="360"/>
              <w:rPr>
                <w:rFonts w:ascii="Arial" w:hAnsi="Arial" w:cs="Arial"/>
                <w:sz w:val="22"/>
                <w:szCs w:val="22"/>
              </w:rPr>
            </w:pPr>
          </w:p>
        </w:tc>
      </w:tr>
      <w:tr w:rsidR="009B3803" w:rsidRPr="009D3C40" w14:paraId="3ABE0E45" w14:textId="77777777" w:rsidTr="00452343">
        <w:trPr>
          <w:trHeight w:val="70"/>
        </w:trPr>
        <w:tc>
          <w:tcPr>
            <w:tcW w:w="2252" w:type="dxa"/>
            <w:shd w:val="clear" w:color="auto" w:fill="C0C0C0"/>
            <w:tcMar>
              <w:top w:w="57" w:type="dxa"/>
            </w:tcMar>
          </w:tcPr>
          <w:p w14:paraId="7B78879C" w14:textId="77777777" w:rsidR="009B3803" w:rsidRPr="009D3C40" w:rsidRDefault="008D015A" w:rsidP="00FA174F">
            <w:pPr>
              <w:spacing w:before="40" w:after="40"/>
              <w:rPr>
                <w:rFonts w:ascii="Arial" w:hAnsi="Arial" w:cs="Arial"/>
                <w:b/>
                <w:color w:val="FFFFFF"/>
              </w:rPr>
            </w:pPr>
            <w:r>
              <w:rPr>
                <w:rFonts w:ascii="Arial" w:hAnsi="Arial" w:cs="Arial"/>
                <w:b/>
                <w:color w:val="FFFFFF"/>
                <w:sz w:val="22"/>
                <w:szCs w:val="22"/>
              </w:rPr>
              <w:t xml:space="preserve">Desirable </w:t>
            </w:r>
            <w:r w:rsidRPr="009D3C40">
              <w:rPr>
                <w:rFonts w:ascii="Arial" w:hAnsi="Arial" w:cs="Arial"/>
                <w:b/>
                <w:color w:val="FFFFFF"/>
                <w:sz w:val="22"/>
                <w:szCs w:val="22"/>
              </w:rPr>
              <w:t>Knowledge and Experience</w:t>
            </w:r>
          </w:p>
        </w:tc>
        <w:tc>
          <w:tcPr>
            <w:tcW w:w="7449" w:type="dxa"/>
            <w:gridSpan w:val="6"/>
            <w:tcMar>
              <w:top w:w="57" w:type="dxa"/>
            </w:tcMar>
          </w:tcPr>
          <w:p w14:paraId="59F773BE" w14:textId="648302E1" w:rsidR="00AF2C69" w:rsidRDefault="00C96C68" w:rsidP="00C96C68">
            <w:pPr>
              <w:pStyle w:val="ListParagraph"/>
              <w:numPr>
                <w:ilvl w:val="0"/>
                <w:numId w:val="35"/>
              </w:numPr>
              <w:tabs>
                <w:tab w:val="left" w:pos="-1440"/>
                <w:tab w:val="left" w:pos="-720"/>
                <w:tab w:val="left" w:pos="0"/>
                <w:tab w:val="left" w:pos="720"/>
                <w:tab w:val="left" w:pos="1440"/>
                <w:tab w:val="left" w:pos="2304"/>
                <w:tab w:val="left" w:pos="2880"/>
              </w:tabs>
              <w:suppressAutoHyphens/>
              <w:jc w:val="both"/>
              <w:rPr>
                <w:rFonts w:ascii="Arial" w:hAnsi="Arial" w:cs="Arial"/>
                <w:spacing w:val="-3"/>
              </w:rPr>
            </w:pPr>
            <w:r>
              <w:rPr>
                <w:rFonts w:ascii="Arial" w:hAnsi="Arial" w:cs="Arial"/>
                <w:spacing w:val="-3"/>
              </w:rPr>
              <w:t>Prof</w:t>
            </w:r>
            <w:r w:rsidR="00006293">
              <w:rPr>
                <w:rFonts w:ascii="Arial" w:hAnsi="Arial" w:cs="Arial"/>
                <w:spacing w:val="-3"/>
              </w:rPr>
              <w:t>essional prof</w:t>
            </w:r>
            <w:r>
              <w:rPr>
                <w:rFonts w:ascii="Arial" w:hAnsi="Arial" w:cs="Arial"/>
                <w:spacing w:val="-3"/>
              </w:rPr>
              <w:t xml:space="preserve">iciency in English </w:t>
            </w:r>
            <w:r w:rsidR="00D445DB">
              <w:rPr>
                <w:rFonts w:ascii="Arial" w:hAnsi="Arial" w:cs="Arial"/>
                <w:spacing w:val="-3"/>
              </w:rPr>
              <w:t>and a familiarity with Nigeria’s socio economic and political context.</w:t>
            </w:r>
          </w:p>
          <w:p w14:paraId="05201479" w14:textId="77777777" w:rsidR="009B3803" w:rsidRPr="00FB440B" w:rsidRDefault="009B3803" w:rsidP="00FB440B">
            <w:pPr>
              <w:pStyle w:val="ListParagraph"/>
              <w:tabs>
                <w:tab w:val="left" w:pos="-1440"/>
                <w:tab w:val="left" w:pos="-720"/>
                <w:tab w:val="left" w:pos="0"/>
                <w:tab w:val="left" w:pos="720"/>
                <w:tab w:val="left" w:pos="1440"/>
                <w:tab w:val="left" w:pos="2304"/>
                <w:tab w:val="left" w:pos="2880"/>
              </w:tabs>
              <w:suppressAutoHyphens/>
              <w:ind w:left="360"/>
              <w:jc w:val="both"/>
              <w:rPr>
                <w:rFonts w:ascii="Arial" w:hAnsi="Arial" w:cs="Arial"/>
                <w:spacing w:val="-3"/>
              </w:rPr>
            </w:pPr>
          </w:p>
        </w:tc>
      </w:tr>
      <w:tr w:rsidR="009B3803" w:rsidRPr="009D3C40" w14:paraId="43B2D651" w14:textId="77777777" w:rsidTr="00452343">
        <w:trPr>
          <w:trHeight w:val="70"/>
        </w:trPr>
        <w:tc>
          <w:tcPr>
            <w:tcW w:w="9701" w:type="dxa"/>
            <w:gridSpan w:val="7"/>
            <w:shd w:val="clear" w:color="auto" w:fill="C0C0C0"/>
            <w:tcMar>
              <w:top w:w="57" w:type="dxa"/>
            </w:tcMar>
          </w:tcPr>
          <w:p w14:paraId="28363C44" w14:textId="77777777" w:rsidR="009B3803" w:rsidRPr="009D3C40" w:rsidRDefault="009B3803" w:rsidP="000365AC">
            <w:pPr>
              <w:spacing w:before="40" w:after="40"/>
              <w:jc w:val="center"/>
              <w:rPr>
                <w:rFonts w:ascii="Arial" w:hAnsi="Arial" w:cs="Arial"/>
                <w:b/>
                <w:color w:val="FFFFFF"/>
              </w:rPr>
            </w:pPr>
            <w:r w:rsidRPr="009D3C40">
              <w:rPr>
                <w:rFonts w:ascii="Arial" w:hAnsi="Arial" w:cs="Arial"/>
                <w:b/>
                <w:color w:val="FFFFFF"/>
                <w:sz w:val="22"/>
                <w:szCs w:val="22"/>
              </w:rPr>
              <w:t>Organisational Structure</w:t>
            </w:r>
          </w:p>
        </w:tc>
      </w:tr>
      <w:tr w:rsidR="009B3803" w:rsidRPr="009D3C40" w14:paraId="03856158" w14:textId="77777777" w:rsidTr="00452343">
        <w:trPr>
          <w:trHeight w:val="70"/>
        </w:trPr>
        <w:tc>
          <w:tcPr>
            <w:tcW w:w="9701" w:type="dxa"/>
            <w:gridSpan w:val="7"/>
            <w:shd w:val="clear" w:color="auto" w:fill="FFFFFF"/>
            <w:tcMar>
              <w:top w:w="57" w:type="dxa"/>
            </w:tcMar>
            <w:vAlign w:val="center"/>
          </w:tcPr>
          <w:p w14:paraId="3ED4C48E" w14:textId="77777777" w:rsidR="009B3803" w:rsidRPr="003B595F" w:rsidRDefault="003B595F" w:rsidP="008D015A">
            <w:pPr>
              <w:spacing w:before="100" w:beforeAutospacing="1" w:after="100" w:afterAutospacing="1"/>
              <w:rPr>
                <w:rFonts w:ascii="Arial" w:hAnsi="Arial" w:cs="Arial"/>
                <w:b/>
                <w:i/>
              </w:rPr>
            </w:pPr>
            <w:r>
              <w:rPr>
                <w:rFonts w:ascii="Arial" w:hAnsi="Arial" w:cs="Arial"/>
                <w:b/>
                <w:i/>
              </w:rPr>
              <w:t>See organogram</w:t>
            </w:r>
          </w:p>
        </w:tc>
      </w:tr>
      <w:tr w:rsidR="009B3803" w:rsidRPr="009D3C40" w14:paraId="64A4DD12" w14:textId="77777777" w:rsidTr="00452343">
        <w:trPr>
          <w:trHeight w:val="351"/>
        </w:trPr>
        <w:tc>
          <w:tcPr>
            <w:tcW w:w="9701" w:type="dxa"/>
            <w:gridSpan w:val="7"/>
            <w:shd w:val="clear" w:color="auto" w:fill="BFBFBF"/>
            <w:tcMar>
              <w:top w:w="57" w:type="dxa"/>
            </w:tcMar>
            <w:vAlign w:val="center"/>
          </w:tcPr>
          <w:p w14:paraId="2EF413B5" w14:textId="77777777" w:rsidR="009B3803" w:rsidRPr="009D3C40" w:rsidRDefault="009B3803" w:rsidP="008733F2">
            <w:pPr>
              <w:spacing w:before="100" w:beforeAutospacing="1" w:after="100" w:afterAutospacing="1"/>
              <w:jc w:val="center"/>
              <w:rPr>
                <w:rFonts w:ascii="Arial" w:hAnsi="Arial" w:cs="Arial"/>
                <w:b/>
              </w:rPr>
            </w:pPr>
          </w:p>
        </w:tc>
      </w:tr>
    </w:tbl>
    <w:p w14:paraId="23C1DEF9" w14:textId="77777777" w:rsidR="00DB32D2" w:rsidRDefault="00DB32D2">
      <w:pPr>
        <w:rPr>
          <w:sz w:val="22"/>
          <w:szCs w:val="22"/>
        </w:rPr>
      </w:pPr>
    </w:p>
    <w:p w14:paraId="5F93AB5B" w14:textId="77777777" w:rsidR="00FB440B" w:rsidRDefault="00FB440B">
      <w:pPr>
        <w:rPr>
          <w:sz w:val="22"/>
          <w:szCs w:val="22"/>
        </w:rPr>
      </w:pPr>
    </w:p>
    <w:p w14:paraId="3F21A50A" w14:textId="77777777" w:rsidR="007F5991" w:rsidRDefault="007F5991">
      <w:pPr>
        <w:rPr>
          <w:sz w:val="22"/>
          <w:szCs w:val="22"/>
        </w:rPr>
      </w:pP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6369"/>
      </w:tblGrid>
      <w:tr w:rsidR="007F5991" w:rsidRPr="009D3C40" w14:paraId="13793920" w14:textId="77777777" w:rsidTr="00855ECB">
        <w:trPr>
          <w:trHeight w:val="351"/>
        </w:trPr>
        <w:tc>
          <w:tcPr>
            <w:tcW w:w="10197" w:type="dxa"/>
            <w:gridSpan w:val="3"/>
            <w:shd w:val="clear" w:color="auto" w:fill="BFBFBF"/>
            <w:tcMar>
              <w:top w:w="57" w:type="dxa"/>
            </w:tcMar>
            <w:vAlign w:val="center"/>
          </w:tcPr>
          <w:p w14:paraId="08C54874" w14:textId="77777777" w:rsidR="007F5991" w:rsidRPr="009D3C40" w:rsidRDefault="007F5991" w:rsidP="00586DCA">
            <w:pPr>
              <w:spacing w:before="100" w:beforeAutospacing="1" w:after="100" w:afterAutospacing="1"/>
              <w:jc w:val="center"/>
              <w:rPr>
                <w:rFonts w:ascii="Arial" w:hAnsi="Arial" w:cs="Arial"/>
                <w:b/>
              </w:rPr>
            </w:pPr>
            <w:r w:rsidRPr="009D3C40">
              <w:rPr>
                <w:rFonts w:ascii="Arial" w:hAnsi="Arial" w:cs="Arial"/>
                <w:b/>
                <w:color w:val="FFFFFF"/>
                <w:sz w:val="22"/>
                <w:szCs w:val="22"/>
              </w:rPr>
              <w:t>Competency Profile</w:t>
            </w:r>
          </w:p>
        </w:tc>
      </w:tr>
      <w:tr w:rsidR="007F5991" w:rsidRPr="00057A39" w14:paraId="58E4C27D"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351"/>
        </w:trPr>
        <w:tc>
          <w:tcPr>
            <w:tcW w:w="10197" w:type="dxa"/>
            <w:gridSpan w:val="3"/>
            <w:shd w:val="clear" w:color="auto" w:fill="A6A6A6" w:themeFill="background1" w:themeFillShade="A6"/>
            <w:tcMar>
              <w:top w:w="57" w:type="dxa"/>
            </w:tcMar>
            <w:vAlign w:val="center"/>
          </w:tcPr>
          <w:p w14:paraId="2C912FD5" w14:textId="77777777" w:rsidR="007F5991" w:rsidRPr="00057A39" w:rsidRDefault="007F5991" w:rsidP="00586DCA">
            <w:pPr>
              <w:rPr>
                <w:rFonts w:ascii="Arial" w:hAnsi="Arial" w:cs="Arial"/>
                <w:b/>
                <w:sz w:val="22"/>
                <w:szCs w:val="22"/>
              </w:rPr>
            </w:pPr>
          </w:p>
        </w:tc>
      </w:tr>
      <w:tr w:rsidR="007F5991" w:rsidRPr="00057A39" w14:paraId="26F36369"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val="restart"/>
            <w:shd w:val="clear" w:color="auto" w:fill="A6A6A6" w:themeFill="background1" w:themeFillShade="A6"/>
            <w:textDirection w:val="tbRl"/>
          </w:tcPr>
          <w:p w14:paraId="5B061385" w14:textId="77777777" w:rsidR="007F5991" w:rsidRPr="00057A39" w:rsidRDefault="007F5991" w:rsidP="00586DCA">
            <w:pPr>
              <w:rPr>
                <w:rFonts w:ascii="Arial" w:hAnsi="Arial" w:cs="Arial"/>
                <w:b/>
                <w:sz w:val="22"/>
                <w:szCs w:val="22"/>
                <w:lang w:val="en-US"/>
              </w:rPr>
            </w:pPr>
            <w:r w:rsidRPr="00057A39">
              <w:rPr>
                <w:rFonts w:ascii="Arial" w:hAnsi="Arial" w:cs="Arial"/>
                <w:b/>
                <w:sz w:val="22"/>
                <w:szCs w:val="22"/>
                <w:lang w:val="en-US"/>
              </w:rPr>
              <w:t>Leading Organisation</w:t>
            </w:r>
          </w:p>
        </w:tc>
        <w:tc>
          <w:tcPr>
            <w:tcW w:w="3119" w:type="dxa"/>
            <w:shd w:val="clear" w:color="auto" w:fill="A6A6A6" w:themeFill="background1" w:themeFillShade="A6"/>
            <w:tcMar>
              <w:top w:w="57" w:type="dxa"/>
            </w:tcMar>
            <w:vAlign w:val="center"/>
          </w:tcPr>
          <w:p w14:paraId="1327B48E"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 xml:space="preserve">Strategic Perspective </w:t>
            </w:r>
          </w:p>
        </w:tc>
        <w:tc>
          <w:tcPr>
            <w:tcW w:w="6369" w:type="dxa"/>
            <w:tcMar>
              <w:top w:w="113" w:type="dxa"/>
              <w:bottom w:w="113" w:type="dxa"/>
            </w:tcMar>
            <w:vAlign w:val="center"/>
          </w:tcPr>
          <w:p w14:paraId="754659E4"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 xml:space="preserve">Demonstrate alignment of the Organisation’s strategic priorities and goals. </w:t>
            </w:r>
          </w:p>
        </w:tc>
      </w:tr>
      <w:tr w:rsidR="007F5991" w:rsidRPr="00057A39" w14:paraId="49EDFE7A"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shd w:val="clear" w:color="auto" w:fill="A6A6A6" w:themeFill="background1" w:themeFillShade="A6"/>
          </w:tcPr>
          <w:p w14:paraId="6239760E" w14:textId="77777777" w:rsidR="007F5991" w:rsidRPr="00057A39" w:rsidRDefault="007F5991" w:rsidP="00586DCA">
            <w:pPr>
              <w:rPr>
                <w:rFonts w:ascii="Arial" w:hAnsi="Arial" w:cs="Arial"/>
                <w:b/>
                <w:sz w:val="22"/>
                <w:szCs w:val="22"/>
                <w:lang w:val="en-US"/>
              </w:rPr>
            </w:pPr>
          </w:p>
        </w:tc>
        <w:tc>
          <w:tcPr>
            <w:tcW w:w="3119" w:type="dxa"/>
            <w:shd w:val="clear" w:color="auto" w:fill="A6A6A6" w:themeFill="background1" w:themeFillShade="A6"/>
            <w:tcMar>
              <w:top w:w="57" w:type="dxa"/>
            </w:tcMar>
            <w:vAlign w:val="center"/>
          </w:tcPr>
          <w:p w14:paraId="5172D8CB"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 xml:space="preserve">Change Management </w:t>
            </w:r>
          </w:p>
        </w:tc>
        <w:tc>
          <w:tcPr>
            <w:tcW w:w="6369" w:type="dxa"/>
            <w:tcMar>
              <w:top w:w="113" w:type="dxa"/>
              <w:bottom w:w="113" w:type="dxa"/>
            </w:tcMar>
            <w:vAlign w:val="center"/>
          </w:tcPr>
          <w:p w14:paraId="3DF3B831"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Uses effective strategies to facilitate organisation change initiatives and overcome resistance to change by involving others, listening and building commitment.</w:t>
            </w:r>
          </w:p>
        </w:tc>
      </w:tr>
      <w:tr w:rsidR="007F5991" w:rsidRPr="00057A39" w14:paraId="4C6DCF9C"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shd w:val="clear" w:color="auto" w:fill="A6A6A6" w:themeFill="background1" w:themeFillShade="A6"/>
          </w:tcPr>
          <w:p w14:paraId="4A485D85" w14:textId="77777777" w:rsidR="007F5991" w:rsidRPr="00057A39" w:rsidRDefault="007F5991" w:rsidP="00586DCA">
            <w:pPr>
              <w:rPr>
                <w:rFonts w:ascii="Arial" w:hAnsi="Arial" w:cs="Arial"/>
                <w:b/>
                <w:sz w:val="22"/>
                <w:szCs w:val="22"/>
                <w:lang w:val="en-US"/>
              </w:rPr>
            </w:pPr>
          </w:p>
        </w:tc>
        <w:tc>
          <w:tcPr>
            <w:tcW w:w="3119" w:type="dxa"/>
            <w:shd w:val="clear" w:color="auto" w:fill="A6A6A6" w:themeFill="background1" w:themeFillShade="A6"/>
            <w:tcMar>
              <w:top w:w="57" w:type="dxa"/>
            </w:tcMar>
            <w:vAlign w:val="center"/>
          </w:tcPr>
          <w:p w14:paraId="553890EE"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Decisiveness and Agility</w:t>
            </w:r>
          </w:p>
        </w:tc>
        <w:tc>
          <w:tcPr>
            <w:tcW w:w="6369" w:type="dxa"/>
            <w:tcMar>
              <w:top w:w="113" w:type="dxa"/>
              <w:bottom w:w="113" w:type="dxa"/>
            </w:tcMar>
            <w:vAlign w:val="center"/>
          </w:tcPr>
          <w:p w14:paraId="761CDD97"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Prefers quick and appropriate actions in many management situations, able to adapt and respond to fast changing eco system/environment</w:t>
            </w:r>
          </w:p>
        </w:tc>
      </w:tr>
      <w:tr w:rsidR="007F5991" w:rsidRPr="00057A39" w14:paraId="536C1518"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val="restart"/>
            <w:shd w:val="clear" w:color="auto" w:fill="A6A6A6" w:themeFill="background1" w:themeFillShade="A6"/>
            <w:textDirection w:val="tbRl"/>
          </w:tcPr>
          <w:p w14:paraId="2BC260ED" w14:textId="77777777" w:rsidR="007F5991" w:rsidRPr="00057A39" w:rsidRDefault="007F5991" w:rsidP="00586DCA">
            <w:pPr>
              <w:rPr>
                <w:rFonts w:ascii="Arial" w:hAnsi="Arial" w:cs="Arial"/>
                <w:b/>
                <w:sz w:val="22"/>
                <w:szCs w:val="22"/>
                <w:lang w:val="en-US"/>
              </w:rPr>
            </w:pPr>
            <w:r w:rsidRPr="00057A39">
              <w:rPr>
                <w:rFonts w:ascii="Arial" w:hAnsi="Arial" w:cs="Arial"/>
                <w:b/>
                <w:sz w:val="22"/>
                <w:szCs w:val="22"/>
                <w:lang w:val="en-US"/>
              </w:rPr>
              <w:t>Leading Others</w:t>
            </w:r>
          </w:p>
        </w:tc>
        <w:tc>
          <w:tcPr>
            <w:tcW w:w="3119" w:type="dxa"/>
            <w:shd w:val="clear" w:color="auto" w:fill="A6A6A6" w:themeFill="background1" w:themeFillShade="A6"/>
            <w:tcMar>
              <w:top w:w="57" w:type="dxa"/>
            </w:tcMar>
            <w:vAlign w:val="center"/>
          </w:tcPr>
          <w:p w14:paraId="5B0D21FD"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 xml:space="preserve">Leading Teams </w:t>
            </w:r>
          </w:p>
        </w:tc>
        <w:tc>
          <w:tcPr>
            <w:tcW w:w="6369" w:type="dxa"/>
            <w:tcMar>
              <w:top w:w="113" w:type="dxa"/>
              <w:bottom w:w="113" w:type="dxa"/>
            </w:tcMar>
            <w:vAlign w:val="center"/>
          </w:tcPr>
          <w:p w14:paraId="21DDC21A"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Attracts, motivates, and develops high performing teams.</w:t>
            </w:r>
          </w:p>
        </w:tc>
      </w:tr>
      <w:tr w:rsidR="007F5991" w:rsidRPr="00057A39" w14:paraId="6AEADACF"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shd w:val="clear" w:color="auto" w:fill="A6A6A6" w:themeFill="background1" w:themeFillShade="A6"/>
          </w:tcPr>
          <w:p w14:paraId="747215A7" w14:textId="77777777" w:rsidR="007F5991" w:rsidRPr="00057A39" w:rsidRDefault="007F5991" w:rsidP="00586DCA">
            <w:pPr>
              <w:rPr>
                <w:rFonts w:ascii="Arial" w:hAnsi="Arial" w:cs="Arial"/>
                <w:b/>
                <w:sz w:val="22"/>
                <w:szCs w:val="22"/>
                <w:lang w:val="en-US"/>
              </w:rPr>
            </w:pPr>
          </w:p>
        </w:tc>
        <w:tc>
          <w:tcPr>
            <w:tcW w:w="3119" w:type="dxa"/>
            <w:shd w:val="clear" w:color="auto" w:fill="A6A6A6" w:themeFill="background1" w:themeFillShade="A6"/>
            <w:tcMar>
              <w:top w:w="57" w:type="dxa"/>
            </w:tcMar>
            <w:vAlign w:val="center"/>
          </w:tcPr>
          <w:p w14:paraId="57B5A300"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 xml:space="preserve">Building Collaborative Relationships </w:t>
            </w:r>
          </w:p>
        </w:tc>
        <w:tc>
          <w:tcPr>
            <w:tcW w:w="6369" w:type="dxa"/>
            <w:tcMar>
              <w:top w:w="113" w:type="dxa"/>
              <w:bottom w:w="113" w:type="dxa"/>
            </w:tcMar>
            <w:vAlign w:val="center"/>
          </w:tcPr>
          <w:p w14:paraId="6E3B103D"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Builds productive working relationships with co-workers and external parties, whilst valuing diversity (gender, race, culture).</w:t>
            </w:r>
          </w:p>
        </w:tc>
      </w:tr>
      <w:tr w:rsidR="007F5991" w:rsidRPr="00057A39" w14:paraId="0537633F"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shd w:val="clear" w:color="auto" w:fill="A6A6A6" w:themeFill="background1" w:themeFillShade="A6"/>
          </w:tcPr>
          <w:p w14:paraId="4ED931B5" w14:textId="77777777" w:rsidR="007F5991" w:rsidRPr="00057A39" w:rsidRDefault="007F5991" w:rsidP="00586DCA">
            <w:pPr>
              <w:rPr>
                <w:rFonts w:ascii="Arial" w:hAnsi="Arial" w:cs="Arial"/>
                <w:b/>
                <w:sz w:val="22"/>
                <w:szCs w:val="22"/>
                <w:lang w:val="en-US"/>
              </w:rPr>
            </w:pPr>
          </w:p>
        </w:tc>
        <w:tc>
          <w:tcPr>
            <w:tcW w:w="3119" w:type="dxa"/>
            <w:shd w:val="clear" w:color="auto" w:fill="A6A6A6" w:themeFill="background1" w:themeFillShade="A6"/>
            <w:tcMar>
              <w:top w:w="57" w:type="dxa"/>
            </w:tcMar>
            <w:vAlign w:val="center"/>
          </w:tcPr>
          <w:p w14:paraId="7D54C5FD" w14:textId="77777777" w:rsidR="007F5991" w:rsidRPr="00057A39" w:rsidRDefault="007F5991" w:rsidP="00586DCA">
            <w:pPr>
              <w:rPr>
                <w:rFonts w:ascii="Arial" w:hAnsi="Arial" w:cs="Arial"/>
                <w:b/>
                <w:sz w:val="22"/>
                <w:szCs w:val="22"/>
              </w:rPr>
            </w:pPr>
            <w:r w:rsidRPr="00057A39">
              <w:rPr>
                <w:rFonts w:ascii="Arial" w:hAnsi="Arial" w:cs="Arial"/>
                <w:b/>
                <w:sz w:val="22"/>
                <w:szCs w:val="22"/>
                <w:lang w:val="en-US"/>
              </w:rPr>
              <w:t xml:space="preserve">Communication </w:t>
            </w:r>
          </w:p>
        </w:tc>
        <w:tc>
          <w:tcPr>
            <w:tcW w:w="6369" w:type="dxa"/>
            <w:tcMar>
              <w:top w:w="113" w:type="dxa"/>
              <w:bottom w:w="113" w:type="dxa"/>
            </w:tcMar>
            <w:vAlign w:val="center"/>
          </w:tcPr>
          <w:p w14:paraId="383C87ED" w14:textId="77777777" w:rsidR="007F5991" w:rsidRPr="001E55E5" w:rsidRDefault="007F5991" w:rsidP="00586DCA">
            <w:pPr>
              <w:rPr>
                <w:rFonts w:ascii="Arial" w:hAnsi="Arial" w:cs="Arial"/>
                <w:sz w:val="22"/>
                <w:szCs w:val="22"/>
              </w:rPr>
            </w:pPr>
            <w:r w:rsidRPr="001E55E5">
              <w:rPr>
                <w:rFonts w:ascii="Arial" w:hAnsi="Arial" w:cs="Arial"/>
                <w:sz w:val="22"/>
                <w:szCs w:val="22"/>
                <w:lang w:val="en-US"/>
              </w:rPr>
              <w:t>Expresses ideas clearly and concisely; disseminates information about decisions and plans proactively.</w:t>
            </w:r>
          </w:p>
        </w:tc>
      </w:tr>
      <w:tr w:rsidR="007F5991" w:rsidRPr="00057A39" w14:paraId="4C099A97"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70"/>
        </w:trPr>
        <w:tc>
          <w:tcPr>
            <w:tcW w:w="709" w:type="dxa"/>
            <w:vMerge w:val="restart"/>
            <w:shd w:val="clear" w:color="auto" w:fill="A6A6A6" w:themeFill="background1" w:themeFillShade="A6"/>
            <w:textDirection w:val="tbRl"/>
          </w:tcPr>
          <w:p w14:paraId="38E71AB0" w14:textId="77777777" w:rsidR="007F5991" w:rsidRPr="00057A39" w:rsidRDefault="007F5991" w:rsidP="00586DCA">
            <w:pPr>
              <w:rPr>
                <w:rFonts w:ascii="Arial" w:hAnsi="Arial" w:cs="Arial"/>
                <w:b/>
                <w:sz w:val="22"/>
                <w:szCs w:val="22"/>
                <w:lang w:val="en-US"/>
              </w:rPr>
            </w:pPr>
            <w:r w:rsidRPr="00057A39">
              <w:rPr>
                <w:rFonts w:ascii="Arial" w:hAnsi="Arial" w:cs="Arial"/>
                <w:b/>
                <w:sz w:val="22"/>
                <w:szCs w:val="22"/>
                <w:lang w:val="en-US"/>
              </w:rPr>
              <w:t>Leading Self</w:t>
            </w:r>
          </w:p>
        </w:tc>
        <w:tc>
          <w:tcPr>
            <w:tcW w:w="3119" w:type="dxa"/>
            <w:shd w:val="clear" w:color="auto" w:fill="A6A6A6" w:themeFill="background1" w:themeFillShade="A6"/>
            <w:tcMar>
              <w:top w:w="57" w:type="dxa"/>
            </w:tcMar>
            <w:vAlign w:val="center"/>
          </w:tcPr>
          <w:p w14:paraId="14F7B1A0" w14:textId="77777777" w:rsidR="007F5991" w:rsidRPr="00057A39" w:rsidRDefault="007F5991" w:rsidP="00586DCA">
            <w:pPr>
              <w:rPr>
                <w:rFonts w:ascii="Arial" w:hAnsi="Arial" w:cs="Arial"/>
                <w:b/>
                <w:sz w:val="22"/>
                <w:szCs w:val="22"/>
                <w:lang w:val="en-US"/>
              </w:rPr>
            </w:pPr>
            <w:r w:rsidRPr="00057A39">
              <w:rPr>
                <w:rFonts w:ascii="Arial" w:hAnsi="Arial" w:cs="Arial"/>
                <w:b/>
                <w:sz w:val="22"/>
                <w:szCs w:val="22"/>
                <w:lang w:val="en-US"/>
              </w:rPr>
              <w:t xml:space="preserve">Leading with Purpose and Credibility </w:t>
            </w:r>
          </w:p>
        </w:tc>
        <w:tc>
          <w:tcPr>
            <w:tcW w:w="6369" w:type="dxa"/>
            <w:tcMar>
              <w:top w:w="113" w:type="dxa"/>
              <w:bottom w:w="113" w:type="dxa"/>
            </w:tcMar>
            <w:vAlign w:val="center"/>
          </w:tcPr>
          <w:p w14:paraId="7D65F8E0" w14:textId="77777777" w:rsidR="007F5991" w:rsidRPr="001E55E5" w:rsidRDefault="007F5991" w:rsidP="00586DCA">
            <w:pPr>
              <w:rPr>
                <w:rFonts w:ascii="Arial" w:hAnsi="Arial" w:cs="Arial"/>
                <w:sz w:val="22"/>
                <w:szCs w:val="22"/>
              </w:rPr>
            </w:pPr>
            <w:r w:rsidRPr="001E55E5">
              <w:rPr>
                <w:rFonts w:ascii="Arial" w:hAnsi="Arial" w:cs="Arial"/>
                <w:sz w:val="22"/>
                <w:szCs w:val="22"/>
              </w:rPr>
              <w:t xml:space="preserve">Acts in accordance with stated values; has strong commitment to develop, promote and practice AAI’s values </w:t>
            </w:r>
          </w:p>
        </w:tc>
      </w:tr>
      <w:tr w:rsidR="007F5991" w:rsidRPr="00057A39" w14:paraId="49965B01" w14:textId="77777777" w:rsidTr="00855ECB">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970"/>
        </w:trPr>
        <w:tc>
          <w:tcPr>
            <w:tcW w:w="709" w:type="dxa"/>
            <w:vMerge/>
            <w:shd w:val="clear" w:color="auto" w:fill="A6A6A6" w:themeFill="background1" w:themeFillShade="A6"/>
          </w:tcPr>
          <w:p w14:paraId="277C7E61" w14:textId="77777777" w:rsidR="007F5991" w:rsidRPr="00057A39" w:rsidRDefault="007F5991" w:rsidP="00586DCA">
            <w:pPr>
              <w:rPr>
                <w:rFonts w:ascii="Arial" w:hAnsi="Arial" w:cs="Arial"/>
                <w:b/>
                <w:sz w:val="22"/>
                <w:szCs w:val="22"/>
                <w:lang w:val="en-US"/>
              </w:rPr>
            </w:pPr>
          </w:p>
        </w:tc>
        <w:tc>
          <w:tcPr>
            <w:tcW w:w="3119" w:type="dxa"/>
            <w:shd w:val="clear" w:color="auto" w:fill="A6A6A6" w:themeFill="background1" w:themeFillShade="A6"/>
            <w:tcMar>
              <w:top w:w="57" w:type="dxa"/>
            </w:tcMar>
            <w:vAlign w:val="center"/>
          </w:tcPr>
          <w:p w14:paraId="6E091BD0" w14:textId="77777777" w:rsidR="007F5991" w:rsidRPr="00057A39" w:rsidRDefault="007F5991" w:rsidP="00586DCA">
            <w:pPr>
              <w:rPr>
                <w:rFonts w:ascii="Arial" w:hAnsi="Arial" w:cs="Arial"/>
                <w:b/>
                <w:sz w:val="22"/>
                <w:szCs w:val="22"/>
                <w:lang w:val="en-US"/>
              </w:rPr>
            </w:pPr>
            <w:r w:rsidRPr="00057A39">
              <w:rPr>
                <w:rFonts w:ascii="Arial" w:hAnsi="Arial" w:cs="Arial"/>
                <w:b/>
                <w:sz w:val="22"/>
                <w:szCs w:val="22"/>
                <w:lang w:val="en-US"/>
              </w:rPr>
              <w:t xml:space="preserve">Innovation and Taking Initiative </w:t>
            </w:r>
          </w:p>
        </w:tc>
        <w:tc>
          <w:tcPr>
            <w:tcW w:w="6369" w:type="dxa"/>
            <w:tcMar>
              <w:top w:w="113" w:type="dxa"/>
              <w:bottom w:w="113" w:type="dxa"/>
            </w:tcMar>
            <w:vAlign w:val="center"/>
          </w:tcPr>
          <w:p w14:paraId="6E7CECD3" w14:textId="77777777" w:rsidR="007F5991" w:rsidRPr="001E55E5" w:rsidRDefault="007F5991" w:rsidP="00586DCA">
            <w:pPr>
              <w:rPr>
                <w:rFonts w:ascii="Arial" w:hAnsi="Arial" w:cs="Arial"/>
                <w:sz w:val="22"/>
                <w:szCs w:val="22"/>
                <w:lang w:val="en-US"/>
              </w:rPr>
            </w:pPr>
            <w:r w:rsidRPr="001E55E5">
              <w:rPr>
                <w:rFonts w:ascii="Arial" w:hAnsi="Arial" w:cs="Arial"/>
                <w:sz w:val="22"/>
                <w:szCs w:val="22"/>
                <w:lang w:val="en-US"/>
              </w:rPr>
              <w:t>Takes charge and proactively seeks new ideas, experiments with new processes/practices that capitalizes on opportunities</w:t>
            </w:r>
          </w:p>
        </w:tc>
      </w:tr>
    </w:tbl>
    <w:p w14:paraId="282E150C" w14:textId="77777777" w:rsidR="007F5991" w:rsidRPr="00057A39" w:rsidRDefault="007F5991" w:rsidP="007F5991">
      <w:pPr>
        <w:rPr>
          <w:rFonts w:ascii="Arial" w:hAnsi="Arial" w:cs="Arial"/>
          <w:b/>
          <w:sz w:val="22"/>
          <w:szCs w:val="22"/>
        </w:rPr>
      </w:pPr>
    </w:p>
    <w:p w14:paraId="0AEA457B" w14:textId="77777777" w:rsidR="007F5991" w:rsidRPr="009D3C40" w:rsidRDefault="007F5991">
      <w:pPr>
        <w:rPr>
          <w:sz w:val="22"/>
          <w:szCs w:val="22"/>
        </w:rPr>
      </w:pPr>
    </w:p>
    <w:sectPr w:rsidR="007F5991" w:rsidRPr="009D3C40" w:rsidSect="0009527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505F" w14:textId="77777777" w:rsidR="00A737B3" w:rsidRDefault="00A737B3" w:rsidP="005D2BFA">
      <w:r>
        <w:separator/>
      </w:r>
    </w:p>
  </w:endnote>
  <w:endnote w:type="continuationSeparator" w:id="0">
    <w:p w14:paraId="113B183B" w14:textId="77777777" w:rsidR="00A737B3" w:rsidRDefault="00A737B3" w:rsidP="005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242C" w14:textId="77777777" w:rsidR="00A737B3" w:rsidRDefault="00A737B3" w:rsidP="005D2BFA">
      <w:r>
        <w:separator/>
      </w:r>
    </w:p>
  </w:footnote>
  <w:footnote w:type="continuationSeparator" w:id="0">
    <w:p w14:paraId="5B8E42EE" w14:textId="77777777" w:rsidR="00A737B3" w:rsidRDefault="00A737B3" w:rsidP="005D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1D9" w14:textId="77777777" w:rsidR="00DB32D2" w:rsidRDefault="001539ED" w:rsidP="005D2BFA">
    <w:pPr>
      <w:pStyle w:val="Header"/>
      <w:jc w:val="center"/>
    </w:pPr>
    <w:r>
      <w:rPr>
        <w:noProof/>
      </w:rPr>
      <w:drawing>
        <wp:inline distT="0" distB="0" distL="0" distR="0" wp14:anchorId="409F7612" wp14:editId="40816057">
          <wp:extent cx="1657350" cy="219075"/>
          <wp:effectExtent l="19050" t="0" r="0" b="0"/>
          <wp:docPr id="2"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1"/>
                  <a:srcRect/>
                  <a:stretch>
                    <a:fillRect/>
                  </a:stretch>
                </pic:blipFill>
                <pic:spPr bwMode="auto">
                  <a:xfrm>
                    <a:off x="0" y="0"/>
                    <a:ext cx="1657350" cy="219075"/>
                  </a:xfrm>
                  <a:prstGeom prst="rect">
                    <a:avLst/>
                  </a:prstGeom>
                  <a:noFill/>
                  <a:ln w="9525">
                    <a:noFill/>
                    <a:miter lim="800000"/>
                    <a:headEnd/>
                    <a:tailEnd/>
                  </a:ln>
                </pic:spPr>
              </pic:pic>
            </a:graphicData>
          </a:graphic>
        </wp:inline>
      </w:drawing>
    </w:r>
    <w:r w:rsidR="00DB32D2">
      <w:rPr>
        <w:rFonts w:ascii="Arial Black" w:hAnsi="Arial Black"/>
      </w:rPr>
      <w:t xml:space="preserve"> </w:t>
    </w:r>
    <w:r w:rsidR="00DB32D2" w:rsidRPr="005D2BFA">
      <w:rPr>
        <w:rFonts w:ascii="Arial Black" w:hAnsi="Arial Black"/>
      </w:rPr>
      <w:t>Job Description and Person Specification</w:t>
    </w:r>
  </w:p>
  <w:p w14:paraId="749BBFFB" w14:textId="77777777" w:rsidR="00DB32D2" w:rsidRDefault="00DB3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1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singleLevel"/>
    <w:tmpl w:val="00000003"/>
    <w:name w:val="WW8Num16"/>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26"/>
    <w:lvl w:ilvl="0">
      <w:start w:val="1"/>
      <w:numFmt w:val="bullet"/>
      <w:lvlText w:val=""/>
      <w:lvlJc w:val="left"/>
      <w:pPr>
        <w:tabs>
          <w:tab w:val="num" w:pos="360"/>
        </w:tabs>
        <w:ind w:left="360" w:hanging="360"/>
      </w:pPr>
      <w:rPr>
        <w:rFonts w:ascii="Symbol" w:hAnsi="Symbol"/>
      </w:rPr>
    </w:lvl>
  </w:abstractNum>
  <w:abstractNum w:abstractNumId="5" w15:restartNumberingAfterBreak="0">
    <w:nsid w:val="0816634E"/>
    <w:multiLevelType w:val="hybridMultilevel"/>
    <w:tmpl w:val="D3281D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08238E"/>
    <w:multiLevelType w:val="multilevel"/>
    <w:tmpl w:val="4AC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26B6A"/>
    <w:multiLevelType w:val="hybridMultilevel"/>
    <w:tmpl w:val="229E8E9E"/>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2421BE0"/>
    <w:multiLevelType w:val="hybridMultilevel"/>
    <w:tmpl w:val="2FE85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75261C"/>
    <w:multiLevelType w:val="hybridMultilevel"/>
    <w:tmpl w:val="7084E9F2"/>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A7050C8"/>
    <w:multiLevelType w:val="hybridMultilevel"/>
    <w:tmpl w:val="7FB81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637322"/>
    <w:multiLevelType w:val="hybridMultilevel"/>
    <w:tmpl w:val="5B8C8ABE"/>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DEB3BB7"/>
    <w:multiLevelType w:val="hybridMultilevel"/>
    <w:tmpl w:val="EDB0F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DE1BBD"/>
    <w:multiLevelType w:val="hybridMultilevel"/>
    <w:tmpl w:val="BABE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261B7"/>
    <w:multiLevelType w:val="hybridMultilevel"/>
    <w:tmpl w:val="1018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145633"/>
    <w:multiLevelType w:val="hybridMultilevel"/>
    <w:tmpl w:val="66AA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94AC3"/>
    <w:multiLevelType w:val="hybridMultilevel"/>
    <w:tmpl w:val="0590D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4B79E6"/>
    <w:multiLevelType w:val="hybridMultilevel"/>
    <w:tmpl w:val="8402D46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718FE"/>
    <w:multiLevelType w:val="hybridMultilevel"/>
    <w:tmpl w:val="DC82E3D4"/>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2AF7253"/>
    <w:multiLevelType w:val="multilevel"/>
    <w:tmpl w:val="75746E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67007FB"/>
    <w:multiLevelType w:val="hybridMultilevel"/>
    <w:tmpl w:val="9DEE241A"/>
    <w:lvl w:ilvl="0" w:tplc="B49425C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86899"/>
    <w:multiLevelType w:val="hybridMultilevel"/>
    <w:tmpl w:val="06148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CE73AD"/>
    <w:multiLevelType w:val="hybridMultilevel"/>
    <w:tmpl w:val="EF68F8D2"/>
    <w:lvl w:ilvl="0" w:tplc="08090003">
      <w:start w:val="1"/>
      <w:numFmt w:val="bullet"/>
      <w:lvlText w:val="o"/>
      <w:lvlJc w:val="left"/>
      <w:pPr>
        <w:tabs>
          <w:tab w:val="num" w:pos="644"/>
        </w:tabs>
        <w:ind w:left="644" w:hanging="360"/>
      </w:pPr>
      <w:rPr>
        <w:rFonts w:ascii="Courier New" w:hAnsi="Courier New" w:cs="Courier New"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C592FB5"/>
    <w:multiLevelType w:val="hybridMultilevel"/>
    <w:tmpl w:val="EF924E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532E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3370A0"/>
    <w:multiLevelType w:val="hybridMultilevel"/>
    <w:tmpl w:val="DFCE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0804B3"/>
    <w:multiLevelType w:val="hybridMultilevel"/>
    <w:tmpl w:val="9552FF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D67A83"/>
    <w:multiLevelType w:val="hybridMultilevel"/>
    <w:tmpl w:val="B15218DA"/>
    <w:lvl w:ilvl="0" w:tplc="FFFFFFFF">
      <w:start w:val="1"/>
      <w:numFmt w:val="bullet"/>
      <w:lvlText w:val=""/>
      <w:legacy w:legacy="1" w:legacySpace="0" w:legacyIndent="284"/>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A95"/>
    <w:multiLevelType w:val="hybridMultilevel"/>
    <w:tmpl w:val="5180EFFA"/>
    <w:lvl w:ilvl="0" w:tplc="FFFFFFFF">
      <w:start w:val="1"/>
      <w:numFmt w:val="bullet"/>
      <w:lvlText w:val=""/>
      <w:legacy w:legacy="1" w:legacySpace="0" w:legacyIndent="284"/>
      <w:lvlJc w:val="left"/>
      <w:pPr>
        <w:ind w:left="644" w:hanging="28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A913EC"/>
    <w:multiLevelType w:val="hybridMultilevel"/>
    <w:tmpl w:val="8B4A156C"/>
    <w:lvl w:ilvl="0" w:tplc="B74C89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23707"/>
    <w:multiLevelType w:val="hybridMultilevel"/>
    <w:tmpl w:val="6AF24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592B22"/>
    <w:multiLevelType w:val="hybridMultilevel"/>
    <w:tmpl w:val="C448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E40D1"/>
    <w:multiLevelType w:val="hybridMultilevel"/>
    <w:tmpl w:val="A5961EA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B2CD8"/>
    <w:multiLevelType w:val="hybridMultilevel"/>
    <w:tmpl w:val="26EA2C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0261C6"/>
    <w:multiLevelType w:val="hybridMultilevel"/>
    <w:tmpl w:val="8B466D00"/>
    <w:lvl w:ilvl="0" w:tplc="FFFFFFFF">
      <w:start w:val="1"/>
      <w:numFmt w:val="bullet"/>
      <w:lvlText w:val=""/>
      <w:legacy w:legacy="1" w:legacySpace="0" w:legacyIndent="284"/>
      <w:lvlJc w:val="left"/>
      <w:pPr>
        <w:ind w:left="644" w:hanging="284"/>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1E0529"/>
    <w:multiLevelType w:val="hybridMultilevel"/>
    <w:tmpl w:val="CE0AE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04725A"/>
    <w:multiLevelType w:val="hybridMultilevel"/>
    <w:tmpl w:val="8BC8152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0C45FE"/>
    <w:multiLevelType w:val="hybridMultilevel"/>
    <w:tmpl w:val="A5145C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A1ED6"/>
    <w:multiLevelType w:val="hybridMultilevel"/>
    <w:tmpl w:val="35C89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5018A1"/>
    <w:multiLevelType w:val="hybridMultilevel"/>
    <w:tmpl w:val="451482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E6239A9"/>
    <w:multiLevelType w:val="hybridMultilevel"/>
    <w:tmpl w:val="A6C2CCB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120636">
    <w:abstractNumId w:val="24"/>
  </w:num>
  <w:num w:numId="2" w16cid:durableId="1087076313">
    <w:abstractNumId w:val="17"/>
  </w:num>
  <w:num w:numId="3" w16cid:durableId="1377393342">
    <w:abstractNumId w:val="32"/>
  </w:num>
  <w:num w:numId="4" w16cid:durableId="279068350">
    <w:abstractNumId w:val="37"/>
  </w:num>
  <w:num w:numId="5" w16cid:durableId="343288088">
    <w:abstractNumId w:val="19"/>
  </w:num>
  <w:num w:numId="6" w16cid:durableId="1148472748">
    <w:abstractNumId w:val="12"/>
  </w:num>
  <w:num w:numId="7" w16cid:durableId="1904676080">
    <w:abstractNumId w:val="9"/>
  </w:num>
  <w:num w:numId="8" w16cid:durableId="494731569">
    <w:abstractNumId w:val="26"/>
  </w:num>
  <w:num w:numId="9" w16cid:durableId="1817213602">
    <w:abstractNumId w:val="7"/>
  </w:num>
  <w:num w:numId="10" w16cid:durableId="137114826">
    <w:abstractNumId w:val="31"/>
  </w:num>
  <w:num w:numId="11" w16cid:durableId="1795170016">
    <w:abstractNumId w:val="25"/>
  </w:num>
  <w:num w:numId="12" w16cid:durableId="834030584">
    <w:abstractNumId w:val="13"/>
  </w:num>
  <w:num w:numId="13" w16cid:durableId="6994046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841388621">
    <w:abstractNumId w:val="36"/>
  </w:num>
  <w:num w:numId="15" w16cid:durableId="1040475419">
    <w:abstractNumId w:val="40"/>
  </w:num>
  <w:num w:numId="16" w16cid:durableId="136795135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7" w16cid:durableId="1980722883">
    <w:abstractNumId w:val="22"/>
  </w:num>
  <w:num w:numId="18" w16cid:durableId="12304583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27024085">
    <w:abstractNumId w:val="30"/>
  </w:num>
  <w:num w:numId="20" w16cid:durableId="1336113038">
    <w:abstractNumId w:val="5"/>
  </w:num>
  <w:num w:numId="21" w16cid:durableId="1633747060">
    <w:abstractNumId w:val="20"/>
  </w:num>
  <w:num w:numId="22" w16cid:durableId="1233347801">
    <w:abstractNumId w:val="34"/>
  </w:num>
  <w:num w:numId="23" w16cid:durableId="846289459">
    <w:abstractNumId w:val="6"/>
  </w:num>
  <w:num w:numId="24" w16cid:durableId="1328023016">
    <w:abstractNumId w:val="10"/>
  </w:num>
  <w:num w:numId="25" w16cid:durableId="568881603">
    <w:abstractNumId w:val="23"/>
  </w:num>
  <w:num w:numId="26" w16cid:durableId="507410341">
    <w:abstractNumId w:val="27"/>
  </w:num>
  <w:num w:numId="27" w16cid:durableId="1018433329">
    <w:abstractNumId w:val="28"/>
  </w:num>
  <w:num w:numId="28" w16cid:durableId="1004092202">
    <w:abstractNumId w:val="35"/>
  </w:num>
  <w:num w:numId="29" w16cid:durableId="777140669">
    <w:abstractNumId w:val="38"/>
  </w:num>
  <w:num w:numId="30" w16cid:durableId="1479417958">
    <w:abstractNumId w:val="33"/>
  </w:num>
  <w:num w:numId="31" w16cid:durableId="1579368012">
    <w:abstractNumId w:val="8"/>
  </w:num>
  <w:num w:numId="32" w16cid:durableId="1831095782">
    <w:abstractNumId w:val="16"/>
  </w:num>
  <w:num w:numId="33" w16cid:durableId="1690135668">
    <w:abstractNumId w:val="39"/>
  </w:num>
  <w:num w:numId="34" w16cid:durableId="62069646">
    <w:abstractNumId w:val="11"/>
  </w:num>
  <w:num w:numId="35" w16cid:durableId="1065879624">
    <w:abstractNumId w:val="18"/>
  </w:num>
  <w:num w:numId="36" w16cid:durableId="1217283637">
    <w:abstractNumId w:val="15"/>
  </w:num>
  <w:num w:numId="37" w16cid:durableId="2039430765">
    <w:abstractNumId w:val="29"/>
  </w:num>
  <w:num w:numId="38" w16cid:durableId="340812538">
    <w:abstractNumId w:val="21"/>
  </w:num>
  <w:num w:numId="39" w16cid:durableId="200851131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6A"/>
    <w:rsid w:val="00006293"/>
    <w:rsid w:val="0001117F"/>
    <w:rsid w:val="0001317F"/>
    <w:rsid w:val="00014D72"/>
    <w:rsid w:val="00021A9A"/>
    <w:rsid w:val="00022DCE"/>
    <w:rsid w:val="00026ACA"/>
    <w:rsid w:val="000277BF"/>
    <w:rsid w:val="00031C79"/>
    <w:rsid w:val="000365AC"/>
    <w:rsid w:val="00050CA2"/>
    <w:rsid w:val="000615F0"/>
    <w:rsid w:val="000657F8"/>
    <w:rsid w:val="000773B1"/>
    <w:rsid w:val="000915F6"/>
    <w:rsid w:val="00095278"/>
    <w:rsid w:val="000A308F"/>
    <w:rsid w:val="000B108C"/>
    <w:rsid w:val="000B781D"/>
    <w:rsid w:val="000C24EC"/>
    <w:rsid w:val="000C7EAA"/>
    <w:rsid w:val="000D0AA9"/>
    <w:rsid w:val="000D3C1D"/>
    <w:rsid w:val="00113139"/>
    <w:rsid w:val="00117A80"/>
    <w:rsid w:val="0014113F"/>
    <w:rsid w:val="00141EA1"/>
    <w:rsid w:val="00150913"/>
    <w:rsid w:val="00150AF6"/>
    <w:rsid w:val="001539ED"/>
    <w:rsid w:val="0016088E"/>
    <w:rsid w:val="00161A26"/>
    <w:rsid w:val="001635FD"/>
    <w:rsid w:val="0017576A"/>
    <w:rsid w:val="00175DC6"/>
    <w:rsid w:val="00177D9C"/>
    <w:rsid w:val="00190E30"/>
    <w:rsid w:val="0019294F"/>
    <w:rsid w:val="0019349D"/>
    <w:rsid w:val="001942B8"/>
    <w:rsid w:val="001C020B"/>
    <w:rsid w:val="001C7AF3"/>
    <w:rsid w:val="001C7B03"/>
    <w:rsid w:val="001D1997"/>
    <w:rsid w:val="001E65A1"/>
    <w:rsid w:val="00200BCE"/>
    <w:rsid w:val="002029FE"/>
    <w:rsid w:val="002146BB"/>
    <w:rsid w:val="00220D34"/>
    <w:rsid w:val="00231825"/>
    <w:rsid w:val="00235E98"/>
    <w:rsid w:val="00241660"/>
    <w:rsid w:val="002518FE"/>
    <w:rsid w:val="0027175D"/>
    <w:rsid w:val="00290A8B"/>
    <w:rsid w:val="00291783"/>
    <w:rsid w:val="00291C79"/>
    <w:rsid w:val="00297150"/>
    <w:rsid w:val="002A048C"/>
    <w:rsid w:val="002A7E7B"/>
    <w:rsid w:val="002D1BFD"/>
    <w:rsid w:val="002E0EFF"/>
    <w:rsid w:val="002F4443"/>
    <w:rsid w:val="003058EB"/>
    <w:rsid w:val="0031615D"/>
    <w:rsid w:val="00317C51"/>
    <w:rsid w:val="003275C6"/>
    <w:rsid w:val="00327DBC"/>
    <w:rsid w:val="00353141"/>
    <w:rsid w:val="003630CD"/>
    <w:rsid w:val="00371F2A"/>
    <w:rsid w:val="00375EFC"/>
    <w:rsid w:val="00377B54"/>
    <w:rsid w:val="00391733"/>
    <w:rsid w:val="003B092F"/>
    <w:rsid w:val="003B0FB6"/>
    <w:rsid w:val="003B443C"/>
    <w:rsid w:val="003B595F"/>
    <w:rsid w:val="003B67F8"/>
    <w:rsid w:val="003C279C"/>
    <w:rsid w:val="003C2C5C"/>
    <w:rsid w:val="003E3783"/>
    <w:rsid w:val="003F0312"/>
    <w:rsid w:val="003F4B9C"/>
    <w:rsid w:val="004060BA"/>
    <w:rsid w:val="004060E2"/>
    <w:rsid w:val="0040758F"/>
    <w:rsid w:val="00410B23"/>
    <w:rsid w:val="00420D66"/>
    <w:rsid w:val="00430081"/>
    <w:rsid w:val="004301BB"/>
    <w:rsid w:val="00443945"/>
    <w:rsid w:val="00452343"/>
    <w:rsid w:val="00467615"/>
    <w:rsid w:val="004902AC"/>
    <w:rsid w:val="00497CE0"/>
    <w:rsid w:val="004A2310"/>
    <w:rsid w:val="004A474F"/>
    <w:rsid w:val="004A58BB"/>
    <w:rsid w:val="004B3F64"/>
    <w:rsid w:val="004C0686"/>
    <w:rsid w:val="004C6941"/>
    <w:rsid w:val="004D6AB5"/>
    <w:rsid w:val="004E0785"/>
    <w:rsid w:val="004E64F7"/>
    <w:rsid w:val="004F35C6"/>
    <w:rsid w:val="004F65DB"/>
    <w:rsid w:val="00505056"/>
    <w:rsid w:val="005167E3"/>
    <w:rsid w:val="0051685F"/>
    <w:rsid w:val="0052083A"/>
    <w:rsid w:val="00525B9D"/>
    <w:rsid w:val="00536B51"/>
    <w:rsid w:val="00547FB4"/>
    <w:rsid w:val="005520CB"/>
    <w:rsid w:val="00553B9A"/>
    <w:rsid w:val="00554763"/>
    <w:rsid w:val="00571BC5"/>
    <w:rsid w:val="0058223A"/>
    <w:rsid w:val="00585B81"/>
    <w:rsid w:val="00586A4F"/>
    <w:rsid w:val="0059195B"/>
    <w:rsid w:val="005A45D3"/>
    <w:rsid w:val="005B46B0"/>
    <w:rsid w:val="005B48E5"/>
    <w:rsid w:val="005D2BFA"/>
    <w:rsid w:val="005D460A"/>
    <w:rsid w:val="005E1059"/>
    <w:rsid w:val="005E1208"/>
    <w:rsid w:val="005F321C"/>
    <w:rsid w:val="0061180D"/>
    <w:rsid w:val="00614C68"/>
    <w:rsid w:val="006236CC"/>
    <w:rsid w:val="00624A22"/>
    <w:rsid w:val="00641D0E"/>
    <w:rsid w:val="00645A1F"/>
    <w:rsid w:val="00647B3A"/>
    <w:rsid w:val="00650A1E"/>
    <w:rsid w:val="0065224E"/>
    <w:rsid w:val="006567C4"/>
    <w:rsid w:val="00657138"/>
    <w:rsid w:val="00661CCE"/>
    <w:rsid w:val="00666E0E"/>
    <w:rsid w:val="006700CA"/>
    <w:rsid w:val="00691C43"/>
    <w:rsid w:val="0069726E"/>
    <w:rsid w:val="006A599F"/>
    <w:rsid w:val="006C55B9"/>
    <w:rsid w:val="006D6D99"/>
    <w:rsid w:val="006D7153"/>
    <w:rsid w:val="006D7FBC"/>
    <w:rsid w:val="006E54A6"/>
    <w:rsid w:val="006F32E3"/>
    <w:rsid w:val="006F4AA3"/>
    <w:rsid w:val="00700999"/>
    <w:rsid w:val="00702F71"/>
    <w:rsid w:val="00711FB4"/>
    <w:rsid w:val="00717DA7"/>
    <w:rsid w:val="007351DE"/>
    <w:rsid w:val="00750D6A"/>
    <w:rsid w:val="00753B9B"/>
    <w:rsid w:val="00766A1A"/>
    <w:rsid w:val="00775757"/>
    <w:rsid w:val="00775FCB"/>
    <w:rsid w:val="00783747"/>
    <w:rsid w:val="007873B5"/>
    <w:rsid w:val="00794D89"/>
    <w:rsid w:val="007952A3"/>
    <w:rsid w:val="00797B36"/>
    <w:rsid w:val="007A4F87"/>
    <w:rsid w:val="007A752D"/>
    <w:rsid w:val="007C1485"/>
    <w:rsid w:val="007C2D3A"/>
    <w:rsid w:val="007C573F"/>
    <w:rsid w:val="007D118E"/>
    <w:rsid w:val="007E211A"/>
    <w:rsid w:val="007F0D31"/>
    <w:rsid w:val="007F5991"/>
    <w:rsid w:val="00803B1F"/>
    <w:rsid w:val="0081238C"/>
    <w:rsid w:val="00817714"/>
    <w:rsid w:val="00817A05"/>
    <w:rsid w:val="008209A5"/>
    <w:rsid w:val="00831895"/>
    <w:rsid w:val="00835594"/>
    <w:rsid w:val="0084049C"/>
    <w:rsid w:val="00842BE5"/>
    <w:rsid w:val="008472A2"/>
    <w:rsid w:val="00855ECB"/>
    <w:rsid w:val="00862F1F"/>
    <w:rsid w:val="00863CA8"/>
    <w:rsid w:val="0086639A"/>
    <w:rsid w:val="00867084"/>
    <w:rsid w:val="008733F2"/>
    <w:rsid w:val="008743AC"/>
    <w:rsid w:val="00882E35"/>
    <w:rsid w:val="008A14F6"/>
    <w:rsid w:val="008A3A36"/>
    <w:rsid w:val="008B7828"/>
    <w:rsid w:val="008B7B40"/>
    <w:rsid w:val="008C708B"/>
    <w:rsid w:val="008C7CCF"/>
    <w:rsid w:val="008D015A"/>
    <w:rsid w:val="008F1AAF"/>
    <w:rsid w:val="008F2E1A"/>
    <w:rsid w:val="009053E0"/>
    <w:rsid w:val="00911E4A"/>
    <w:rsid w:val="00930D23"/>
    <w:rsid w:val="00942CAC"/>
    <w:rsid w:val="009435E1"/>
    <w:rsid w:val="00957C7C"/>
    <w:rsid w:val="0096761C"/>
    <w:rsid w:val="009707A1"/>
    <w:rsid w:val="00972EE8"/>
    <w:rsid w:val="00974AE4"/>
    <w:rsid w:val="00980D23"/>
    <w:rsid w:val="00991EA6"/>
    <w:rsid w:val="00996F83"/>
    <w:rsid w:val="009A2835"/>
    <w:rsid w:val="009B25EF"/>
    <w:rsid w:val="009B3803"/>
    <w:rsid w:val="009C4904"/>
    <w:rsid w:val="009D09F3"/>
    <w:rsid w:val="009D3C40"/>
    <w:rsid w:val="009E433F"/>
    <w:rsid w:val="009E4C28"/>
    <w:rsid w:val="009F100C"/>
    <w:rsid w:val="009F6D90"/>
    <w:rsid w:val="00A1064C"/>
    <w:rsid w:val="00A156D0"/>
    <w:rsid w:val="00A16478"/>
    <w:rsid w:val="00A177FD"/>
    <w:rsid w:val="00A271B3"/>
    <w:rsid w:val="00A32152"/>
    <w:rsid w:val="00A3461F"/>
    <w:rsid w:val="00A41F06"/>
    <w:rsid w:val="00A50EDA"/>
    <w:rsid w:val="00A51C06"/>
    <w:rsid w:val="00A67125"/>
    <w:rsid w:val="00A737B3"/>
    <w:rsid w:val="00A819DD"/>
    <w:rsid w:val="00A8241F"/>
    <w:rsid w:val="00A841BF"/>
    <w:rsid w:val="00A903F6"/>
    <w:rsid w:val="00A92BAB"/>
    <w:rsid w:val="00AA035B"/>
    <w:rsid w:val="00AA043E"/>
    <w:rsid w:val="00AA3951"/>
    <w:rsid w:val="00AB0629"/>
    <w:rsid w:val="00AB0EE5"/>
    <w:rsid w:val="00AC4CA7"/>
    <w:rsid w:val="00AD6F53"/>
    <w:rsid w:val="00AE29BA"/>
    <w:rsid w:val="00AE3026"/>
    <w:rsid w:val="00AF0BD6"/>
    <w:rsid w:val="00AF2C69"/>
    <w:rsid w:val="00B06404"/>
    <w:rsid w:val="00B10DAF"/>
    <w:rsid w:val="00B14E25"/>
    <w:rsid w:val="00B33DD3"/>
    <w:rsid w:val="00B43C87"/>
    <w:rsid w:val="00B44CC9"/>
    <w:rsid w:val="00B53931"/>
    <w:rsid w:val="00B55E67"/>
    <w:rsid w:val="00B64196"/>
    <w:rsid w:val="00B81986"/>
    <w:rsid w:val="00B831F1"/>
    <w:rsid w:val="00B92910"/>
    <w:rsid w:val="00B97E32"/>
    <w:rsid w:val="00BA5996"/>
    <w:rsid w:val="00BB0288"/>
    <w:rsid w:val="00BB10C4"/>
    <w:rsid w:val="00BB1758"/>
    <w:rsid w:val="00BB3D6D"/>
    <w:rsid w:val="00BE4865"/>
    <w:rsid w:val="00C05BC6"/>
    <w:rsid w:val="00C07DC4"/>
    <w:rsid w:val="00C21E16"/>
    <w:rsid w:val="00C2301A"/>
    <w:rsid w:val="00C251F3"/>
    <w:rsid w:val="00C260CF"/>
    <w:rsid w:val="00C27F2D"/>
    <w:rsid w:val="00C30E2E"/>
    <w:rsid w:val="00C30EC0"/>
    <w:rsid w:val="00C3167F"/>
    <w:rsid w:val="00C422F7"/>
    <w:rsid w:val="00C4510E"/>
    <w:rsid w:val="00C47F5A"/>
    <w:rsid w:val="00C54298"/>
    <w:rsid w:val="00C7333C"/>
    <w:rsid w:val="00C73378"/>
    <w:rsid w:val="00C96C68"/>
    <w:rsid w:val="00CC2A43"/>
    <w:rsid w:val="00CC4312"/>
    <w:rsid w:val="00CD2D19"/>
    <w:rsid w:val="00CD7196"/>
    <w:rsid w:val="00CE6E89"/>
    <w:rsid w:val="00CF6048"/>
    <w:rsid w:val="00D04645"/>
    <w:rsid w:val="00D15F8E"/>
    <w:rsid w:val="00D20367"/>
    <w:rsid w:val="00D219AB"/>
    <w:rsid w:val="00D32F50"/>
    <w:rsid w:val="00D331CC"/>
    <w:rsid w:val="00D33CAE"/>
    <w:rsid w:val="00D445DB"/>
    <w:rsid w:val="00D50BE3"/>
    <w:rsid w:val="00D511E1"/>
    <w:rsid w:val="00D54547"/>
    <w:rsid w:val="00D70895"/>
    <w:rsid w:val="00D72524"/>
    <w:rsid w:val="00D7448A"/>
    <w:rsid w:val="00D76DE4"/>
    <w:rsid w:val="00D83E21"/>
    <w:rsid w:val="00D87CC8"/>
    <w:rsid w:val="00D932EB"/>
    <w:rsid w:val="00DA2580"/>
    <w:rsid w:val="00DB10BB"/>
    <w:rsid w:val="00DB32D2"/>
    <w:rsid w:val="00DD713A"/>
    <w:rsid w:val="00DD7F53"/>
    <w:rsid w:val="00DF5061"/>
    <w:rsid w:val="00DF533D"/>
    <w:rsid w:val="00E02123"/>
    <w:rsid w:val="00E0563D"/>
    <w:rsid w:val="00E10441"/>
    <w:rsid w:val="00E144B7"/>
    <w:rsid w:val="00E411A8"/>
    <w:rsid w:val="00E469BC"/>
    <w:rsid w:val="00E47712"/>
    <w:rsid w:val="00E552CD"/>
    <w:rsid w:val="00E70EC6"/>
    <w:rsid w:val="00E74A96"/>
    <w:rsid w:val="00E82B55"/>
    <w:rsid w:val="00E95810"/>
    <w:rsid w:val="00E971E3"/>
    <w:rsid w:val="00E97AD5"/>
    <w:rsid w:val="00EA0CC6"/>
    <w:rsid w:val="00EB01D6"/>
    <w:rsid w:val="00EB4B33"/>
    <w:rsid w:val="00EC31F8"/>
    <w:rsid w:val="00EE0066"/>
    <w:rsid w:val="00EE717B"/>
    <w:rsid w:val="00EF2C71"/>
    <w:rsid w:val="00F00094"/>
    <w:rsid w:val="00F03791"/>
    <w:rsid w:val="00F26913"/>
    <w:rsid w:val="00F35B7A"/>
    <w:rsid w:val="00F633DF"/>
    <w:rsid w:val="00F643AF"/>
    <w:rsid w:val="00F7619E"/>
    <w:rsid w:val="00F7710C"/>
    <w:rsid w:val="00F84B36"/>
    <w:rsid w:val="00F87EA7"/>
    <w:rsid w:val="00F9292B"/>
    <w:rsid w:val="00FA174F"/>
    <w:rsid w:val="00FB440B"/>
    <w:rsid w:val="00FB62D0"/>
    <w:rsid w:val="00FD03AD"/>
    <w:rsid w:val="00FD1F1E"/>
    <w:rsid w:val="00FD7436"/>
    <w:rsid w:val="00FE0225"/>
    <w:rsid w:val="00FE53B3"/>
    <w:rsid w:val="00FF0597"/>
    <w:rsid w:val="00FF11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7E42B0"/>
  <w15:docId w15:val="{D889EFAD-0F72-41D6-8995-1105E6EF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6A"/>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uiPriority w:val="99"/>
    <w:rsid w:val="0017576A"/>
    <w:pPr>
      <w:spacing w:before="120"/>
      <w:jc w:val="both"/>
    </w:pPr>
    <w:rPr>
      <w:rFonts w:ascii="Arial" w:hAnsi="Arial"/>
      <w:sz w:val="22"/>
      <w:szCs w:val="20"/>
    </w:rPr>
  </w:style>
  <w:style w:type="paragraph" w:customStyle="1" w:styleId="default">
    <w:name w:val="default"/>
    <w:basedOn w:val="Normal"/>
    <w:uiPriority w:val="99"/>
    <w:rsid w:val="0017576A"/>
    <w:pPr>
      <w:spacing w:before="100" w:beforeAutospacing="1" w:after="100" w:afterAutospacing="1"/>
    </w:pPr>
  </w:style>
  <w:style w:type="paragraph" w:styleId="Header">
    <w:name w:val="header"/>
    <w:basedOn w:val="Normal"/>
    <w:link w:val="HeaderChar"/>
    <w:uiPriority w:val="99"/>
    <w:rsid w:val="005D2BFA"/>
    <w:pPr>
      <w:tabs>
        <w:tab w:val="center" w:pos="4513"/>
        <w:tab w:val="right" w:pos="9026"/>
      </w:tabs>
    </w:pPr>
  </w:style>
  <w:style w:type="character" w:customStyle="1" w:styleId="HeaderChar">
    <w:name w:val="Header Char"/>
    <w:basedOn w:val="DefaultParagraphFont"/>
    <w:link w:val="Header"/>
    <w:uiPriority w:val="99"/>
    <w:locked/>
    <w:rsid w:val="005D2BFA"/>
    <w:rPr>
      <w:rFonts w:ascii="Times New Roman" w:hAnsi="Times New Roman" w:cs="Times New Roman"/>
      <w:sz w:val="24"/>
      <w:szCs w:val="24"/>
    </w:rPr>
  </w:style>
  <w:style w:type="paragraph" w:styleId="Footer">
    <w:name w:val="footer"/>
    <w:basedOn w:val="Normal"/>
    <w:link w:val="FooterChar"/>
    <w:uiPriority w:val="99"/>
    <w:semiHidden/>
    <w:rsid w:val="005D2BFA"/>
    <w:pPr>
      <w:tabs>
        <w:tab w:val="center" w:pos="4513"/>
        <w:tab w:val="right" w:pos="9026"/>
      </w:tabs>
    </w:pPr>
  </w:style>
  <w:style w:type="character" w:customStyle="1" w:styleId="FooterChar">
    <w:name w:val="Footer Char"/>
    <w:basedOn w:val="DefaultParagraphFont"/>
    <w:link w:val="Footer"/>
    <w:uiPriority w:val="99"/>
    <w:semiHidden/>
    <w:locked/>
    <w:rsid w:val="005D2BFA"/>
    <w:rPr>
      <w:rFonts w:ascii="Times New Roman" w:hAnsi="Times New Roman" w:cs="Times New Roman"/>
      <w:sz w:val="24"/>
      <w:szCs w:val="24"/>
    </w:rPr>
  </w:style>
  <w:style w:type="paragraph" w:styleId="BalloonText">
    <w:name w:val="Balloon Text"/>
    <w:basedOn w:val="Normal"/>
    <w:link w:val="BalloonTextChar"/>
    <w:uiPriority w:val="99"/>
    <w:semiHidden/>
    <w:rsid w:val="005D2B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BFA"/>
    <w:rPr>
      <w:rFonts w:ascii="Tahoma" w:hAnsi="Tahoma" w:cs="Tahoma"/>
      <w:sz w:val="16"/>
      <w:szCs w:val="16"/>
    </w:rPr>
  </w:style>
  <w:style w:type="paragraph" w:styleId="ListParagraph">
    <w:name w:val="List Paragraph"/>
    <w:basedOn w:val="Normal"/>
    <w:uiPriority w:val="99"/>
    <w:qFormat/>
    <w:rsid w:val="00095278"/>
    <w:pPr>
      <w:ind w:left="720"/>
    </w:pPr>
    <w:rPr>
      <w:rFonts w:ascii="Calibri" w:eastAsia="Calibri" w:hAnsi="Calibri"/>
      <w:sz w:val="22"/>
      <w:szCs w:val="22"/>
    </w:rPr>
  </w:style>
  <w:style w:type="character" w:styleId="CommentReference">
    <w:name w:val="annotation reference"/>
    <w:basedOn w:val="DefaultParagraphFont"/>
    <w:uiPriority w:val="99"/>
    <w:semiHidden/>
    <w:rsid w:val="001C7B03"/>
    <w:rPr>
      <w:rFonts w:cs="Times New Roman"/>
      <w:sz w:val="16"/>
      <w:szCs w:val="16"/>
    </w:rPr>
  </w:style>
  <w:style w:type="character" w:styleId="Strong">
    <w:name w:val="Strong"/>
    <w:basedOn w:val="DefaultParagraphFont"/>
    <w:uiPriority w:val="99"/>
    <w:qFormat/>
    <w:locked/>
    <w:rsid w:val="001C7B03"/>
    <w:rPr>
      <w:rFonts w:cs="Times New Roman"/>
      <w:b/>
      <w:bCs/>
    </w:rPr>
  </w:style>
  <w:style w:type="paragraph" w:styleId="NormalWeb">
    <w:name w:val="Normal (Web)"/>
    <w:basedOn w:val="Normal"/>
    <w:uiPriority w:val="99"/>
    <w:rsid w:val="00957C7C"/>
    <w:pPr>
      <w:spacing w:before="100" w:beforeAutospacing="1" w:after="100" w:afterAutospacing="1"/>
    </w:pPr>
    <w:rPr>
      <w:lang w:val="en-ZA" w:eastAsia="en-ZA"/>
    </w:rPr>
  </w:style>
  <w:style w:type="paragraph" w:styleId="CommentText">
    <w:name w:val="annotation text"/>
    <w:basedOn w:val="Normal"/>
    <w:link w:val="CommentTextChar"/>
    <w:uiPriority w:val="99"/>
    <w:semiHidden/>
    <w:rsid w:val="00645A1F"/>
    <w:rPr>
      <w:sz w:val="20"/>
      <w:szCs w:val="20"/>
    </w:rPr>
  </w:style>
  <w:style w:type="character" w:customStyle="1" w:styleId="CommentTextChar">
    <w:name w:val="Comment Text Char"/>
    <w:basedOn w:val="DefaultParagraphFont"/>
    <w:link w:val="CommentText"/>
    <w:uiPriority w:val="99"/>
    <w:semiHidden/>
    <w:locked/>
    <w:rsid w:val="002717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45A1F"/>
    <w:rPr>
      <w:b/>
      <w:bCs/>
    </w:rPr>
  </w:style>
  <w:style w:type="character" w:customStyle="1" w:styleId="CommentSubjectChar">
    <w:name w:val="Comment Subject Char"/>
    <w:basedOn w:val="CommentTextChar"/>
    <w:link w:val="CommentSubject"/>
    <w:uiPriority w:val="99"/>
    <w:semiHidden/>
    <w:locked/>
    <w:rsid w:val="0027175D"/>
    <w:rPr>
      <w:rFonts w:ascii="Times New Roman" w:hAnsi="Times New Roman" w:cs="Times New Roman"/>
      <w:b/>
      <w:bCs/>
      <w:sz w:val="20"/>
      <w:szCs w:val="20"/>
    </w:rPr>
  </w:style>
  <w:style w:type="character" w:customStyle="1" w:styleId="body1">
    <w:name w:val="body1"/>
    <w:basedOn w:val="DefaultParagraphFont"/>
    <w:rsid w:val="00B53931"/>
    <w:rPr>
      <w:rFonts w:ascii="Verdana" w:hAnsi="Verdana" w:hint="default"/>
      <w:b w:val="0"/>
      <w:bCs w:val="0"/>
      <w:i w:val="0"/>
      <w:iCs w:val="0"/>
      <w:strike w:val="0"/>
      <w:dstrike w:val="0"/>
      <w:color w:val="000000"/>
      <w:sz w:val="24"/>
      <w:szCs w:val="24"/>
      <w:u w:val="none"/>
      <w:effect w:val="none"/>
    </w:rPr>
  </w:style>
  <w:style w:type="paragraph" w:styleId="Revision">
    <w:name w:val="Revision"/>
    <w:hidden/>
    <w:uiPriority w:val="99"/>
    <w:semiHidden/>
    <w:rsid w:val="00AA043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302">
      <w:marLeft w:val="0"/>
      <w:marRight w:val="0"/>
      <w:marTop w:val="0"/>
      <w:marBottom w:val="0"/>
      <w:divBdr>
        <w:top w:val="none" w:sz="0" w:space="0" w:color="auto"/>
        <w:left w:val="none" w:sz="0" w:space="0" w:color="auto"/>
        <w:bottom w:val="none" w:sz="0" w:space="0" w:color="auto"/>
        <w:right w:val="none" w:sz="0" w:space="0" w:color="auto"/>
      </w:divBdr>
    </w:div>
    <w:div w:id="296495303">
      <w:marLeft w:val="0"/>
      <w:marRight w:val="0"/>
      <w:marTop w:val="0"/>
      <w:marBottom w:val="0"/>
      <w:divBdr>
        <w:top w:val="none" w:sz="0" w:space="0" w:color="auto"/>
        <w:left w:val="none" w:sz="0" w:space="0" w:color="auto"/>
        <w:bottom w:val="none" w:sz="0" w:space="0" w:color="auto"/>
        <w:right w:val="none" w:sz="0" w:space="0" w:color="auto"/>
      </w:divBdr>
    </w:div>
    <w:div w:id="296495304">
      <w:marLeft w:val="0"/>
      <w:marRight w:val="0"/>
      <w:marTop w:val="0"/>
      <w:marBottom w:val="0"/>
      <w:divBdr>
        <w:top w:val="none" w:sz="0" w:space="0" w:color="auto"/>
        <w:left w:val="none" w:sz="0" w:space="0" w:color="auto"/>
        <w:bottom w:val="none" w:sz="0" w:space="0" w:color="auto"/>
        <w:right w:val="none" w:sz="0" w:space="0" w:color="auto"/>
      </w:divBdr>
    </w:div>
    <w:div w:id="296495305">
      <w:marLeft w:val="0"/>
      <w:marRight w:val="0"/>
      <w:marTop w:val="0"/>
      <w:marBottom w:val="0"/>
      <w:divBdr>
        <w:top w:val="none" w:sz="0" w:space="0" w:color="auto"/>
        <w:left w:val="none" w:sz="0" w:space="0" w:color="auto"/>
        <w:bottom w:val="none" w:sz="0" w:space="0" w:color="auto"/>
        <w:right w:val="none" w:sz="0" w:space="0" w:color="auto"/>
      </w:divBdr>
    </w:div>
    <w:div w:id="296495306">
      <w:marLeft w:val="0"/>
      <w:marRight w:val="0"/>
      <w:marTop w:val="0"/>
      <w:marBottom w:val="0"/>
      <w:divBdr>
        <w:top w:val="none" w:sz="0" w:space="0" w:color="auto"/>
        <w:left w:val="none" w:sz="0" w:space="0" w:color="auto"/>
        <w:bottom w:val="none" w:sz="0" w:space="0" w:color="auto"/>
        <w:right w:val="none" w:sz="0" w:space="0" w:color="auto"/>
      </w:divBdr>
    </w:div>
    <w:div w:id="296495307">
      <w:marLeft w:val="0"/>
      <w:marRight w:val="0"/>
      <w:marTop w:val="0"/>
      <w:marBottom w:val="0"/>
      <w:divBdr>
        <w:top w:val="none" w:sz="0" w:space="0" w:color="auto"/>
        <w:left w:val="none" w:sz="0" w:space="0" w:color="auto"/>
        <w:bottom w:val="none" w:sz="0" w:space="0" w:color="auto"/>
        <w:right w:val="none" w:sz="0" w:space="0" w:color="auto"/>
      </w:divBdr>
    </w:div>
    <w:div w:id="296495308">
      <w:marLeft w:val="0"/>
      <w:marRight w:val="0"/>
      <w:marTop w:val="0"/>
      <w:marBottom w:val="0"/>
      <w:divBdr>
        <w:top w:val="none" w:sz="0" w:space="0" w:color="auto"/>
        <w:left w:val="none" w:sz="0" w:space="0" w:color="auto"/>
        <w:bottom w:val="none" w:sz="0" w:space="0" w:color="auto"/>
        <w:right w:val="none" w:sz="0" w:space="0" w:color="auto"/>
      </w:divBdr>
    </w:div>
    <w:div w:id="296495309">
      <w:marLeft w:val="0"/>
      <w:marRight w:val="0"/>
      <w:marTop w:val="0"/>
      <w:marBottom w:val="0"/>
      <w:divBdr>
        <w:top w:val="none" w:sz="0" w:space="0" w:color="auto"/>
        <w:left w:val="none" w:sz="0" w:space="0" w:color="auto"/>
        <w:bottom w:val="none" w:sz="0" w:space="0" w:color="auto"/>
        <w:right w:val="none" w:sz="0" w:space="0" w:color="auto"/>
      </w:divBdr>
    </w:div>
    <w:div w:id="296495310">
      <w:marLeft w:val="0"/>
      <w:marRight w:val="0"/>
      <w:marTop w:val="0"/>
      <w:marBottom w:val="0"/>
      <w:divBdr>
        <w:top w:val="none" w:sz="0" w:space="0" w:color="auto"/>
        <w:left w:val="none" w:sz="0" w:space="0" w:color="auto"/>
        <w:bottom w:val="none" w:sz="0" w:space="0" w:color="auto"/>
        <w:right w:val="none" w:sz="0" w:space="0" w:color="auto"/>
      </w:divBdr>
    </w:div>
    <w:div w:id="296495311">
      <w:marLeft w:val="0"/>
      <w:marRight w:val="0"/>
      <w:marTop w:val="0"/>
      <w:marBottom w:val="0"/>
      <w:divBdr>
        <w:top w:val="none" w:sz="0" w:space="0" w:color="auto"/>
        <w:left w:val="none" w:sz="0" w:space="0" w:color="auto"/>
        <w:bottom w:val="none" w:sz="0" w:space="0" w:color="auto"/>
        <w:right w:val="none" w:sz="0" w:space="0" w:color="auto"/>
      </w:divBdr>
    </w:div>
    <w:div w:id="296495312">
      <w:marLeft w:val="0"/>
      <w:marRight w:val="0"/>
      <w:marTop w:val="0"/>
      <w:marBottom w:val="0"/>
      <w:divBdr>
        <w:top w:val="none" w:sz="0" w:space="0" w:color="auto"/>
        <w:left w:val="none" w:sz="0" w:space="0" w:color="auto"/>
        <w:bottom w:val="none" w:sz="0" w:space="0" w:color="auto"/>
        <w:right w:val="none" w:sz="0" w:space="0" w:color="auto"/>
      </w:divBdr>
    </w:div>
    <w:div w:id="296495313">
      <w:marLeft w:val="0"/>
      <w:marRight w:val="0"/>
      <w:marTop w:val="0"/>
      <w:marBottom w:val="0"/>
      <w:divBdr>
        <w:top w:val="none" w:sz="0" w:space="0" w:color="auto"/>
        <w:left w:val="none" w:sz="0" w:space="0" w:color="auto"/>
        <w:bottom w:val="none" w:sz="0" w:space="0" w:color="auto"/>
        <w:right w:val="none" w:sz="0" w:space="0" w:color="auto"/>
      </w:divBdr>
    </w:div>
    <w:div w:id="296495314">
      <w:marLeft w:val="0"/>
      <w:marRight w:val="0"/>
      <w:marTop w:val="0"/>
      <w:marBottom w:val="0"/>
      <w:divBdr>
        <w:top w:val="none" w:sz="0" w:space="0" w:color="auto"/>
        <w:left w:val="none" w:sz="0" w:space="0" w:color="auto"/>
        <w:bottom w:val="none" w:sz="0" w:space="0" w:color="auto"/>
        <w:right w:val="none" w:sz="0" w:space="0" w:color="auto"/>
      </w:divBdr>
    </w:div>
    <w:div w:id="296495315">
      <w:marLeft w:val="0"/>
      <w:marRight w:val="0"/>
      <w:marTop w:val="0"/>
      <w:marBottom w:val="0"/>
      <w:divBdr>
        <w:top w:val="none" w:sz="0" w:space="0" w:color="auto"/>
        <w:left w:val="none" w:sz="0" w:space="0" w:color="auto"/>
        <w:bottom w:val="none" w:sz="0" w:space="0" w:color="auto"/>
        <w:right w:val="none" w:sz="0" w:space="0" w:color="auto"/>
      </w:divBdr>
    </w:div>
    <w:div w:id="296495316">
      <w:marLeft w:val="0"/>
      <w:marRight w:val="0"/>
      <w:marTop w:val="0"/>
      <w:marBottom w:val="0"/>
      <w:divBdr>
        <w:top w:val="none" w:sz="0" w:space="0" w:color="auto"/>
        <w:left w:val="none" w:sz="0" w:space="0" w:color="auto"/>
        <w:bottom w:val="none" w:sz="0" w:space="0" w:color="auto"/>
        <w:right w:val="none" w:sz="0" w:space="0" w:color="auto"/>
      </w:divBdr>
    </w:div>
    <w:div w:id="296495317">
      <w:marLeft w:val="0"/>
      <w:marRight w:val="0"/>
      <w:marTop w:val="0"/>
      <w:marBottom w:val="0"/>
      <w:divBdr>
        <w:top w:val="none" w:sz="0" w:space="0" w:color="auto"/>
        <w:left w:val="none" w:sz="0" w:space="0" w:color="auto"/>
        <w:bottom w:val="none" w:sz="0" w:space="0" w:color="auto"/>
        <w:right w:val="none" w:sz="0" w:space="0" w:color="auto"/>
      </w:divBdr>
    </w:div>
    <w:div w:id="296495318">
      <w:marLeft w:val="0"/>
      <w:marRight w:val="0"/>
      <w:marTop w:val="0"/>
      <w:marBottom w:val="0"/>
      <w:divBdr>
        <w:top w:val="none" w:sz="0" w:space="0" w:color="auto"/>
        <w:left w:val="none" w:sz="0" w:space="0" w:color="auto"/>
        <w:bottom w:val="none" w:sz="0" w:space="0" w:color="auto"/>
        <w:right w:val="none" w:sz="0" w:space="0" w:color="auto"/>
      </w:divBdr>
    </w:div>
    <w:div w:id="296495319">
      <w:marLeft w:val="0"/>
      <w:marRight w:val="0"/>
      <w:marTop w:val="0"/>
      <w:marBottom w:val="0"/>
      <w:divBdr>
        <w:top w:val="none" w:sz="0" w:space="0" w:color="auto"/>
        <w:left w:val="none" w:sz="0" w:space="0" w:color="auto"/>
        <w:bottom w:val="none" w:sz="0" w:space="0" w:color="auto"/>
        <w:right w:val="none" w:sz="0" w:space="0" w:color="auto"/>
      </w:divBdr>
    </w:div>
    <w:div w:id="296495320">
      <w:marLeft w:val="0"/>
      <w:marRight w:val="0"/>
      <w:marTop w:val="0"/>
      <w:marBottom w:val="0"/>
      <w:divBdr>
        <w:top w:val="none" w:sz="0" w:space="0" w:color="auto"/>
        <w:left w:val="none" w:sz="0" w:space="0" w:color="auto"/>
        <w:bottom w:val="none" w:sz="0" w:space="0" w:color="auto"/>
        <w:right w:val="none" w:sz="0" w:space="0" w:color="auto"/>
      </w:divBdr>
    </w:div>
    <w:div w:id="296495321">
      <w:marLeft w:val="0"/>
      <w:marRight w:val="0"/>
      <w:marTop w:val="0"/>
      <w:marBottom w:val="0"/>
      <w:divBdr>
        <w:top w:val="none" w:sz="0" w:space="0" w:color="auto"/>
        <w:left w:val="none" w:sz="0" w:space="0" w:color="auto"/>
        <w:bottom w:val="none" w:sz="0" w:space="0" w:color="auto"/>
        <w:right w:val="none" w:sz="0" w:space="0" w:color="auto"/>
      </w:divBdr>
    </w:div>
    <w:div w:id="296495322">
      <w:marLeft w:val="0"/>
      <w:marRight w:val="0"/>
      <w:marTop w:val="0"/>
      <w:marBottom w:val="0"/>
      <w:divBdr>
        <w:top w:val="none" w:sz="0" w:space="0" w:color="auto"/>
        <w:left w:val="none" w:sz="0" w:space="0" w:color="auto"/>
        <w:bottom w:val="none" w:sz="0" w:space="0" w:color="auto"/>
        <w:right w:val="none" w:sz="0" w:space="0" w:color="auto"/>
      </w:divBdr>
    </w:div>
    <w:div w:id="296495323">
      <w:marLeft w:val="0"/>
      <w:marRight w:val="0"/>
      <w:marTop w:val="0"/>
      <w:marBottom w:val="0"/>
      <w:divBdr>
        <w:top w:val="none" w:sz="0" w:space="0" w:color="auto"/>
        <w:left w:val="none" w:sz="0" w:space="0" w:color="auto"/>
        <w:bottom w:val="none" w:sz="0" w:space="0" w:color="auto"/>
        <w:right w:val="none" w:sz="0" w:space="0" w:color="auto"/>
      </w:divBdr>
    </w:div>
    <w:div w:id="305555112">
      <w:bodyDiv w:val="1"/>
      <w:marLeft w:val="0"/>
      <w:marRight w:val="0"/>
      <w:marTop w:val="0"/>
      <w:marBottom w:val="0"/>
      <w:divBdr>
        <w:top w:val="none" w:sz="0" w:space="0" w:color="auto"/>
        <w:left w:val="none" w:sz="0" w:space="0" w:color="auto"/>
        <w:bottom w:val="none" w:sz="0" w:space="0" w:color="auto"/>
        <w:right w:val="none" w:sz="0" w:space="0" w:color="auto"/>
      </w:divBdr>
    </w:div>
    <w:div w:id="362439594">
      <w:bodyDiv w:val="1"/>
      <w:marLeft w:val="0"/>
      <w:marRight w:val="0"/>
      <w:marTop w:val="0"/>
      <w:marBottom w:val="0"/>
      <w:divBdr>
        <w:top w:val="none" w:sz="0" w:space="0" w:color="auto"/>
        <w:left w:val="none" w:sz="0" w:space="0" w:color="auto"/>
        <w:bottom w:val="none" w:sz="0" w:space="0" w:color="auto"/>
        <w:right w:val="none" w:sz="0" w:space="0" w:color="auto"/>
      </w:divBdr>
    </w:div>
    <w:div w:id="906066433">
      <w:bodyDiv w:val="1"/>
      <w:marLeft w:val="0"/>
      <w:marRight w:val="0"/>
      <w:marTop w:val="0"/>
      <w:marBottom w:val="0"/>
      <w:divBdr>
        <w:top w:val="none" w:sz="0" w:space="0" w:color="auto"/>
        <w:left w:val="none" w:sz="0" w:space="0" w:color="auto"/>
        <w:bottom w:val="none" w:sz="0" w:space="0" w:color="auto"/>
        <w:right w:val="none" w:sz="0" w:space="0" w:color="auto"/>
      </w:divBdr>
    </w:div>
    <w:div w:id="1231035862">
      <w:bodyDiv w:val="1"/>
      <w:marLeft w:val="0"/>
      <w:marRight w:val="0"/>
      <w:marTop w:val="0"/>
      <w:marBottom w:val="0"/>
      <w:divBdr>
        <w:top w:val="none" w:sz="0" w:space="0" w:color="auto"/>
        <w:left w:val="none" w:sz="0" w:space="0" w:color="auto"/>
        <w:bottom w:val="none" w:sz="0" w:space="0" w:color="auto"/>
        <w:right w:val="none" w:sz="0" w:space="0" w:color="auto"/>
      </w:divBdr>
    </w:div>
    <w:div w:id="14012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243474BF88F40B0240AF4BF356C68" ma:contentTypeVersion="6" ma:contentTypeDescription="Create a new document." ma:contentTypeScope="" ma:versionID="1f8128d6cbc9c55b731d1db2e506de02">
  <xsd:schema xmlns:xsd="http://www.w3.org/2001/XMLSchema" xmlns:xs="http://www.w3.org/2001/XMLSchema" xmlns:p="http://schemas.microsoft.com/office/2006/metadata/properties" xmlns:ns3="77269286-d3e2-4f4a-a6f8-7f161836f638" xmlns:ns4="69e42e75-319b-4804-ae76-d82c86b6249c" targetNamespace="http://schemas.microsoft.com/office/2006/metadata/properties" ma:root="true" ma:fieldsID="a1f2df961883ee91da16fe9c7eda55ec" ns3:_="" ns4:_="">
    <xsd:import namespace="77269286-d3e2-4f4a-a6f8-7f161836f638"/>
    <xsd:import namespace="69e42e75-319b-4804-ae76-d82c86b62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9286-d3e2-4f4a-a6f8-7f161836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42e75-319b-4804-ae76-d82c86b62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269286-d3e2-4f4a-a6f8-7f161836f638" xsi:nil="true"/>
  </documentManagement>
</p:properties>
</file>

<file path=customXml/itemProps1.xml><?xml version="1.0" encoding="utf-8"?>
<ds:datastoreItem xmlns:ds="http://schemas.openxmlformats.org/officeDocument/2006/customXml" ds:itemID="{D760EC2D-5D39-4CBC-87FE-2DB9324E1F08}">
  <ds:schemaRefs>
    <ds:schemaRef ds:uri="http://schemas.microsoft.com/sharepoint/v3/contenttype/forms"/>
  </ds:schemaRefs>
</ds:datastoreItem>
</file>

<file path=customXml/itemProps2.xml><?xml version="1.0" encoding="utf-8"?>
<ds:datastoreItem xmlns:ds="http://schemas.openxmlformats.org/officeDocument/2006/customXml" ds:itemID="{B76C1E37-5CC7-440C-85DE-401D527D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69286-d3e2-4f4a-a6f8-7f161836f638"/>
    <ds:schemaRef ds:uri="69e42e75-319b-4804-ae76-d82c86b6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D77E3-71CB-48BF-829A-863B750E579D}">
  <ds:schemaRefs>
    <ds:schemaRef ds:uri="http://schemas.openxmlformats.org/package/2006/metadata/core-properties"/>
    <ds:schemaRef ds:uri="http://www.w3.org/XML/1998/namespace"/>
    <ds:schemaRef ds:uri="77269286-d3e2-4f4a-a6f8-7f161836f638"/>
    <ds:schemaRef ds:uri="http://purl.org/dc/terms/"/>
    <ds:schemaRef ds:uri="http://purl.org/dc/dcmitype/"/>
    <ds:schemaRef ds:uri="69e42e75-319b-4804-ae76-d82c86b6249c"/>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G:\Eworking\HCAS\Client\Action Aid\IPE Project\Client Draft\Job Descriptions\AAI JD_SLT_Operations Director - MERCER VERSION.docx</vt:lpstr>
    </vt:vector>
  </TitlesOfParts>
  <Company>Accenture</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G:\Eworking\HCAS\Client\Action Aid\IPE Project\Client Draft\Job Descriptions\AAI JD_SLT_Operations Director - MERCER VERSION.docx</dc:title>
  <dc:creator>Chris Bell</dc:creator>
  <cp:lastModifiedBy>Funmi Olukeye</cp:lastModifiedBy>
  <cp:revision>2</cp:revision>
  <cp:lastPrinted>2015-02-12T08:57:00Z</cp:lastPrinted>
  <dcterms:created xsi:type="dcterms:W3CDTF">2023-05-16T15:59:00Z</dcterms:created>
  <dcterms:modified xsi:type="dcterms:W3CDTF">2023-05-16T15:59:00Z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ContentTypeId">
    <vt:lpwstr>0x0101005BC243474BF88F40B0240AF4BF356C68</vt:lpwstr>
  </property>
</Properties>
</file>