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28F" w:rsidP="00581B8D" w:rsidRDefault="00581B8D" w14:paraId="5749A308" w14:textId="77777777">
      <w:pPr>
        <w:pStyle w:val="Heading1nonumber"/>
        <w:rPr>
          <w:rStyle w:val="section"/>
          <w:sz w:val="36"/>
          <w:szCs w:val="36"/>
        </w:rPr>
      </w:pPr>
      <w:r w:rsidRPr="00581B8D">
        <w:rPr>
          <w:rStyle w:val="section"/>
          <w:sz w:val="36"/>
          <w:szCs w:val="36"/>
        </w:rPr>
        <w:t>ROLE PROFILE</w:t>
      </w:r>
    </w:p>
    <w:p w:rsidRPr="003F3EF3" w:rsidR="003F3EF3" w:rsidP="003F3EF3" w:rsidRDefault="003F3EF3" w14:paraId="3F004F36" w14:textId="77777777"/>
    <w:tbl>
      <w:tblPr>
        <w:tblStyle w:val="GridTable3-Accent2"/>
        <w:tblW w:w="9209" w:type="dxa"/>
        <w:tblBorders>
          <w:top w:val="single" w:color="0072CE" w:sz="4" w:space="0"/>
          <w:left w:val="single" w:color="0072CE" w:sz="4" w:space="0"/>
          <w:bottom w:val="single" w:color="0072CE" w:sz="4" w:space="0"/>
          <w:right w:val="single" w:color="0072CE" w:sz="4" w:space="0"/>
          <w:insideH w:val="single" w:color="0072CE" w:sz="4" w:space="0"/>
          <w:insideV w:val="single" w:color="0072CE" w:sz="4" w:space="0"/>
        </w:tblBorders>
        <w:tblCellMar>
          <w:top w:w="57" w:type="dxa"/>
        </w:tblCellMar>
        <w:tblLook w:val="0400" w:firstRow="0" w:lastRow="0" w:firstColumn="0" w:lastColumn="0" w:noHBand="0" w:noVBand="1"/>
      </w:tblPr>
      <w:tblGrid>
        <w:gridCol w:w="2830"/>
        <w:gridCol w:w="1843"/>
        <w:gridCol w:w="2233"/>
        <w:gridCol w:w="2303"/>
      </w:tblGrid>
      <w:tr w:rsidRPr="00C7084C" w:rsidR="00581B8D" w:rsidTr="1B43BCC9" w14:paraId="0924B55C"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0000000000" w:firstRow="0" w:lastRow="0" w:firstColumn="0" w:lastColumn="0" w:oddVBand="0" w:evenVBand="0" w:oddHBand="0" w:evenHBand="0" w:firstRowFirstColumn="0" w:firstRowLastColumn="0" w:lastRowFirstColumn="0" w:lastRowLastColumn="0"/>
            <w:tcW w:w="2830" w:type="dxa"/>
            <w:shd w:val="clear" w:color="auto" w:fill="98D7F0"/>
            <w:tcMar/>
          </w:tcPr>
          <w:p w:rsidRPr="00F4478F" w:rsidR="00581B8D" w:rsidP="00331EE3" w:rsidRDefault="00581B8D" w14:paraId="09EB9446" w14:textId="77777777">
            <w:pPr>
              <w:spacing w:after="0"/>
              <w:rPr>
                <w:rFonts w:ascii="Arial" w:hAnsi="Arial" w:cs="Arial"/>
                <w:szCs w:val="20"/>
              </w:rPr>
            </w:pPr>
            <w:r w:rsidRPr="00F4478F">
              <w:rPr>
                <w:rFonts w:ascii="Arial" w:hAnsi="Arial" w:cs="Arial"/>
                <w:szCs w:val="20"/>
              </w:rPr>
              <w:t>Title</w:t>
            </w:r>
          </w:p>
        </w:tc>
        <w:tc>
          <w:tcPr>
            <w:cnfStyle w:val="000000000000" w:firstRow="0" w:lastRow="0" w:firstColumn="0" w:lastColumn="0" w:oddVBand="0" w:evenVBand="0" w:oddHBand="0" w:evenHBand="0" w:firstRowFirstColumn="0" w:firstRowLastColumn="0" w:lastRowFirstColumn="0" w:lastRowLastColumn="0"/>
            <w:tcW w:w="6379" w:type="dxa"/>
            <w:gridSpan w:val="3"/>
            <w:shd w:val="clear" w:color="auto" w:fill="98D7F0"/>
            <w:tcMar/>
          </w:tcPr>
          <w:p w:rsidRPr="00F4478F" w:rsidR="00581B8D" w:rsidP="1B43BCC9" w:rsidRDefault="008B5F8C" w14:paraId="2DA40A1D" w14:textId="380BAB23">
            <w:pPr>
              <w:rPr>
                <w:rFonts w:ascii="Arial" w:hAnsi="Arial" w:cs="Arial"/>
              </w:rPr>
            </w:pPr>
            <w:r w:rsidRPr="1B43BCC9" w:rsidR="004B5526">
              <w:rPr>
                <w:rFonts w:ascii="Arial" w:hAnsi="Arial" w:cs="Arial"/>
              </w:rPr>
              <w:t xml:space="preserve">Deployment </w:t>
            </w:r>
            <w:r w:rsidRPr="1B43BCC9" w:rsidR="008B5F8C">
              <w:rPr>
                <w:rFonts w:ascii="Arial" w:hAnsi="Arial" w:cs="Arial"/>
              </w:rPr>
              <w:t xml:space="preserve">Coordinator </w:t>
            </w:r>
          </w:p>
        </w:tc>
      </w:tr>
      <w:tr w:rsidRPr="00C7084C" w:rsidR="00581B8D" w:rsidTr="1B43BCC9" w14:paraId="7F86AD87" w14:textId="77777777">
        <w:trPr>
          <w:trHeight w:val="274"/>
        </w:trPr>
        <w:tc>
          <w:tcPr>
            <w:cnfStyle w:val="000000000000" w:firstRow="0" w:lastRow="0" w:firstColumn="0" w:lastColumn="0" w:oddVBand="0" w:evenVBand="0" w:oddHBand="0" w:evenHBand="0" w:firstRowFirstColumn="0" w:firstRowLastColumn="0" w:lastRowFirstColumn="0" w:lastRowLastColumn="0"/>
            <w:tcW w:w="2830" w:type="dxa"/>
            <w:tcBorders>
              <w:bottom w:val="single" w:color="0072CE" w:sz="4" w:space="0"/>
            </w:tcBorders>
            <w:tcMar/>
          </w:tcPr>
          <w:p w:rsidRPr="00F4478F" w:rsidR="00581B8D" w:rsidP="00331EE3" w:rsidRDefault="00581B8D" w14:paraId="604E2E16" w14:textId="77777777">
            <w:pPr>
              <w:spacing w:after="0"/>
              <w:rPr>
                <w:rFonts w:ascii="Arial" w:hAnsi="Arial" w:cs="Arial"/>
                <w:szCs w:val="20"/>
              </w:rPr>
            </w:pPr>
            <w:r w:rsidRPr="00F4478F">
              <w:rPr>
                <w:rFonts w:ascii="Arial" w:hAnsi="Arial" w:cs="Arial"/>
                <w:szCs w:val="20"/>
              </w:rPr>
              <w:t>Functional Area</w:t>
            </w:r>
          </w:p>
        </w:tc>
        <w:tc>
          <w:tcPr>
            <w:cnfStyle w:val="000000000000" w:firstRow="0" w:lastRow="0" w:firstColumn="0" w:lastColumn="0" w:oddVBand="0" w:evenVBand="0" w:oddHBand="0" w:evenHBand="0" w:firstRowFirstColumn="0" w:firstRowLastColumn="0" w:lastRowFirstColumn="0" w:lastRowLastColumn="0"/>
            <w:tcW w:w="6379" w:type="dxa"/>
            <w:gridSpan w:val="3"/>
            <w:tcBorders>
              <w:bottom w:val="single" w:color="0072CE" w:sz="4" w:space="0"/>
            </w:tcBorders>
            <w:tcMar/>
          </w:tcPr>
          <w:p w:rsidRPr="00F4478F" w:rsidR="00581B8D" w:rsidP="070E3683" w:rsidRDefault="070E3683" w14:paraId="324AED84" w14:textId="76BD43C0">
            <w:pPr>
              <w:rPr>
                <w:rFonts w:ascii="Arial" w:hAnsi="Arial" w:cs="Arial"/>
              </w:rPr>
            </w:pPr>
            <w:r w:rsidRPr="070E3683">
              <w:rPr>
                <w:rFonts w:ascii="Arial" w:hAnsi="Arial" w:cs="Arial"/>
              </w:rPr>
              <w:t>Disaster Risk Management (DRM</w:t>
            </w:r>
            <w:r w:rsidR="008B5F8C">
              <w:rPr>
                <w:rFonts w:ascii="Arial" w:hAnsi="Arial" w:cs="Arial"/>
              </w:rPr>
              <w:t>)</w:t>
            </w:r>
          </w:p>
        </w:tc>
      </w:tr>
      <w:tr w:rsidRPr="00C7084C" w:rsidR="00581B8D" w:rsidTr="1B43BCC9" w14:paraId="474DE59F"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830" w:type="dxa"/>
            <w:shd w:val="clear" w:color="auto" w:fill="98D7F0"/>
            <w:tcMar/>
          </w:tcPr>
          <w:p w:rsidRPr="00F4478F" w:rsidR="00581B8D" w:rsidP="00331EE3" w:rsidRDefault="00CC1C31" w14:paraId="6CBC064E" w14:textId="1336DB80">
            <w:pPr>
              <w:spacing w:after="0"/>
              <w:rPr>
                <w:rFonts w:ascii="Arial" w:hAnsi="Arial" w:cs="Arial"/>
                <w:szCs w:val="20"/>
              </w:rPr>
            </w:pPr>
            <w:r w:rsidRPr="00F4478F">
              <w:rPr>
                <w:rFonts w:ascii="Arial" w:hAnsi="Arial" w:cs="Arial"/>
                <w:szCs w:val="20"/>
              </w:rPr>
              <w:t>Reports to</w:t>
            </w:r>
          </w:p>
        </w:tc>
        <w:tc>
          <w:tcPr>
            <w:cnfStyle w:val="000000000000" w:firstRow="0" w:lastRow="0" w:firstColumn="0" w:lastColumn="0" w:oddVBand="0" w:evenVBand="0" w:oddHBand="0" w:evenHBand="0" w:firstRowFirstColumn="0" w:firstRowLastColumn="0" w:lastRowFirstColumn="0" w:lastRowLastColumn="0"/>
            <w:tcW w:w="6379" w:type="dxa"/>
            <w:gridSpan w:val="3"/>
            <w:shd w:val="clear" w:color="auto" w:fill="98D7F0"/>
            <w:tcMar/>
          </w:tcPr>
          <w:p w:rsidRPr="00F4478F" w:rsidR="00581B8D" w:rsidP="00331EE3" w:rsidRDefault="004B5526" w14:paraId="044ADEB1" w14:textId="169995EC">
            <w:pPr>
              <w:rPr>
                <w:rFonts w:ascii="Arial" w:hAnsi="Arial" w:cs="Arial"/>
                <w:szCs w:val="20"/>
              </w:rPr>
            </w:pPr>
            <w:r>
              <w:rPr>
                <w:rFonts w:ascii="Arial" w:hAnsi="Arial" w:cs="Arial"/>
                <w:szCs w:val="20"/>
              </w:rPr>
              <w:t>Deployment Manager</w:t>
            </w:r>
          </w:p>
        </w:tc>
      </w:tr>
      <w:tr w:rsidRPr="00C7084C" w:rsidR="003F3EF3" w:rsidTr="1B43BCC9" w14:paraId="4034A6F0" w14:textId="77777777">
        <w:tc>
          <w:tcPr>
            <w:cnfStyle w:val="000000000000" w:firstRow="0" w:lastRow="0" w:firstColumn="0" w:lastColumn="0" w:oddVBand="0" w:evenVBand="0" w:oddHBand="0" w:evenHBand="0" w:firstRowFirstColumn="0" w:firstRowLastColumn="0" w:lastRowFirstColumn="0" w:lastRowLastColumn="0"/>
            <w:tcW w:w="2830" w:type="dxa"/>
            <w:tcBorders>
              <w:bottom w:val="single" w:color="0072CE" w:sz="4" w:space="0"/>
            </w:tcBorders>
            <w:tcMar/>
          </w:tcPr>
          <w:p w:rsidRPr="00F4478F" w:rsidR="003F3EF3" w:rsidP="00331EE3" w:rsidRDefault="003F3EF3" w14:paraId="126EDCE1" w14:textId="77777777">
            <w:pPr>
              <w:rPr>
                <w:rFonts w:ascii="Arial" w:hAnsi="Arial" w:cs="Arial"/>
                <w:szCs w:val="20"/>
              </w:rPr>
            </w:pPr>
            <w:r w:rsidRPr="00F4478F">
              <w:rPr>
                <w:rFonts w:ascii="Arial" w:hAnsi="Arial" w:cs="Arial"/>
                <w:szCs w:val="20"/>
              </w:rPr>
              <w:t>Location</w:t>
            </w:r>
          </w:p>
        </w:tc>
        <w:tc>
          <w:tcPr>
            <w:cnfStyle w:val="000000000000" w:firstRow="0" w:lastRow="0" w:firstColumn="0" w:lastColumn="0" w:oddVBand="0" w:evenVBand="0" w:oddHBand="0" w:evenHBand="0" w:firstRowFirstColumn="0" w:firstRowLastColumn="0" w:lastRowFirstColumn="0" w:lastRowLastColumn="0"/>
            <w:tcW w:w="1843" w:type="dxa"/>
            <w:tcBorders>
              <w:bottom w:val="single" w:color="0072CE" w:sz="4" w:space="0"/>
            </w:tcBorders>
            <w:tcMar/>
          </w:tcPr>
          <w:p w:rsidRPr="00F4478F" w:rsidR="003F3EF3" w:rsidP="00D1003B" w:rsidRDefault="00A204E2" w14:paraId="421C6E98" w14:textId="7C8AECB7">
            <w:pPr>
              <w:jc w:val="center"/>
              <w:rPr>
                <w:rFonts w:ascii="Arial" w:hAnsi="Arial" w:cs="Arial"/>
                <w:szCs w:val="20"/>
              </w:rPr>
            </w:pPr>
            <w:r>
              <w:rPr>
                <w:rFonts w:ascii="Arial" w:hAnsi="Arial" w:cs="Arial"/>
              </w:rPr>
              <w:t>any Plan location</w:t>
            </w:r>
          </w:p>
        </w:tc>
        <w:tc>
          <w:tcPr>
            <w:cnfStyle w:val="000000000000" w:firstRow="0" w:lastRow="0" w:firstColumn="0" w:lastColumn="0" w:oddVBand="0" w:evenVBand="0" w:oddHBand="0" w:evenHBand="0" w:firstRowFirstColumn="0" w:firstRowLastColumn="0" w:lastRowFirstColumn="0" w:lastRowLastColumn="0"/>
            <w:tcW w:w="2233" w:type="dxa"/>
            <w:tcBorders>
              <w:bottom w:val="single" w:color="0072CE" w:sz="4" w:space="0"/>
            </w:tcBorders>
            <w:tcMar/>
          </w:tcPr>
          <w:p w:rsidRPr="00F4478F" w:rsidR="003F3EF3" w:rsidP="00331EE3" w:rsidRDefault="003F3EF3" w14:paraId="57CB824D" w14:textId="77777777">
            <w:pPr>
              <w:rPr>
                <w:rFonts w:ascii="Arial" w:hAnsi="Arial" w:cs="Arial"/>
                <w:szCs w:val="20"/>
              </w:rPr>
            </w:pPr>
            <w:r w:rsidRPr="00F4478F">
              <w:rPr>
                <w:rFonts w:ascii="Arial" w:hAnsi="Arial" w:cs="Arial"/>
                <w:szCs w:val="20"/>
              </w:rPr>
              <w:t>Travel required</w:t>
            </w:r>
          </w:p>
        </w:tc>
        <w:tc>
          <w:tcPr>
            <w:cnfStyle w:val="000000000000" w:firstRow="0" w:lastRow="0" w:firstColumn="0" w:lastColumn="0" w:oddVBand="0" w:evenVBand="0" w:oddHBand="0" w:evenHBand="0" w:firstRowFirstColumn="0" w:firstRowLastColumn="0" w:lastRowFirstColumn="0" w:lastRowLastColumn="0"/>
            <w:tcW w:w="2303" w:type="dxa"/>
            <w:tcBorders>
              <w:bottom w:val="single" w:color="0072CE" w:sz="4" w:space="0"/>
            </w:tcBorders>
            <w:tcMar/>
          </w:tcPr>
          <w:p w:rsidRPr="00C7084C" w:rsidR="003F3EF3" w:rsidP="070E3683" w:rsidRDefault="070E3683" w14:paraId="3552AFF2" w14:textId="16554911">
            <w:pPr>
              <w:rPr>
                <w:rFonts w:ascii="Arial" w:hAnsi="Arial" w:cs="Arial"/>
              </w:rPr>
            </w:pPr>
            <w:r w:rsidRPr="070E3683">
              <w:rPr>
                <w:rFonts w:ascii="Arial" w:hAnsi="Arial" w:cs="Arial"/>
              </w:rPr>
              <w:t>N/A</w:t>
            </w:r>
          </w:p>
        </w:tc>
      </w:tr>
      <w:tr w:rsidRPr="00C7084C" w:rsidR="003F3EF3" w:rsidTr="1B43BCC9" w14:paraId="17CB16F1"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0000000000" w:firstRow="0" w:lastRow="0" w:firstColumn="0" w:lastColumn="0" w:oddVBand="0" w:evenVBand="0" w:oddHBand="0" w:evenHBand="0" w:firstRowFirstColumn="0" w:firstRowLastColumn="0" w:lastRowFirstColumn="0" w:lastRowLastColumn="0"/>
            <w:tcW w:w="2830" w:type="dxa"/>
            <w:shd w:val="clear" w:color="auto" w:fill="98D7F0"/>
            <w:tcMar/>
          </w:tcPr>
          <w:p w:rsidRPr="00F4478F" w:rsidR="003F3EF3" w:rsidP="00331EE3" w:rsidRDefault="003F3EF3" w14:paraId="3EF51EBA" w14:textId="77777777">
            <w:pPr>
              <w:spacing w:after="0"/>
              <w:rPr>
                <w:rFonts w:ascii="Arial" w:hAnsi="Arial" w:cs="Arial"/>
                <w:szCs w:val="20"/>
              </w:rPr>
            </w:pPr>
            <w:r w:rsidRPr="00F4478F">
              <w:rPr>
                <w:rFonts w:ascii="Arial" w:hAnsi="Arial" w:cs="Arial"/>
                <w:szCs w:val="20"/>
              </w:rPr>
              <w:t>Effective Date</w:t>
            </w:r>
          </w:p>
        </w:tc>
        <w:tc>
          <w:tcPr>
            <w:cnfStyle w:val="000000000000" w:firstRow="0" w:lastRow="0" w:firstColumn="0" w:lastColumn="0" w:oddVBand="0" w:evenVBand="0" w:oddHBand="0" w:evenHBand="0" w:firstRowFirstColumn="0" w:firstRowLastColumn="0" w:lastRowFirstColumn="0" w:lastRowLastColumn="0"/>
            <w:tcW w:w="1843" w:type="dxa"/>
            <w:shd w:val="clear" w:color="auto" w:fill="98D7F0"/>
            <w:tcMar/>
          </w:tcPr>
          <w:p w:rsidRPr="00F4478F" w:rsidR="003F3EF3" w:rsidP="070E3683" w:rsidRDefault="070E3683" w14:paraId="5CA8A1BB" w14:textId="7D11FB88">
            <w:pPr>
              <w:rPr>
                <w:rFonts w:ascii="Arial" w:hAnsi="Arial" w:cs="Arial"/>
              </w:rPr>
            </w:pPr>
            <w:r w:rsidRPr="070E3683">
              <w:rPr>
                <w:rFonts w:ascii="Arial" w:hAnsi="Arial" w:cs="Arial"/>
              </w:rPr>
              <w:t>01/04/2022</w:t>
            </w:r>
          </w:p>
        </w:tc>
        <w:tc>
          <w:tcPr>
            <w:cnfStyle w:val="000000000000" w:firstRow="0" w:lastRow="0" w:firstColumn="0" w:lastColumn="0" w:oddVBand="0" w:evenVBand="0" w:oddHBand="0" w:evenHBand="0" w:firstRowFirstColumn="0" w:firstRowLastColumn="0" w:lastRowFirstColumn="0" w:lastRowLastColumn="0"/>
            <w:tcW w:w="2233" w:type="dxa"/>
            <w:shd w:val="clear" w:color="auto" w:fill="98D7F0"/>
            <w:tcMar/>
          </w:tcPr>
          <w:p w:rsidRPr="00F4478F" w:rsidR="003F3EF3" w:rsidP="00331EE3" w:rsidRDefault="003F3EF3" w14:paraId="4C516CCF" w14:textId="77777777">
            <w:pPr>
              <w:rPr>
                <w:rFonts w:ascii="Arial" w:hAnsi="Arial" w:cs="Arial"/>
                <w:szCs w:val="20"/>
              </w:rPr>
            </w:pPr>
            <w:r w:rsidRPr="00F4478F">
              <w:rPr>
                <w:rFonts w:ascii="Arial" w:hAnsi="Arial" w:cs="Arial"/>
                <w:szCs w:val="20"/>
              </w:rPr>
              <w:t>Grade</w:t>
            </w:r>
          </w:p>
        </w:tc>
        <w:tc>
          <w:tcPr>
            <w:cnfStyle w:val="000000000000" w:firstRow="0" w:lastRow="0" w:firstColumn="0" w:lastColumn="0" w:oddVBand="0" w:evenVBand="0" w:oddHBand="0" w:evenHBand="0" w:firstRowFirstColumn="0" w:firstRowLastColumn="0" w:lastRowFirstColumn="0" w:lastRowLastColumn="0"/>
            <w:tcW w:w="2303" w:type="dxa"/>
            <w:shd w:val="clear" w:color="auto" w:fill="98D7F0"/>
            <w:tcMar/>
          </w:tcPr>
          <w:p w:rsidRPr="00C7084C" w:rsidR="003F3EF3" w:rsidP="00331EE3" w:rsidRDefault="008B5F8C" w14:paraId="6AC80DEC" w14:textId="06A97B34">
            <w:pPr>
              <w:rPr>
                <w:rFonts w:ascii="Arial" w:hAnsi="Arial" w:cs="Arial"/>
                <w:szCs w:val="20"/>
              </w:rPr>
            </w:pPr>
            <w:r>
              <w:rPr>
                <w:rFonts w:ascii="Arial" w:hAnsi="Arial" w:cs="Arial"/>
                <w:szCs w:val="20"/>
              </w:rPr>
              <w:t>2</w:t>
            </w:r>
          </w:p>
        </w:tc>
      </w:tr>
    </w:tbl>
    <w:p w:rsidR="00DD1A12" w:rsidP="00B541B1" w:rsidRDefault="00DD1A12" w14:paraId="653BC6EF" w14:textId="31B2FC73"/>
    <w:p w:rsidR="00811D61" w:rsidP="00811D61" w:rsidRDefault="00B541B1" w14:paraId="414B9F2F" w14:textId="00BBE406">
      <w:pPr>
        <w:pStyle w:val="Heading1nonumber"/>
        <w:rPr>
          <w:rStyle w:val="section"/>
          <w:sz w:val="36"/>
          <w:szCs w:val="36"/>
        </w:rPr>
      </w:pPr>
      <w:r w:rsidRPr="00B635ED">
        <w:rPr>
          <w:rStyle w:val="section"/>
          <w:sz w:val="36"/>
          <w:szCs w:val="36"/>
        </w:rPr>
        <w:t xml:space="preserve">role </w:t>
      </w:r>
      <w:r w:rsidRPr="00B635ED" w:rsidR="00581B8D">
        <w:rPr>
          <w:rStyle w:val="section"/>
          <w:sz w:val="36"/>
          <w:szCs w:val="36"/>
        </w:rPr>
        <w:t>PURPOSE</w:t>
      </w:r>
    </w:p>
    <w:p w:rsidRPr="00FF62E1" w:rsidR="00FF62E1" w:rsidP="00FF62E1" w:rsidRDefault="00FF62E1" w14:paraId="43275ED2" w14:textId="77777777"/>
    <w:p w:rsidR="005E1ADE" w:rsidP="003F3EF3" w:rsidRDefault="00FF62E1" w14:paraId="3D9A5B07" w14:textId="59761F4C">
      <w:r w:rsidRPr="19B6C7CF">
        <w:rPr>
          <w:rFonts w:ascii="Arial" w:hAnsi="Arial" w:cs="Arial"/>
        </w:rPr>
        <w:t xml:space="preserve">Plan International is currently responding in Poland, Romania and Moldova to the Ukraine Refugee Crisis. As new responses, Plan’s programme and staffing requires significant surge capacity. Along with this Plan International continues to provide surge support globally to a multitude of crises. This role will support in sourcing staffing and deployment needs in the Ukraine response, working closely with the Deployment Manager. </w:t>
      </w:r>
    </w:p>
    <w:p w:rsidR="00117AEA" w:rsidP="003F3EF3" w:rsidRDefault="00117AEA" w14:paraId="37BEEDDA" w14:textId="77777777">
      <w:pPr>
        <w:pStyle w:val="Heading1nonumber"/>
        <w:rPr>
          <w:rStyle w:val="section"/>
          <w:sz w:val="40"/>
          <w:szCs w:val="40"/>
        </w:rPr>
      </w:pPr>
    </w:p>
    <w:p w:rsidRPr="00B635ED" w:rsidR="003F3EF3" w:rsidP="003F3EF3" w:rsidRDefault="003F3EF3" w14:paraId="74618896" w14:textId="77777777">
      <w:pPr>
        <w:pStyle w:val="Heading1nonumber"/>
        <w:rPr>
          <w:rStyle w:val="section"/>
          <w:sz w:val="36"/>
          <w:szCs w:val="36"/>
        </w:rPr>
      </w:pPr>
      <w:r w:rsidRPr="00B635ED">
        <w:rPr>
          <w:rStyle w:val="section"/>
          <w:sz w:val="36"/>
          <w:szCs w:val="36"/>
        </w:rPr>
        <w:t>Dimensions of the Role</w:t>
      </w:r>
    </w:p>
    <w:p w:rsidR="00F71D43" w:rsidP="00F71D43" w:rsidRDefault="00F71D43" w14:paraId="0F0C70DF" w14:textId="77777777">
      <w:pPr>
        <w:rPr>
          <w:rFonts w:ascii="Arial" w:hAnsi="Arial" w:cs="Arial"/>
          <w:bCs/>
          <w:szCs w:val="20"/>
        </w:rPr>
      </w:pPr>
    </w:p>
    <w:p w:rsidR="00F71D43" w:rsidP="00F71D43" w:rsidRDefault="004B5526" w14:paraId="50A68735" w14:textId="6A0D853E">
      <w:pPr>
        <w:rPr>
          <w:rFonts w:ascii="Arial" w:hAnsi="Arial" w:cs="Arial"/>
          <w:bCs/>
          <w:szCs w:val="20"/>
        </w:rPr>
      </w:pPr>
      <w:r>
        <w:rPr>
          <w:rFonts w:ascii="Arial" w:hAnsi="Arial" w:cs="Arial"/>
          <w:bCs/>
          <w:szCs w:val="20"/>
        </w:rPr>
        <w:t xml:space="preserve">Plan International has seen an increase in requests for humanitarian surge capacity in its operations globally. At the same </w:t>
      </w:r>
      <w:r w:rsidR="005967B3">
        <w:rPr>
          <w:rFonts w:ascii="Arial" w:hAnsi="Arial" w:cs="Arial"/>
          <w:bCs/>
          <w:szCs w:val="20"/>
        </w:rPr>
        <w:t>time,</w:t>
      </w:r>
      <w:r>
        <w:rPr>
          <w:rFonts w:ascii="Arial" w:hAnsi="Arial" w:cs="Arial"/>
          <w:bCs/>
          <w:szCs w:val="20"/>
        </w:rPr>
        <w:t xml:space="preserve"> we are currently in the process of scaling up our response to the evolving Ukraine crisis, and establishing partnerships with national </w:t>
      </w:r>
      <w:r w:rsidR="005967B3">
        <w:rPr>
          <w:rFonts w:ascii="Arial" w:hAnsi="Arial" w:cs="Arial"/>
          <w:bCs/>
          <w:szCs w:val="20"/>
        </w:rPr>
        <w:t>organisations</w:t>
      </w:r>
      <w:r>
        <w:rPr>
          <w:rFonts w:ascii="Arial" w:hAnsi="Arial" w:cs="Arial"/>
          <w:bCs/>
          <w:szCs w:val="20"/>
        </w:rPr>
        <w:t xml:space="preserve"> in Poland, Romania, and Moldova. This requires dedicated support to the Ukraine crisis, supporting deployment processes.</w:t>
      </w:r>
    </w:p>
    <w:p w:rsidR="005967B3" w:rsidP="00F71D43" w:rsidRDefault="005967B3" w14:paraId="1D32AD77" w14:textId="2881A311">
      <w:pPr>
        <w:rPr>
          <w:rFonts w:ascii="Arial" w:hAnsi="Arial" w:cs="Arial"/>
          <w:bCs/>
          <w:szCs w:val="20"/>
        </w:rPr>
      </w:pPr>
      <w:r>
        <w:rPr>
          <w:rFonts w:ascii="Arial" w:hAnsi="Arial" w:cs="Arial"/>
          <w:bCs/>
          <w:szCs w:val="20"/>
        </w:rPr>
        <w:t xml:space="preserve">This position will support the Deployment Manager in ensuring that surge support is identified quickly for the Ukraine response, and all paperwork and administrative processes are completed quickly and in line with Plan Internationals policies and procedures. </w:t>
      </w:r>
    </w:p>
    <w:p w:rsidR="002D4AC5" w:rsidP="002D4AC5" w:rsidRDefault="002D4AC5" w14:paraId="660717F7" w14:textId="55DD062C">
      <w:pPr>
        <w:rPr>
          <w:rFonts w:ascii="Arial" w:hAnsi="Arial" w:cs="Arial"/>
          <w:bCs/>
          <w:szCs w:val="20"/>
        </w:rPr>
      </w:pPr>
    </w:p>
    <w:p w:rsidR="008B5F8C" w:rsidP="002D4AC5" w:rsidRDefault="008B5F8C" w14:paraId="1B42B5B4" w14:textId="69418D8F">
      <w:pPr>
        <w:rPr>
          <w:rFonts w:ascii="Arial" w:hAnsi="Arial" w:cs="Arial"/>
          <w:bCs/>
          <w:szCs w:val="20"/>
        </w:rPr>
      </w:pPr>
    </w:p>
    <w:p w:rsidR="008B5F8C" w:rsidP="002D4AC5" w:rsidRDefault="008B5F8C" w14:paraId="12E0989E" w14:textId="4D4BADEE">
      <w:pPr>
        <w:rPr>
          <w:rFonts w:ascii="Arial" w:hAnsi="Arial" w:cs="Arial"/>
          <w:bCs/>
          <w:szCs w:val="20"/>
        </w:rPr>
      </w:pPr>
    </w:p>
    <w:p w:rsidRPr="00F4478F" w:rsidR="008B5F8C" w:rsidP="002D4AC5" w:rsidRDefault="008B5F8C" w14:paraId="6B5C56B4" w14:textId="77777777">
      <w:pPr>
        <w:rPr>
          <w:rFonts w:ascii="Arial" w:hAnsi="Arial" w:cs="Arial"/>
          <w:color w:val="auto"/>
        </w:rPr>
      </w:pPr>
    </w:p>
    <w:p w:rsidR="00811D61" w:rsidP="00811D61" w:rsidRDefault="00B541B1" w14:paraId="304FE97E" w14:textId="08E2E29C">
      <w:pPr>
        <w:pStyle w:val="Heading1nonumber"/>
        <w:rPr>
          <w:rStyle w:val="section"/>
          <w:sz w:val="36"/>
          <w:szCs w:val="36"/>
        </w:rPr>
      </w:pPr>
      <w:r w:rsidRPr="00B635ED">
        <w:rPr>
          <w:rStyle w:val="section"/>
          <w:sz w:val="36"/>
          <w:szCs w:val="36"/>
        </w:rPr>
        <w:lastRenderedPageBreak/>
        <w:t>Accountabilities</w:t>
      </w:r>
    </w:p>
    <w:p w:rsidRPr="005967B3" w:rsidR="00F34ADD" w:rsidP="004B5526" w:rsidRDefault="004B5526" w14:paraId="031C3A24" w14:textId="42FD2034">
      <w:pPr>
        <w:pStyle w:val="ListParagraph"/>
        <w:numPr>
          <w:ilvl w:val="0"/>
          <w:numId w:val="41"/>
        </w:numPr>
        <w:rPr>
          <w:rFonts w:ascii="Arial" w:hAnsi="Arial" w:cs="Arial"/>
          <w:bCs/>
          <w:szCs w:val="20"/>
        </w:rPr>
      </w:pPr>
      <w:r w:rsidRPr="005967B3">
        <w:rPr>
          <w:rFonts w:ascii="Arial" w:hAnsi="Arial" w:cs="Arial"/>
          <w:bCs/>
          <w:szCs w:val="20"/>
        </w:rPr>
        <w:t>Manage the roster email account and record all requests for surge capacity support</w:t>
      </w:r>
    </w:p>
    <w:p w:rsidRPr="005967B3" w:rsidR="004B5526" w:rsidP="004B5526" w:rsidRDefault="004B5526" w14:paraId="03C939CB" w14:textId="0D61FFA6">
      <w:pPr>
        <w:pStyle w:val="ListParagraph"/>
        <w:numPr>
          <w:ilvl w:val="0"/>
          <w:numId w:val="41"/>
        </w:numPr>
        <w:rPr>
          <w:rFonts w:ascii="Arial" w:hAnsi="Arial" w:cs="Arial"/>
          <w:bCs/>
          <w:szCs w:val="20"/>
        </w:rPr>
      </w:pPr>
      <w:r w:rsidRPr="005967B3">
        <w:rPr>
          <w:rFonts w:ascii="Arial" w:hAnsi="Arial" w:cs="Arial"/>
          <w:bCs/>
          <w:szCs w:val="20"/>
        </w:rPr>
        <w:t xml:space="preserve">Support the deployment process for surge staff, with a particular focus on the Ukraine response. </w:t>
      </w:r>
    </w:p>
    <w:p w:rsidRPr="005967B3" w:rsidR="004B5526" w:rsidP="004B5526" w:rsidRDefault="004B5526" w14:paraId="03992F37" w14:textId="424538E9">
      <w:pPr>
        <w:pStyle w:val="ListParagraph"/>
        <w:numPr>
          <w:ilvl w:val="0"/>
          <w:numId w:val="41"/>
        </w:numPr>
        <w:rPr>
          <w:rFonts w:ascii="Arial" w:hAnsi="Arial" w:cs="Arial"/>
          <w:bCs/>
          <w:szCs w:val="20"/>
        </w:rPr>
      </w:pPr>
      <w:r w:rsidRPr="005967B3">
        <w:rPr>
          <w:rFonts w:ascii="Arial" w:hAnsi="Arial" w:cs="Arial"/>
          <w:bCs/>
          <w:szCs w:val="20"/>
        </w:rPr>
        <w:t xml:space="preserve">Liaison with Plan Internationals travel agent, ensuring flights and hotels are booked quickly and in line with our policies and procedures. This may require out of hours work due to the urgency of travel for many positions. </w:t>
      </w:r>
    </w:p>
    <w:p w:rsidRPr="005967B3" w:rsidR="004B5526" w:rsidP="004B5526" w:rsidRDefault="004B5526" w14:paraId="2E0B38D4" w14:textId="7DBB4D49">
      <w:pPr>
        <w:pStyle w:val="ListParagraph"/>
        <w:numPr>
          <w:ilvl w:val="0"/>
          <w:numId w:val="41"/>
        </w:numPr>
        <w:rPr>
          <w:rFonts w:ascii="Arial" w:hAnsi="Arial" w:cs="Arial"/>
          <w:bCs/>
          <w:szCs w:val="20"/>
        </w:rPr>
      </w:pPr>
      <w:r w:rsidRPr="005967B3">
        <w:rPr>
          <w:rFonts w:ascii="Arial" w:hAnsi="Arial" w:cs="Arial"/>
          <w:bCs/>
          <w:szCs w:val="20"/>
        </w:rPr>
        <w:t>Maintaining a deployment tracker for all deployments to the Ukraine crisis.</w:t>
      </w:r>
    </w:p>
    <w:p w:rsidRPr="005967B3" w:rsidR="004B5526" w:rsidP="004B5526" w:rsidRDefault="004B5526" w14:paraId="38F302EE" w14:textId="4D7CA94D">
      <w:pPr>
        <w:pStyle w:val="ListParagraph"/>
        <w:numPr>
          <w:ilvl w:val="0"/>
          <w:numId w:val="41"/>
        </w:numPr>
        <w:rPr>
          <w:rFonts w:ascii="Arial" w:hAnsi="Arial" w:cs="Arial"/>
          <w:bCs/>
          <w:szCs w:val="20"/>
        </w:rPr>
      </w:pPr>
      <w:r w:rsidRPr="005967B3">
        <w:rPr>
          <w:rFonts w:ascii="Arial" w:hAnsi="Arial" w:cs="Arial"/>
          <w:bCs/>
          <w:szCs w:val="20"/>
        </w:rPr>
        <w:t>Developing regular deployment reports; analysing deployments by sex, technical area, location etc.</w:t>
      </w:r>
    </w:p>
    <w:p w:rsidRPr="005967B3" w:rsidR="004B5526" w:rsidP="004B5526" w:rsidRDefault="004B5526" w14:paraId="5750483F" w14:textId="167D29DB">
      <w:pPr>
        <w:pStyle w:val="ListParagraph"/>
        <w:numPr>
          <w:ilvl w:val="0"/>
          <w:numId w:val="41"/>
        </w:numPr>
        <w:rPr>
          <w:rFonts w:ascii="Arial" w:hAnsi="Arial" w:cs="Arial"/>
          <w:bCs/>
          <w:szCs w:val="20"/>
        </w:rPr>
      </w:pPr>
      <w:r w:rsidRPr="005967B3">
        <w:rPr>
          <w:rFonts w:ascii="Arial" w:hAnsi="Arial" w:cs="Arial"/>
          <w:bCs/>
          <w:szCs w:val="20"/>
        </w:rPr>
        <w:t>Preparing all paperwork for staff deploying to the Ukraine crisis</w:t>
      </w:r>
      <w:r w:rsidR="005967B3">
        <w:rPr>
          <w:rFonts w:ascii="Arial" w:hAnsi="Arial" w:cs="Arial"/>
          <w:bCs/>
          <w:szCs w:val="20"/>
        </w:rPr>
        <w:t>.</w:t>
      </w:r>
    </w:p>
    <w:p w:rsidRPr="005967B3" w:rsidR="004B5526" w:rsidP="004B5526" w:rsidRDefault="004B5526" w14:paraId="6FBB2A16" w14:textId="71783720">
      <w:pPr>
        <w:pStyle w:val="ListParagraph"/>
        <w:numPr>
          <w:ilvl w:val="0"/>
          <w:numId w:val="41"/>
        </w:numPr>
        <w:rPr>
          <w:rFonts w:ascii="Arial" w:hAnsi="Arial" w:cs="Arial"/>
          <w:bCs/>
          <w:szCs w:val="20"/>
        </w:rPr>
      </w:pPr>
      <w:r w:rsidRPr="005967B3">
        <w:rPr>
          <w:rFonts w:ascii="Arial" w:hAnsi="Arial" w:cs="Arial"/>
          <w:bCs/>
          <w:szCs w:val="20"/>
        </w:rPr>
        <w:t xml:space="preserve">Provide all staff deploying with key induction material, ensuring mandatory trainings have been completed in advance of travel. </w:t>
      </w:r>
    </w:p>
    <w:p w:rsidRPr="005967B3" w:rsidR="004B5526" w:rsidP="004B5526" w:rsidRDefault="004B5526" w14:paraId="2BE7AD94" w14:textId="3E6CEF31">
      <w:pPr>
        <w:pStyle w:val="ListParagraph"/>
        <w:numPr>
          <w:ilvl w:val="0"/>
          <w:numId w:val="41"/>
        </w:numPr>
        <w:rPr>
          <w:rFonts w:ascii="Arial" w:hAnsi="Arial" w:cs="Arial"/>
          <w:bCs/>
          <w:szCs w:val="20"/>
        </w:rPr>
      </w:pPr>
      <w:r w:rsidRPr="005967B3">
        <w:rPr>
          <w:rFonts w:ascii="Arial" w:hAnsi="Arial" w:cs="Arial"/>
          <w:bCs/>
          <w:szCs w:val="20"/>
        </w:rPr>
        <w:t xml:space="preserve">Supporting the advertisement of the roster, and screening applications to ensure we have a strong pool of internal and external roster members. </w:t>
      </w:r>
    </w:p>
    <w:p w:rsidRPr="005967B3" w:rsidR="004B5526" w:rsidP="004B5526" w:rsidRDefault="004B5526" w14:paraId="3AB92C9F" w14:textId="7FD2FDCC">
      <w:pPr>
        <w:pStyle w:val="ListParagraph"/>
        <w:numPr>
          <w:ilvl w:val="0"/>
          <w:numId w:val="41"/>
        </w:numPr>
        <w:rPr>
          <w:rFonts w:ascii="Arial" w:hAnsi="Arial" w:cs="Arial"/>
          <w:bCs/>
          <w:szCs w:val="20"/>
        </w:rPr>
      </w:pPr>
      <w:r w:rsidRPr="005967B3">
        <w:rPr>
          <w:rFonts w:ascii="Arial" w:hAnsi="Arial" w:cs="Arial"/>
          <w:bCs/>
          <w:szCs w:val="20"/>
        </w:rPr>
        <w:t xml:space="preserve">Maintain visibility of roster requests within the organisation and work with the deployment manager to identify appropriate staff who can deploy. </w:t>
      </w:r>
    </w:p>
    <w:p w:rsidRPr="00C61FC4" w:rsidR="00223A6B" w:rsidP="00C61FC4" w:rsidRDefault="00C61FC4" w14:paraId="2D27F3BB" w14:textId="50773006">
      <w:pPr>
        <w:tabs>
          <w:tab w:val="left" w:pos="3240"/>
        </w:tabs>
        <w:jc w:val="both"/>
        <w:rPr>
          <w:rStyle w:val="section"/>
          <w:rFonts w:ascii="Arial" w:hAnsi="Arial" w:cs="Arial"/>
          <w:b/>
        </w:rPr>
      </w:pPr>
      <w:r w:rsidRPr="00F34ADD">
        <w:rPr>
          <w:rFonts w:ascii="Arial" w:hAnsi="Arial" w:cs="Arial"/>
          <w:color w:val="auto"/>
          <w:szCs w:val="20"/>
        </w:rPr>
        <w:t xml:space="preserve">Ensures that Plan International’s global policies for </w:t>
      </w:r>
      <w:r w:rsidRPr="00F34ADD">
        <w:rPr>
          <w:rFonts w:ascii="Arial" w:hAnsi="Arial" w:cs="Arial"/>
          <w:color w:val="auto"/>
        </w:rPr>
        <w:t>Safeguarding Children and Young People</w:t>
      </w:r>
      <w:r w:rsidRPr="00F34ADD">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rsidR="00C7084C" w:rsidP="00C7084C" w:rsidRDefault="0009643D" w14:paraId="130B2706" w14:textId="3AF34FFB">
      <w:pPr>
        <w:pStyle w:val="Heading1nonumber"/>
        <w:rPr>
          <w:rStyle w:val="section"/>
          <w:sz w:val="36"/>
          <w:szCs w:val="36"/>
        </w:rPr>
      </w:pPr>
      <w:r w:rsidRPr="00C7084C">
        <w:rPr>
          <w:rStyle w:val="section"/>
          <w:sz w:val="36"/>
          <w:szCs w:val="36"/>
        </w:rPr>
        <w:t>Key relationships</w:t>
      </w:r>
    </w:p>
    <w:p w:rsidR="00223A6B" w:rsidP="00223A6B" w:rsidRDefault="005967B3" w14:paraId="235034E4" w14:textId="11981013">
      <w:r>
        <w:t>Internal</w:t>
      </w:r>
    </w:p>
    <w:p w:rsidR="005967B3" w:rsidP="005967B3" w:rsidRDefault="005967B3" w14:paraId="11AD5E68" w14:textId="70683D57">
      <w:pPr>
        <w:pStyle w:val="ListParagraph"/>
        <w:numPr>
          <w:ilvl w:val="0"/>
          <w:numId w:val="42"/>
        </w:numPr>
      </w:pPr>
      <w:r>
        <w:t>Deployment Manager</w:t>
      </w:r>
    </w:p>
    <w:p w:rsidR="005967B3" w:rsidP="005967B3" w:rsidRDefault="005967B3" w14:paraId="6A061728" w14:textId="159D9C14">
      <w:pPr>
        <w:pStyle w:val="ListParagraph"/>
        <w:numPr>
          <w:ilvl w:val="0"/>
          <w:numId w:val="42"/>
        </w:numPr>
      </w:pPr>
      <w:r>
        <w:t>People &amp; Culture Team</w:t>
      </w:r>
    </w:p>
    <w:p w:rsidR="005967B3" w:rsidP="005967B3" w:rsidRDefault="005967B3" w14:paraId="5A796CC0" w14:textId="1A0ADB98">
      <w:pPr>
        <w:pStyle w:val="ListParagraph"/>
        <w:numPr>
          <w:ilvl w:val="0"/>
          <w:numId w:val="42"/>
        </w:numPr>
      </w:pPr>
      <w:r>
        <w:t>Humanitarian Department</w:t>
      </w:r>
    </w:p>
    <w:p w:rsidR="19B6C7CF" w:rsidP="19B6C7CF" w:rsidRDefault="19B6C7CF" w14:paraId="610C344F" w14:textId="214EB6F5">
      <w:pPr>
        <w:pStyle w:val="ListParagraph"/>
        <w:numPr>
          <w:ilvl w:val="0"/>
          <w:numId w:val="42"/>
        </w:numPr>
      </w:pPr>
      <w:r w:rsidRPr="19B6C7CF">
        <w:rPr>
          <w:szCs w:val="20"/>
        </w:rPr>
        <w:t>Roster members</w:t>
      </w:r>
    </w:p>
    <w:p w:rsidR="005967B3" w:rsidP="005967B3" w:rsidRDefault="005967B3" w14:paraId="2D971BD4" w14:textId="22F349C4">
      <w:pPr>
        <w:pStyle w:val="ListParagraph"/>
        <w:numPr>
          <w:ilvl w:val="0"/>
          <w:numId w:val="42"/>
        </w:numPr>
      </w:pPr>
      <w:r>
        <w:t>Roster leads</w:t>
      </w:r>
    </w:p>
    <w:p w:rsidR="005967B3" w:rsidP="005967B3" w:rsidRDefault="005967B3" w14:paraId="6A61A71D" w14:textId="776E2B75">
      <w:pPr>
        <w:pStyle w:val="ListParagraph"/>
        <w:numPr>
          <w:ilvl w:val="0"/>
          <w:numId w:val="42"/>
        </w:numPr>
      </w:pPr>
      <w:r>
        <w:t>Ukraine Crisis Support Hub</w:t>
      </w:r>
    </w:p>
    <w:p w:rsidR="005967B3" w:rsidP="00223A6B" w:rsidRDefault="005967B3" w14:paraId="588628FB" w14:textId="3A52C423">
      <w:r>
        <w:t>External</w:t>
      </w:r>
    </w:p>
    <w:p w:rsidRPr="008B5F8C" w:rsidR="00102F77" w:rsidP="008B5F8C" w:rsidRDefault="005967B3" w14:paraId="391D05C9" w14:textId="567E1631">
      <w:pPr>
        <w:pStyle w:val="ListParagraph"/>
        <w:numPr>
          <w:ilvl w:val="0"/>
          <w:numId w:val="43"/>
        </w:numPr>
      </w:pPr>
      <w:r>
        <w:t>Consultants</w:t>
      </w:r>
    </w:p>
    <w:p w:rsidRPr="000D4826" w:rsidR="000D4826" w:rsidP="35FFFCC9" w:rsidRDefault="00102F77" w14:paraId="1790D0A8" w14:textId="77777777">
      <w:pPr>
        <w:pStyle w:val="Heading1nonumber"/>
        <w:numPr>
          <w:numId w:val="0"/>
        </w:numPr>
        <w:rPr>
          <w:rStyle w:val="section"/>
          <w:sz w:val="36"/>
          <w:szCs w:val="36"/>
        </w:rPr>
      </w:pPr>
      <w:r w:rsidRPr="35FFFCC9" w:rsidR="00102F77">
        <w:rPr>
          <w:rStyle w:val="section"/>
          <w:sz w:val="36"/>
          <w:szCs w:val="36"/>
        </w:rPr>
        <w:t>Technical expertise, skills and knowledge</w:t>
      </w:r>
    </w:p>
    <w:p w:rsidRPr="00F4478F" w:rsidR="002D4AC5" w:rsidP="35FFFCC9" w:rsidRDefault="00A06670" w14:paraId="51A967D8" w14:textId="7124A588">
      <w:pPr>
        <w:numPr>
          <w:numId w:val="0"/>
        </w:numPr>
        <w:rPr>
          <w:rFonts w:ascii="Arial" w:hAnsi="Arial" w:cs="Arial"/>
          <w:b w:val="1"/>
          <w:bCs w:val="1"/>
        </w:rPr>
      </w:pPr>
      <w:r w:rsidRPr="35FFFCC9" w:rsidR="0009643D">
        <w:rPr>
          <w:rFonts w:ascii="Arial" w:hAnsi="Arial" w:cs="Arial"/>
          <w:b w:val="1"/>
          <w:bCs w:val="1"/>
        </w:rPr>
        <w:t>Essential</w:t>
      </w:r>
    </w:p>
    <w:p w:rsidRPr="00F4478F" w:rsidR="0009643D" w:rsidP="0009643D" w:rsidRDefault="005967B3" w14:paraId="2FC73558" w14:textId="25ED0CD6">
      <w:pPr>
        <w:numPr>
          <w:ilvl w:val="0"/>
          <w:numId w:val="22"/>
        </w:numPr>
        <w:spacing w:after="0"/>
        <w:rPr>
          <w:rFonts w:ascii="Arial" w:hAnsi="Arial" w:cs="Arial"/>
          <w:szCs w:val="20"/>
        </w:rPr>
      </w:pPr>
      <w:r w:rsidRPr="35FFFCC9" w:rsidR="005967B3">
        <w:rPr>
          <w:rFonts w:ascii="Arial" w:hAnsi="Arial" w:cs="Arial"/>
        </w:rPr>
        <w:t>Demonstrated experience in administration</w:t>
      </w:r>
    </w:p>
    <w:p w:rsidRPr="00F4478F" w:rsidR="0009643D" w:rsidP="0009643D" w:rsidRDefault="005967B3" w14:paraId="08564D82" w14:textId="55402181">
      <w:pPr>
        <w:numPr>
          <w:ilvl w:val="0"/>
          <w:numId w:val="22"/>
        </w:numPr>
        <w:spacing w:after="0"/>
        <w:rPr>
          <w:rFonts w:ascii="Arial" w:hAnsi="Arial" w:cs="Arial"/>
          <w:szCs w:val="20"/>
        </w:rPr>
      </w:pPr>
      <w:r w:rsidRPr="35FFFCC9" w:rsidR="005967B3">
        <w:rPr>
          <w:rFonts w:ascii="Arial" w:hAnsi="Arial" w:cs="Arial"/>
        </w:rPr>
        <w:t>Strong IT skills, particularly Microsoft applications</w:t>
      </w:r>
    </w:p>
    <w:p w:rsidRPr="00F4478F" w:rsidR="0009643D" w:rsidP="0009643D" w:rsidRDefault="005967B3" w14:paraId="71E83436" w14:textId="1B5E0DE7">
      <w:pPr>
        <w:numPr>
          <w:ilvl w:val="0"/>
          <w:numId w:val="22"/>
        </w:numPr>
        <w:spacing w:after="0"/>
        <w:rPr>
          <w:rFonts w:ascii="Arial" w:hAnsi="Arial" w:cs="Arial"/>
          <w:szCs w:val="20"/>
        </w:rPr>
      </w:pPr>
      <w:r w:rsidRPr="35FFFCC9" w:rsidR="005967B3">
        <w:rPr>
          <w:rFonts w:ascii="Arial" w:hAnsi="Arial" w:cs="Arial"/>
        </w:rPr>
        <w:t>Proven experience of working on HR processes</w:t>
      </w:r>
    </w:p>
    <w:p w:rsidRPr="00F4478F" w:rsidR="0009643D" w:rsidP="0009643D" w:rsidRDefault="005967B3" w14:paraId="3DA6B105" w14:textId="791D943D">
      <w:pPr>
        <w:numPr>
          <w:ilvl w:val="0"/>
          <w:numId w:val="22"/>
        </w:numPr>
        <w:spacing w:after="0"/>
        <w:rPr>
          <w:rFonts w:ascii="Arial" w:hAnsi="Arial" w:cs="Arial"/>
          <w:szCs w:val="20"/>
        </w:rPr>
      </w:pPr>
      <w:r w:rsidRPr="35FFFCC9" w:rsidR="005967B3">
        <w:rPr>
          <w:rFonts w:ascii="Arial" w:hAnsi="Arial" w:cs="Arial"/>
        </w:rPr>
        <w:t>Ability to solve problems</w:t>
      </w:r>
    </w:p>
    <w:p w:rsidRPr="00F4478F" w:rsidR="0009643D" w:rsidP="0009643D" w:rsidRDefault="005967B3" w14:paraId="3EE1D3EC" w14:textId="60A783F0">
      <w:pPr>
        <w:numPr>
          <w:ilvl w:val="0"/>
          <w:numId w:val="22"/>
        </w:numPr>
        <w:tabs>
          <w:tab w:val="left" w:pos="-1440"/>
        </w:tabs>
        <w:spacing w:after="0"/>
        <w:rPr>
          <w:rFonts w:ascii="Arial" w:hAnsi="Arial" w:cs="Arial"/>
          <w:szCs w:val="20"/>
        </w:rPr>
      </w:pPr>
      <w:r w:rsidRPr="35FFFCC9" w:rsidR="005967B3">
        <w:rPr>
          <w:rFonts w:ascii="Arial" w:hAnsi="Arial" w:cs="Arial"/>
        </w:rPr>
        <w:t>Strong communication skills</w:t>
      </w:r>
    </w:p>
    <w:p w:rsidRPr="00F4478F" w:rsidR="0009643D" w:rsidP="19B6C7CF" w:rsidRDefault="19B6C7CF" w14:paraId="788BED08" w14:textId="1ED1C6CE">
      <w:pPr>
        <w:numPr>
          <w:ilvl w:val="0"/>
          <w:numId w:val="22"/>
        </w:numPr>
        <w:spacing w:after="0"/>
        <w:rPr>
          <w:rFonts w:ascii="Arial" w:hAnsi="Arial" w:cs="Arial"/>
        </w:rPr>
      </w:pPr>
      <w:r w:rsidRPr="35FFFCC9" w:rsidR="19B6C7CF">
        <w:rPr>
          <w:rFonts w:ascii="Arial" w:hAnsi="Arial" w:cs="Arial"/>
        </w:rPr>
        <w:t>Ability to manage multiple priorities with short deadlines</w:t>
      </w:r>
    </w:p>
    <w:p w:rsidRPr="00F4478F" w:rsidR="009C7F2C" w:rsidP="0009643D" w:rsidRDefault="009C7F2C" w14:paraId="2B11461E" w14:textId="77777777">
      <w:pPr>
        <w:rPr>
          <w:rFonts w:ascii="Arial" w:hAnsi="Arial" w:cs="Arial"/>
          <w:b/>
          <w:szCs w:val="20"/>
        </w:rPr>
      </w:pPr>
    </w:p>
    <w:p w:rsidRPr="00F4478F" w:rsidR="002D4AC5" w:rsidP="35FFFCC9" w:rsidRDefault="00A06670" w14:paraId="6D66D9F0" w14:textId="54831800">
      <w:pPr>
        <w:numPr>
          <w:numId w:val="0"/>
        </w:numPr>
        <w:rPr>
          <w:rFonts w:ascii="Arial" w:hAnsi="Arial" w:cs="Arial"/>
          <w:b w:val="1"/>
          <w:bCs w:val="1"/>
        </w:rPr>
      </w:pPr>
      <w:r w:rsidRPr="35FFFCC9" w:rsidR="0009643D">
        <w:rPr>
          <w:rFonts w:ascii="Arial" w:hAnsi="Arial" w:cs="Arial"/>
          <w:b w:val="1"/>
          <w:bCs w:val="1"/>
        </w:rPr>
        <w:t>Desirable</w:t>
      </w:r>
    </w:p>
    <w:p w:rsidRPr="00F4478F" w:rsidR="000D4826" w:rsidP="070E3683" w:rsidRDefault="005967B3" w14:paraId="3814DBC8" w14:textId="650922BC">
      <w:pPr>
        <w:numPr>
          <w:ilvl w:val="0"/>
          <w:numId w:val="23"/>
        </w:numPr>
        <w:spacing w:after="0"/>
        <w:rPr>
          <w:rFonts w:ascii="Arial" w:hAnsi="Arial" w:cs="Arial"/>
        </w:rPr>
      </w:pPr>
      <w:r w:rsidRPr="35FFFCC9" w:rsidR="005967B3">
        <w:rPr>
          <w:rFonts w:ascii="Arial" w:hAnsi="Arial" w:cs="Arial"/>
        </w:rPr>
        <w:t>Demonstrable knowledge of humanitarian ways of working</w:t>
      </w:r>
    </w:p>
    <w:p w:rsidR="0009643D" w:rsidP="00102F77" w:rsidRDefault="0009643D" w14:paraId="619BB83D" w14:textId="77777777">
      <w:pPr>
        <w:rPr>
          <w:rStyle w:val="section"/>
          <w:rFonts w:ascii="Veneer" w:hAnsi="Veneer" w:eastAsiaTheme="majorEastAsia" w:cstheme="majorBidi"/>
          <w:caps/>
          <w:color w:val="0072CE"/>
          <w:sz w:val="40"/>
          <w:szCs w:val="40"/>
        </w:rPr>
      </w:pPr>
    </w:p>
    <w:p w:rsidRPr="00B635ED" w:rsidR="00C61FC4" w:rsidP="00C61FC4" w:rsidRDefault="00C61FC4" w14:paraId="79E6EA5F" w14:textId="77777777">
      <w:pPr>
        <w:jc w:val="both"/>
        <w:rPr>
          <w:rStyle w:val="section"/>
          <w:rFonts w:ascii="Veneer" w:hAnsi="Veneer" w:eastAsiaTheme="majorEastAsia" w:cstheme="majorBidi"/>
          <w:caps/>
          <w:color w:val="0072CE"/>
          <w:sz w:val="36"/>
          <w:szCs w:val="36"/>
        </w:rPr>
      </w:pPr>
      <w:r w:rsidRPr="00B635ED">
        <w:rPr>
          <w:rStyle w:val="section"/>
          <w:rFonts w:ascii="Veneer" w:hAnsi="Veneer" w:eastAsiaTheme="majorEastAsia" w:cstheme="majorBidi"/>
          <w:caps/>
          <w:color w:val="0072CE"/>
          <w:sz w:val="36"/>
          <w:szCs w:val="36"/>
        </w:rPr>
        <w:t>Plan International’s Values in Practice</w:t>
      </w:r>
    </w:p>
    <w:p w:rsidRPr="00F4478F" w:rsidR="00C61FC4" w:rsidP="00C61FC4" w:rsidRDefault="00C61FC4" w14:paraId="2ABA3A85" w14:textId="77777777">
      <w:pPr>
        <w:jc w:val="both"/>
        <w:rPr>
          <w:rFonts w:ascii="Arial" w:hAnsi="Arial" w:cs="Arial"/>
          <w:b/>
          <w:color w:val="auto"/>
          <w:szCs w:val="20"/>
        </w:rPr>
      </w:pPr>
      <w:r w:rsidRPr="00F4478F">
        <w:rPr>
          <w:rFonts w:ascii="Arial" w:hAnsi="Arial" w:cs="Arial"/>
          <w:b/>
          <w:color w:val="auto"/>
          <w:szCs w:val="20"/>
        </w:rPr>
        <w:t>We are open and accountable</w:t>
      </w:r>
    </w:p>
    <w:p w:rsidRPr="000032AF" w:rsidR="0035259C" w:rsidP="0035259C" w:rsidRDefault="0035259C" w14:paraId="468FF303"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We create a climate of trust inside and outside the organisation by being open, honest and transparent. We hold ourselves and others to account for the decisions we make and for our impact on others, while doing what we say we will do.</w:t>
      </w:r>
    </w:p>
    <w:p w:rsidRPr="0035259C" w:rsidR="0035259C" w:rsidP="0035259C" w:rsidRDefault="0035259C" w14:paraId="1B6AA4B7" w14:textId="77777777">
      <w:pPr>
        <w:spacing w:after="0"/>
        <w:rPr>
          <w:rFonts w:ascii="Helvetica" w:hAnsi="Helvetica" w:eastAsia="Times New Roman" w:cs="Helvetica"/>
          <w:color w:val="000000"/>
          <w:sz w:val="18"/>
          <w:szCs w:val="18"/>
          <w:lang w:val="en" w:eastAsia="en-GB"/>
        </w:rPr>
      </w:pPr>
    </w:p>
    <w:p w:rsidRPr="00F4478F" w:rsidR="00C61FC4" w:rsidP="00C61FC4" w:rsidRDefault="00C61FC4" w14:paraId="6FE7125F" w14:textId="77777777">
      <w:pPr>
        <w:jc w:val="both"/>
        <w:rPr>
          <w:rFonts w:ascii="Arial" w:hAnsi="Arial" w:cs="Arial"/>
          <w:b/>
          <w:color w:val="auto"/>
          <w:szCs w:val="20"/>
        </w:rPr>
      </w:pPr>
      <w:r w:rsidRPr="00F4478F">
        <w:rPr>
          <w:rFonts w:ascii="Arial" w:hAnsi="Arial" w:cs="Arial"/>
          <w:b/>
          <w:color w:val="auto"/>
          <w:szCs w:val="20"/>
        </w:rPr>
        <w:t>We strive for lasting impact</w:t>
      </w:r>
    </w:p>
    <w:p w:rsidRPr="000032AF" w:rsidR="0035259C" w:rsidP="0035259C" w:rsidRDefault="0035259C" w14:paraId="4DD366EE"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We strive to achieve significant and lasting impact on the lives of children and young people, and to secure equality for girls. We challenge ourselves to be bold, courageous, responsive, focused and innovative.</w:t>
      </w:r>
    </w:p>
    <w:p w:rsidRPr="0035259C" w:rsidR="0035259C" w:rsidP="0035259C" w:rsidRDefault="0035259C" w14:paraId="4220954C" w14:textId="77777777">
      <w:pPr>
        <w:spacing w:after="0"/>
        <w:rPr>
          <w:rFonts w:ascii="Helvetica" w:hAnsi="Helvetica" w:eastAsia="Times New Roman" w:cs="Helvetica"/>
          <w:color w:val="000000"/>
          <w:sz w:val="18"/>
          <w:szCs w:val="18"/>
          <w:lang w:val="en" w:eastAsia="en-GB"/>
        </w:rPr>
      </w:pPr>
    </w:p>
    <w:p w:rsidRPr="00F4478F" w:rsidR="00C61FC4" w:rsidP="00C61FC4" w:rsidRDefault="00C61FC4" w14:paraId="47A996FB" w14:textId="77777777">
      <w:pPr>
        <w:jc w:val="both"/>
        <w:rPr>
          <w:rFonts w:ascii="Arial" w:hAnsi="Arial" w:cs="Arial"/>
          <w:b/>
          <w:color w:val="auto"/>
          <w:szCs w:val="20"/>
        </w:rPr>
      </w:pPr>
      <w:r w:rsidRPr="00F4478F">
        <w:rPr>
          <w:rFonts w:ascii="Arial" w:hAnsi="Arial" w:cs="Arial"/>
          <w:b/>
          <w:color w:val="auto"/>
          <w:szCs w:val="20"/>
        </w:rPr>
        <w:t>We work well together</w:t>
      </w:r>
    </w:p>
    <w:p w:rsidRPr="0035259C" w:rsidR="0035259C" w:rsidP="0035259C" w:rsidRDefault="0035259C" w14:paraId="3556252B"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rsidRPr="00F4478F" w:rsidR="00C61FC4" w:rsidP="00C61FC4" w:rsidRDefault="00C61FC4" w14:paraId="0A855CA7" w14:textId="77777777">
      <w:pPr>
        <w:pStyle w:val="ListParagraph"/>
        <w:numPr>
          <w:ilvl w:val="0"/>
          <w:numId w:val="0"/>
        </w:numPr>
        <w:spacing w:after="0" w:line="259" w:lineRule="auto"/>
        <w:ind w:left="720"/>
        <w:jc w:val="both"/>
        <w:rPr>
          <w:rFonts w:ascii="Arial" w:hAnsi="Arial" w:eastAsia="Times New Roman" w:cs="Arial"/>
          <w:color w:val="auto"/>
          <w:szCs w:val="20"/>
          <w:lang w:val="en-US"/>
        </w:rPr>
      </w:pPr>
    </w:p>
    <w:p w:rsidR="00C61FC4" w:rsidP="00C61FC4" w:rsidRDefault="00C61FC4" w14:paraId="3940283E" w14:textId="77777777">
      <w:pPr>
        <w:spacing w:after="0" w:line="259" w:lineRule="auto"/>
        <w:ind w:left="360" w:hanging="360"/>
        <w:jc w:val="both"/>
        <w:rPr>
          <w:rFonts w:ascii="Arial" w:hAnsi="Arial" w:eastAsia="Times New Roman" w:cs="Arial"/>
          <w:b/>
          <w:color w:val="auto"/>
          <w:szCs w:val="20"/>
          <w:lang w:val="en-US"/>
        </w:rPr>
      </w:pPr>
      <w:r w:rsidRPr="00F4478F">
        <w:rPr>
          <w:rFonts w:ascii="Arial" w:hAnsi="Arial" w:eastAsia="Times New Roman" w:cs="Arial"/>
          <w:b/>
          <w:color w:val="auto"/>
          <w:szCs w:val="20"/>
          <w:lang w:val="en-US"/>
        </w:rPr>
        <w:t>We are inclusive and empowering</w:t>
      </w:r>
    </w:p>
    <w:p w:rsidRPr="00F4478F" w:rsidR="0035259C" w:rsidP="00C61FC4" w:rsidRDefault="0035259C" w14:paraId="1C7DE3F4" w14:textId="77777777">
      <w:pPr>
        <w:spacing w:after="0" w:line="259" w:lineRule="auto"/>
        <w:ind w:left="360" w:hanging="360"/>
        <w:jc w:val="both"/>
        <w:rPr>
          <w:rFonts w:ascii="Arial" w:hAnsi="Arial" w:eastAsia="Times New Roman" w:cs="Arial"/>
          <w:b/>
          <w:color w:val="auto"/>
          <w:szCs w:val="20"/>
          <w:lang w:val="en-US"/>
        </w:rPr>
      </w:pPr>
    </w:p>
    <w:p w:rsidRPr="0035259C" w:rsidR="0035259C" w:rsidP="0035259C" w:rsidRDefault="0035259C" w14:paraId="7B12D4E2" w14:textId="77777777">
      <w:pPr>
        <w:spacing w:after="0"/>
        <w:rPr>
          <w:rFonts w:ascii="Arial" w:hAnsi="Arial" w:eastAsia="Times New Roman" w:cs="Arial"/>
          <w:color w:val="auto"/>
          <w:szCs w:val="20"/>
          <w:lang w:val="en-US"/>
        </w:rPr>
      </w:pPr>
      <w:r w:rsidRPr="0035259C">
        <w:rPr>
          <w:rFonts w:ascii="Arial" w:hAnsi="Arial" w:eastAsia="Times New Roman" w:cs="Arial"/>
          <w:color w:val="auto"/>
          <w:szCs w:val="20"/>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rsidR="0035259C" w:rsidP="004655DE" w:rsidRDefault="0035259C" w14:paraId="249ED93D" w14:textId="77777777">
      <w:pPr>
        <w:pStyle w:val="Heading1nonumber"/>
        <w:rPr>
          <w:rStyle w:val="section"/>
          <w:sz w:val="36"/>
          <w:szCs w:val="36"/>
        </w:rPr>
      </w:pPr>
    </w:p>
    <w:p w:rsidRPr="004655DE" w:rsidR="004655DE" w:rsidP="35FFFCC9" w:rsidRDefault="009C7F2C" w14:paraId="1200BCB3" w14:textId="50B15687">
      <w:pPr>
        <w:pStyle w:val="Heading1nonumber"/>
        <w:numPr>
          <w:numId w:val="0"/>
        </w:numPr>
        <w:rPr>
          <w:rStyle w:val="section"/>
          <w:sz w:val="36"/>
          <w:szCs w:val="36"/>
        </w:rPr>
      </w:pPr>
      <w:r w:rsidRPr="35FFFCC9" w:rsidR="009C7F2C">
        <w:rPr>
          <w:rStyle w:val="section"/>
          <w:sz w:val="36"/>
          <w:szCs w:val="36"/>
        </w:rPr>
        <w:t>Physical</w:t>
      </w:r>
      <w:r w:rsidRPr="35FFFCC9" w:rsidR="004655DE">
        <w:rPr>
          <w:rStyle w:val="section"/>
          <w:sz w:val="36"/>
          <w:szCs w:val="36"/>
        </w:rPr>
        <w:t xml:space="preserve"> </w:t>
      </w:r>
      <w:r w:rsidRPr="35FFFCC9" w:rsidR="009C7F2C">
        <w:rPr>
          <w:rStyle w:val="section"/>
          <w:sz w:val="36"/>
          <w:szCs w:val="36"/>
        </w:rPr>
        <w:t>Environment</w:t>
      </w:r>
    </w:p>
    <w:p w:rsidR="009C7F2C" w:rsidP="00C4008C" w:rsidRDefault="009C7F2C" w14:paraId="53F35F38" w14:textId="77777777"/>
    <w:p w:rsidRPr="00F4478F" w:rsidR="009C7F2C" w:rsidP="35FFFCC9" w:rsidRDefault="004655DE" w14:paraId="140F3908" w14:textId="2158A349">
      <w:pPr>
        <w:pStyle w:val="Heading1nonumber"/>
        <w:numPr>
          <w:numId w:val="0"/>
        </w:numPr>
        <w:rPr>
          <w:rStyle w:val="section"/>
          <w:sz w:val="36"/>
          <w:szCs w:val="36"/>
        </w:rPr>
      </w:pPr>
      <w:r w:rsidRPr="35FFFCC9" w:rsidR="004655DE">
        <w:rPr>
          <w:rStyle w:val="section"/>
          <w:sz w:val="36"/>
          <w:szCs w:val="36"/>
        </w:rPr>
        <w:t>Level of contact with children</w:t>
      </w:r>
    </w:p>
    <w:p w:rsidRPr="00F4478F" w:rsidR="004655DE" w:rsidP="009C7F2C" w:rsidRDefault="004655DE" w14:paraId="09B3750C" w14:textId="77777777">
      <w:pPr>
        <w:pStyle w:val="NormalWeb"/>
        <w:rPr>
          <w:rFonts w:ascii="Arial" w:hAnsi="Arial" w:cs="Arial" w:eastAsiaTheme="minorHAnsi"/>
          <w:color w:val="3B3059" w:themeColor="text2"/>
          <w:sz w:val="20"/>
          <w:szCs w:val="22"/>
          <w:lang w:val="en-GB"/>
        </w:rPr>
      </w:pPr>
    </w:p>
    <w:p w:rsidRPr="00F4478F" w:rsidR="009C7F2C" w:rsidP="009C7F2C" w:rsidRDefault="009C7F2C" w14:paraId="270B941E" w14:textId="77777777">
      <w:pPr>
        <w:pStyle w:val="NormalWeb"/>
        <w:rPr>
          <w:rFonts w:ascii="Arial" w:hAnsi="Arial" w:cs="Arial"/>
          <w:sz w:val="20"/>
          <w:szCs w:val="20"/>
        </w:rPr>
      </w:pPr>
      <w:r w:rsidRPr="19B6C7CF">
        <w:rPr>
          <w:rFonts w:ascii="Arial" w:hAnsi="Arial" w:cs="Arial"/>
          <w:sz w:val="20"/>
          <w:szCs w:val="20"/>
        </w:rPr>
        <w:t xml:space="preserve">Low contact: No contact or very low frequency of interaction </w:t>
      </w:r>
    </w:p>
    <w:p w:rsidR="00833E0E" w:rsidP="00C4008C" w:rsidRDefault="00833E0E" w14:paraId="14A770DA" w14:textId="581C203C"/>
    <w:p w:rsidRPr="00833E0E" w:rsidR="00833E0E" w:rsidP="00833E0E" w:rsidRDefault="00833E0E" w14:paraId="608A0972" w14:textId="77777777"/>
    <w:p w:rsidR="00833E0E" w:rsidP="00833E0E" w:rsidRDefault="00833E0E" w14:paraId="4A0D9562" w14:textId="533F442A"/>
    <w:p w:rsidRPr="00833E0E" w:rsidR="009C7F2C" w:rsidP="00833E0E" w:rsidRDefault="00833E0E" w14:paraId="3D26E370" w14:textId="17F013E9">
      <w:pPr>
        <w:tabs>
          <w:tab w:val="left" w:pos="8220"/>
        </w:tabs>
      </w:pPr>
      <w:r>
        <w:tab/>
      </w:r>
    </w:p>
    <w:sectPr w:rsidRPr="00833E0E" w:rsidR="009C7F2C" w:rsidSect="00D1003B">
      <w:headerReference w:type="even" r:id="rId11"/>
      <w:headerReference w:type="default" r:id="rId12"/>
      <w:footerReference w:type="even" r:id="rId13"/>
      <w:footerReference w:type="default" r:id="rId14"/>
      <w:headerReference w:type="first" r:id="rId15"/>
      <w:footerReference w:type="first" r:id="rId16"/>
      <w:pgSz w:w="11906" w:h="16838" w:orient="portrait"/>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9E2" w:rsidP="001A5060" w:rsidRDefault="00A619E2" w14:paraId="2DB1FE33" w14:textId="77777777">
      <w:pPr>
        <w:spacing w:after="0"/>
      </w:pPr>
      <w:r>
        <w:separator/>
      </w:r>
    </w:p>
  </w:endnote>
  <w:endnote w:type="continuationSeparator" w:id="0">
    <w:p w:rsidR="00A619E2" w:rsidP="001A5060" w:rsidRDefault="00A619E2" w14:paraId="4342CCF7" w14:textId="77777777">
      <w:pPr>
        <w:spacing w:after="0"/>
      </w:pPr>
      <w:r>
        <w:continuationSeparator/>
      </w:r>
    </w:p>
  </w:endnote>
  <w:endnote w:type="continuationNotice" w:id="1">
    <w:p w:rsidR="00A619E2" w:rsidRDefault="00A619E2" w14:paraId="3602746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Impact"/>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BF8" w:rsidRDefault="00922BF8" w14:paraId="20F075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A5A" w:rsidP="00D65BF3" w:rsidRDefault="00A619E2" w14:paraId="7400F99A" w14:textId="77777777">
    <w:pPr>
      <w:pStyle w:val="Footer"/>
      <w:pBdr>
        <w:top w:val="single" w:color="auto" w:sz="4" w:space="4"/>
      </w:pBdr>
      <w:tabs>
        <w:tab w:val="right" w:pos="8505"/>
      </w:tabs>
    </w:pPr>
    <w:hyperlink w:history="1" r:id="rId1">
      <w:r w:rsidRPr="000E3BAC" w:rsidR="00D65BF3">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0032AF">
      <w:rPr>
        <w:noProof/>
      </w:rPr>
      <w:t>3</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BF8" w:rsidP="00922BF8" w:rsidRDefault="00922BF8" w14:paraId="4A9F94D9" w14:textId="77777777">
    <w:pPr>
      <w:pStyle w:val="Footer"/>
    </w:pPr>
    <w:r>
      <w:t xml:space="preserve">Plan International </w:t>
    </w:r>
    <w:r>
      <w:rPr>
        <w:color w:val="1F497D"/>
      </w:rPr>
      <w:t>LOCATION-TITLE-STATUS-CONFIDENTIALITY-LANGUAGE-DATE</w:t>
    </w:r>
  </w:p>
  <w:p w:rsidR="00922BF8" w:rsidRDefault="00922BF8" w14:paraId="42893F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9E2" w:rsidP="00AD5F3A" w:rsidRDefault="00A619E2" w14:paraId="3B407E28" w14:textId="77777777">
      <w:pPr>
        <w:pBdr>
          <w:between w:val="single" w:color="EE52A4" w:themeColor="accent1" w:themeTint="99" w:sz="4" w:space="1"/>
        </w:pBdr>
        <w:spacing w:after="0"/>
      </w:pPr>
    </w:p>
    <w:p w:rsidR="00A619E2" w:rsidP="00AD5F3A" w:rsidRDefault="00A619E2" w14:paraId="3434A57D" w14:textId="77777777">
      <w:pPr>
        <w:pBdr>
          <w:between w:val="single" w:color="EE52A4" w:themeColor="accent1" w:themeTint="99" w:sz="4" w:space="1"/>
        </w:pBdr>
        <w:spacing w:after="0"/>
      </w:pPr>
    </w:p>
  </w:footnote>
  <w:footnote w:type="continuationSeparator" w:id="0">
    <w:p w:rsidR="00A619E2" w:rsidP="001A5060" w:rsidRDefault="00A619E2" w14:paraId="1C135414" w14:textId="77777777">
      <w:pPr>
        <w:spacing w:after="0"/>
      </w:pPr>
      <w:r>
        <w:continuationSeparator/>
      </w:r>
    </w:p>
  </w:footnote>
  <w:footnote w:type="continuationNotice" w:id="1">
    <w:p w:rsidR="00A619E2" w:rsidRDefault="00A619E2" w14:paraId="4411BF5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BF8" w:rsidRDefault="00922BF8" w14:paraId="0235D3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A5A" w:rsidP="00352EFB" w:rsidRDefault="00963A5A" w14:paraId="721E7979"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91795" w:rsidRDefault="003F3B7D" w14:paraId="65316EF6" w14:textId="77777777">
    <w:pPr>
      <w:pStyle w:val="Header"/>
      <w:rPr>
        <w:noProof/>
        <w:lang w:eastAsia="en-GB"/>
      </w:rPr>
    </w:pPr>
    <w:r>
      <w:rPr>
        <w:noProof/>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rsidR="003F3B7D" w:rsidRDefault="003F3B7D" w14:paraId="347AC4CF" w14:textId="77777777">
    <w:pPr>
      <w:pStyle w:val="Header"/>
      <w:rPr>
        <w:noProof/>
        <w:lang w:eastAsia="en-GB"/>
      </w:rPr>
    </w:pPr>
  </w:p>
  <w:p w:rsidR="003F3B7D" w:rsidRDefault="003F3B7D" w14:paraId="64DD1330" w14:textId="77777777">
    <w:pPr>
      <w:pStyle w:val="Header"/>
      <w:rPr>
        <w:noProof/>
        <w:lang w:eastAsia="en-GB"/>
      </w:rPr>
    </w:pPr>
  </w:p>
  <w:p w:rsidR="003F3B7D" w:rsidRDefault="003F3B7D" w14:paraId="1035F80D" w14:textId="77777777">
    <w:pPr>
      <w:pStyle w:val="Header"/>
      <w:rPr>
        <w:noProof/>
        <w:lang w:eastAsia="en-GB"/>
      </w:rPr>
    </w:pPr>
  </w:p>
  <w:p w:rsidR="003F3B7D" w:rsidRDefault="003F3B7D" w14:paraId="0179B583" w14:textId="77777777">
    <w:pPr>
      <w:pStyle w:val="Header"/>
      <w:rPr>
        <w:noProof/>
        <w:lang w:eastAsia="en-GB"/>
      </w:rPr>
    </w:pPr>
  </w:p>
  <w:p w:rsidR="003F3B7D" w:rsidRDefault="003F3B7D" w14:paraId="35350B34" w14:textId="77777777">
    <w:pPr>
      <w:pStyle w:val="Header"/>
      <w:rPr>
        <w:noProof/>
        <w:lang w:eastAsia="en-GB"/>
      </w:rPr>
    </w:pPr>
  </w:p>
  <w:p w:rsidR="003F3B7D" w:rsidRDefault="003F3B7D" w14:paraId="4EFB8E9A" w14:textId="77777777">
    <w:pPr>
      <w:pStyle w:val="Header"/>
      <w:rPr>
        <w:noProof/>
        <w:lang w:eastAsia="en-GB"/>
      </w:rPr>
    </w:pPr>
  </w:p>
  <w:p w:rsidRPr="00922BF8" w:rsidR="003F3B7D" w:rsidRDefault="003F3B7D" w14:paraId="239A7E94" w14:textId="77777777">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hint="default" w:ascii="Symbol" w:hAnsi="Symbol"/>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66DF4"/>
    <w:multiLevelType w:val="hybridMultilevel"/>
    <w:tmpl w:val="CF9083D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440C"/>
    <w:multiLevelType w:val="hybridMultilevel"/>
    <w:tmpl w:val="9C421F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C8141FE"/>
    <w:multiLevelType w:val="hybridMultilevel"/>
    <w:tmpl w:val="01D23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FCE2DD3"/>
    <w:multiLevelType w:val="hybridMultilevel"/>
    <w:tmpl w:val="8C7C1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hint="default" w:ascii="Veneer" w:hAnsi="Veneer"/>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77083D"/>
    <w:multiLevelType w:val="hybridMultilevel"/>
    <w:tmpl w:val="5A0AA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51047A"/>
    <w:multiLevelType w:val="hybridMultilevel"/>
    <w:tmpl w:val="F4D4F848"/>
    <w:lvl w:ilvl="0" w:tplc="8C4A668E">
      <w:start w:val="1"/>
      <w:numFmt w:val="bullet"/>
      <w:lvlText w:val="-"/>
      <w:lvlJc w:val="left"/>
      <w:pPr>
        <w:ind w:left="360" w:hanging="360"/>
      </w:pPr>
      <w:rPr>
        <w:rFonts w:hint="default" w:ascii="Arial" w:hAnsi="Arial" w:eastAsia="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3553B2C"/>
    <w:multiLevelType w:val="hybridMultilevel"/>
    <w:tmpl w:val="88F0F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011EA0"/>
    <w:multiLevelType w:val="hybridMultilevel"/>
    <w:tmpl w:val="2D30CE16"/>
    <w:lvl w:ilvl="0" w:tplc="176A9040">
      <w:start w:val="1"/>
      <w:numFmt w:val="bullet"/>
      <w:lvlText w:val=""/>
      <w:lvlJc w:val="left"/>
      <w:pPr>
        <w:ind w:left="1080" w:hanging="360"/>
      </w:pPr>
      <w:rPr>
        <w:rFonts w:hint="default" w:ascii="Symbol" w:hAnsi="Symbol"/>
        <w:color w:val="6F9AD3"/>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6954AA6"/>
    <w:multiLevelType w:val="hybridMultilevel"/>
    <w:tmpl w:val="021C63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942781C"/>
    <w:multiLevelType w:val="hybridMultilevel"/>
    <w:tmpl w:val="37121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AD0671"/>
    <w:multiLevelType w:val="hybridMultilevel"/>
    <w:tmpl w:val="90F466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4363B2"/>
    <w:multiLevelType w:val="hybridMultilevel"/>
    <w:tmpl w:val="FC7AA24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4620F"/>
    <w:multiLevelType w:val="hybridMultilevel"/>
    <w:tmpl w:val="482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3E7E3B"/>
    <w:multiLevelType w:val="hybridMultilevel"/>
    <w:tmpl w:val="0890D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88412B"/>
    <w:multiLevelType w:val="hybridMultilevel"/>
    <w:tmpl w:val="84AAE5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68050CE"/>
    <w:multiLevelType w:val="hybridMultilevel"/>
    <w:tmpl w:val="768A1AD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92E2D84"/>
    <w:multiLevelType w:val="hybridMultilevel"/>
    <w:tmpl w:val="CD2E0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336A0C"/>
    <w:multiLevelType w:val="hybridMultilevel"/>
    <w:tmpl w:val="2B40BE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ADC2337"/>
    <w:multiLevelType w:val="hybridMultilevel"/>
    <w:tmpl w:val="7A28DE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2"/>
  </w:num>
  <w:num w:numId="2">
    <w:abstractNumId w:val="33"/>
  </w:num>
  <w:num w:numId="3">
    <w:abstractNumId w:val="17"/>
  </w:num>
  <w:num w:numId="4">
    <w:abstractNumId w:val="9"/>
  </w:num>
  <w:num w:numId="5">
    <w:abstractNumId w:val="21"/>
  </w:num>
  <w:num w:numId="6">
    <w:abstractNumId w:val="15"/>
  </w:num>
  <w:num w:numId="7">
    <w:abstractNumId w:val="13"/>
  </w:num>
  <w:num w:numId="8">
    <w:abstractNumId w:val="36"/>
  </w:num>
  <w:num w:numId="9">
    <w:abstractNumId w:val="4"/>
  </w:num>
  <w:num w:numId="10">
    <w:abstractNumId w:val="0"/>
  </w:num>
  <w:num w:numId="11">
    <w:abstractNumId w:val="28"/>
  </w:num>
  <w:num w:numId="12">
    <w:abstractNumId w:val="10"/>
  </w:num>
  <w:num w:numId="13">
    <w:abstractNumId w:val="12"/>
  </w:num>
  <w:num w:numId="14">
    <w:abstractNumId w:val="27"/>
  </w:num>
  <w:num w:numId="15">
    <w:abstractNumId w:val="34"/>
  </w:num>
  <w:num w:numId="16">
    <w:abstractNumId w:val="19"/>
  </w:num>
  <w:num w:numId="17">
    <w:abstractNumId w:val="30"/>
  </w:num>
  <w:num w:numId="18">
    <w:abstractNumId w:val="24"/>
  </w:num>
  <w:num w:numId="19">
    <w:abstractNumId w:val="16"/>
  </w:num>
  <w:num w:numId="20">
    <w:abstractNumId w:val="5"/>
  </w:num>
  <w:num w:numId="21">
    <w:abstractNumId w:val="29"/>
  </w:num>
  <w:num w:numId="22">
    <w:abstractNumId w:val="14"/>
  </w:num>
  <w:num w:numId="23">
    <w:abstractNumId w:val="26"/>
  </w:num>
  <w:num w:numId="24">
    <w:abstractNumId w:val="25"/>
  </w:num>
  <w:num w:numId="25">
    <w:abstractNumId w:val="39"/>
  </w:num>
  <w:num w:numId="26">
    <w:abstractNumId w:val="18"/>
  </w:num>
  <w:num w:numId="27">
    <w:abstractNumId w:val="14"/>
  </w:num>
  <w:num w:numId="28">
    <w:abstractNumId w:val="8"/>
  </w:num>
  <w:num w:numId="29">
    <w:abstractNumId w:val="2"/>
  </w:num>
  <w:num w:numId="30">
    <w:abstractNumId w:val="38"/>
  </w:num>
  <w:num w:numId="31">
    <w:abstractNumId w:val="1"/>
  </w:num>
  <w:num w:numId="32">
    <w:abstractNumId w:val="23"/>
  </w:num>
  <w:num w:numId="33">
    <w:abstractNumId w:val="37"/>
  </w:num>
  <w:num w:numId="34">
    <w:abstractNumId w:val="31"/>
  </w:num>
  <w:num w:numId="35">
    <w:abstractNumId w:val="4"/>
  </w:num>
  <w:num w:numId="36">
    <w:abstractNumId w:val="6"/>
  </w:num>
  <w:num w:numId="37">
    <w:abstractNumId w:val="3"/>
  </w:num>
  <w:num w:numId="38">
    <w:abstractNumId w:val="4"/>
  </w:num>
  <w:num w:numId="39">
    <w:abstractNumId w:val="32"/>
  </w:num>
  <w:num w:numId="40">
    <w:abstractNumId w:val="35"/>
  </w:num>
  <w:num w:numId="41">
    <w:abstractNumId w:val="20"/>
  </w:num>
  <w:num w:numId="42">
    <w:abstractNumId w:val="7"/>
  </w:num>
  <w:num w:numId="4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50D9"/>
    <w:rsid w:val="001564E0"/>
    <w:rsid w:val="0016027A"/>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3A6B"/>
    <w:rsid w:val="00225C04"/>
    <w:rsid w:val="0022610E"/>
    <w:rsid w:val="002344D3"/>
    <w:rsid w:val="0023532B"/>
    <w:rsid w:val="00241172"/>
    <w:rsid w:val="002412DC"/>
    <w:rsid w:val="002434AA"/>
    <w:rsid w:val="00245FE8"/>
    <w:rsid w:val="00260962"/>
    <w:rsid w:val="0026564D"/>
    <w:rsid w:val="00267C12"/>
    <w:rsid w:val="00271FE2"/>
    <w:rsid w:val="00273B72"/>
    <w:rsid w:val="002839E7"/>
    <w:rsid w:val="0028432D"/>
    <w:rsid w:val="00284545"/>
    <w:rsid w:val="002857C8"/>
    <w:rsid w:val="00285A5D"/>
    <w:rsid w:val="00287971"/>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E3BF6"/>
    <w:rsid w:val="002F2253"/>
    <w:rsid w:val="002F3588"/>
    <w:rsid w:val="002F48C9"/>
    <w:rsid w:val="00306782"/>
    <w:rsid w:val="003078A6"/>
    <w:rsid w:val="003147B0"/>
    <w:rsid w:val="00323D1A"/>
    <w:rsid w:val="00330B3E"/>
    <w:rsid w:val="00333F3E"/>
    <w:rsid w:val="00335DFE"/>
    <w:rsid w:val="0035259C"/>
    <w:rsid w:val="00352EFB"/>
    <w:rsid w:val="003555EB"/>
    <w:rsid w:val="00356643"/>
    <w:rsid w:val="003574FA"/>
    <w:rsid w:val="003626A9"/>
    <w:rsid w:val="00371E51"/>
    <w:rsid w:val="003740CE"/>
    <w:rsid w:val="003A0C0F"/>
    <w:rsid w:val="003A2DBF"/>
    <w:rsid w:val="003A3C8A"/>
    <w:rsid w:val="003A50AD"/>
    <w:rsid w:val="003A5E79"/>
    <w:rsid w:val="003B41A2"/>
    <w:rsid w:val="003B751F"/>
    <w:rsid w:val="003D1C12"/>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526"/>
    <w:rsid w:val="004B5754"/>
    <w:rsid w:val="004D575C"/>
    <w:rsid w:val="004E401D"/>
    <w:rsid w:val="004F4B5D"/>
    <w:rsid w:val="00501AC9"/>
    <w:rsid w:val="00506F33"/>
    <w:rsid w:val="00516AFE"/>
    <w:rsid w:val="00524108"/>
    <w:rsid w:val="00526221"/>
    <w:rsid w:val="00536511"/>
    <w:rsid w:val="0054249A"/>
    <w:rsid w:val="00544C26"/>
    <w:rsid w:val="00544E26"/>
    <w:rsid w:val="00552A25"/>
    <w:rsid w:val="0055717C"/>
    <w:rsid w:val="0057226B"/>
    <w:rsid w:val="0057369F"/>
    <w:rsid w:val="00580FBF"/>
    <w:rsid w:val="00581B8D"/>
    <w:rsid w:val="00585112"/>
    <w:rsid w:val="00585F26"/>
    <w:rsid w:val="005876B9"/>
    <w:rsid w:val="005931E1"/>
    <w:rsid w:val="005967B3"/>
    <w:rsid w:val="005A6882"/>
    <w:rsid w:val="005B699D"/>
    <w:rsid w:val="005C2468"/>
    <w:rsid w:val="005C30C6"/>
    <w:rsid w:val="005C5A9B"/>
    <w:rsid w:val="005D7A5A"/>
    <w:rsid w:val="005E02D3"/>
    <w:rsid w:val="005E1ADE"/>
    <w:rsid w:val="005E239F"/>
    <w:rsid w:val="005E66ED"/>
    <w:rsid w:val="005F0501"/>
    <w:rsid w:val="005F7961"/>
    <w:rsid w:val="00615D29"/>
    <w:rsid w:val="006208A8"/>
    <w:rsid w:val="00624C5F"/>
    <w:rsid w:val="00633A43"/>
    <w:rsid w:val="00635B2B"/>
    <w:rsid w:val="006419D0"/>
    <w:rsid w:val="00650267"/>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675F8"/>
    <w:rsid w:val="0078678D"/>
    <w:rsid w:val="00792E3F"/>
    <w:rsid w:val="007973F3"/>
    <w:rsid w:val="007A560C"/>
    <w:rsid w:val="007A79CA"/>
    <w:rsid w:val="007B3210"/>
    <w:rsid w:val="007B3241"/>
    <w:rsid w:val="007B3A02"/>
    <w:rsid w:val="007B52AA"/>
    <w:rsid w:val="007C0828"/>
    <w:rsid w:val="007C7C5C"/>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614B5"/>
    <w:rsid w:val="008711BC"/>
    <w:rsid w:val="008751A2"/>
    <w:rsid w:val="008757C4"/>
    <w:rsid w:val="00877ABF"/>
    <w:rsid w:val="00880543"/>
    <w:rsid w:val="008861BA"/>
    <w:rsid w:val="00886800"/>
    <w:rsid w:val="0089352A"/>
    <w:rsid w:val="00897B89"/>
    <w:rsid w:val="008A0B71"/>
    <w:rsid w:val="008A17D8"/>
    <w:rsid w:val="008A4B01"/>
    <w:rsid w:val="008B5F8C"/>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04E2"/>
    <w:rsid w:val="00A2146C"/>
    <w:rsid w:val="00A33932"/>
    <w:rsid w:val="00A3471A"/>
    <w:rsid w:val="00A354D2"/>
    <w:rsid w:val="00A35970"/>
    <w:rsid w:val="00A41BDF"/>
    <w:rsid w:val="00A44581"/>
    <w:rsid w:val="00A47302"/>
    <w:rsid w:val="00A52FF9"/>
    <w:rsid w:val="00A567FD"/>
    <w:rsid w:val="00A56AC7"/>
    <w:rsid w:val="00A619E2"/>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D1680"/>
    <w:rsid w:val="00BD3A5B"/>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674C8"/>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91B"/>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690C"/>
    <w:rsid w:val="00F209A0"/>
    <w:rsid w:val="00F307A8"/>
    <w:rsid w:val="00F34ADD"/>
    <w:rsid w:val="00F400E6"/>
    <w:rsid w:val="00F4478F"/>
    <w:rsid w:val="00F46250"/>
    <w:rsid w:val="00F47A6B"/>
    <w:rsid w:val="00F503F2"/>
    <w:rsid w:val="00F53773"/>
    <w:rsid w:val="00F54CC6"/>
    <w:rsid w:val="00F55ECC"/>
    <w:rsid w:val="00F64F2B"/>
    <w:rsid w:val="00F716A4"/>
    <w:rsid w:val="00F71D43"/>
    <w:rsid w:val="00F750D9"/>
    <w:rsid w:val="00F763FE"/>
    <w:rsid w:val="00F809FD"/>
    <w:rsid w:val="00F91795"/>
    <w:rsid w:val="00F94560"/>
    <w:rsid w:val="00F94EC1"/>
    <w:rsid w:val="00F97E2F"/>
    <w:rsid w:val="00FA0661"/>
    <w:rsid w:val="00FA39C6"/>
    <w:rsid w:val="00FB2A09"/>
    <w:rsid w:val="00FC5E79"/>
    <w:rsid w:val="00FC7061"/>
    <w:rsid w:val="00FE292A"/>
    <w:rsid w:val="00FE744B"/>
    <w:rsid w:val="00FF62E1"/>
    <w:rsid w:val="01E96606"/>
    <w:rsid w:val="03D99855"/>
    <w:rsid w:val="070E3683"/>
    <w:rsid w:val="0F36B651"/>
    <w:rsid w:val="12077756"/>
    <w:rsid w:val="153F1818"/>
    <w:rsid w:val="1876B8DA"/>
    <w:rsid w:val="19B6C7CF"/>
    <w:rsid w:val="1A12893B"/>
    <w:rsid w:val="1B43BCC9"/>
    <w:rsid w:val="2967773A"/>
    <w:rsid w:val="2C537DE7"/>
    <w:rsid w:val="32F53123"/>
    <w:rsid w:val="35FFFCC9"/>
    <w:rsid w:val="37C8A246"/>
    <w:rsid w:val="6665E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hAnsi="Veneer" w:eastAsiaTheme="majorEastAsia"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cs="Helvetica" w:eastAsiaTheme="majorEastAsi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cs="Helvetica" w:eastAsiaTheme="majorEastAsi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hAnsi="Helvetica" w:cs="Helvetica" w:eastAsiaTheme="majorEastAsi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hAnsiTheme="majorHAnsi" w:eastAsiaTheme="majorEastAsia"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hAnsiTheme="majorHAnsi" w:eastAsiaTheme="majorEastAsia"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hAnsiTheme="majorHAnsi" w:eastAsiaTheme="majorEastAsia"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7369F"/>
    <w:rPr>
      <w:rFonts w:cs="Helvetica" w:eastAsiaTheme="majorEastAsi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color="E45F3C" w:themeColor="accent3" w:sz="8" w:space="0"/>
        <w:left w:val="single" w:color="E45F3C" w:themeColor="accent3" w:sz="8" w:space="0"/>
        <w:bottom w:val="single" w:color="E45F3C" w:themeColor="accent3" w:sz="8" w:space="0"/>
        <w:right w:val="single" w:color="E45F3C" w:themeColor="accent3" w:sz="8" w:space="0"/>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color="E45F3C" w:themeColor="accent3" w:sz="6" w:space="0"/>
          <w:left w:val="single" w:color="E45F3C" w:themeColor="accent3" w:sz="8" w:space="0"/>
          <w:bottom w:val="single" w:color="E45F3C" w:themeColor="accent3" w:sz="8" w:space="0"/>
          <w:right w:val="single" w:color="E45F3C" w:themeColor="accent3" w:sz="8" w:space="0"/>
        </w:tcBorders>
      </w:tcPr>
    </w:tblStylePr>
    <w:tblStylePr w:type="firstCol">
      <w:rPr>
        <w:b/>
        <w:bCs/>
      </w:rPr>
    </w:tblStylePr>
    <w:tblStylePr w:type="lastCol">
      <w:rPr>
        <w:b/>
        <w:bCs/>
      </w:rPr>
    </w:tblStylePr>
    <w:tblStylePr w:type="band1Vert">
      <w:tblPr/>
      <w:tcPr>
        <w:tcBorders>
          <w:top w:val="single" w:color="E45F3C" w:themeColor="accent3" w:sz="8" w:space="0"/>
          <w:left w:val="single" w:color="E45F3C" w:themeColor="accent3" w:sz="8" w:space="0"/>
          <w:bottom w:val="single" w:color="E45F3C" w:themeColor="accent3" w:sz="8" w:space="0"/>
          <w:right w:val="single" w:color="E45F3C" w:themeColor="accent3" w:sz="8" w:space="0"/>
        </w:tcBorders>
      </w:tcPr>
    </w:tblStylePr>
    <w:tblStylePr w:type="band1Horz">
      <w:tblPr/>
      <w:tcPr>
        <w:tcBorders>
          <w:top w:val="single" w:color="E45F3C" w:themeColor="accent3" w:sz="8" w:space="0"/>
          <w:left w:val="single" w:color="E45F3C" w:themeColor="accent3" w:sz="8" w:space="0"/>
          <w:bottom w:val="single" w:color="E45F3C" w:themeColor="accent3" w:sz="8" w:space="0"/>
          <w:right w:val="single" w:color="E45F3C" w:themeColor="accent3" w:sz="8" w:space="0"/>
        </w:tcBorders>
      </w:tcPr>
    </w:tblStylePr>
  </w:style>
  <w:style w:type="table" w:styleId="TableGrid">
    <w:name w:val="Table Grid"/>
    <w:basedOn w:val="TableNormal"/>
    <w:uiPriority w:val="59"/>
    <w:rsid w:val="001A50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styleId="HeaderChar" w:customStyle="1">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styleId="FooterChar" w:customStyle="1">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color="FFFFFF" w:themeColor="background1" w:sz="12" w:space="0"/>
        </w:tcBorders>
        <w:shd w:val="clear" w:color="auto" w:fill="B327AE" w:themeFill="accent6" w:themeFillShade="CC"/>
      </w:tcPr>
    </w:tblStylePr>
    <w:tblStylePr w:type="lastRow">
      <w:rPr>
        <w:b/>
        <w:bCs/>
        <w:color w:val="B327A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styleId="Default" w:customStyle="1">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styleId="Heading1Char" w:customStyle="1">
    <w:name w:val="Heading 1 Char"/>
    <w:basedOn w:val="DefaultParagraphFont"/>
    <w:link w:val="Heading1"/>
    <w:uiPriority w:val="9"/>
    <w:rsid w:val="00FE292A"/>
    <w:rPr>
      <w:rFonts w:ascii="Veneer" w:hAnsi="Veneer" w:eastAsiaTheme="majorEastAsia" w:cstheme="majorBidi"/>
      <w:bCs/>
      <w:caps/>
      <w:color w:val="B31166" w:themeColor="accent1"/>
      <w:sz w:val="80"/>
      <w:szCs w:val="28"/>
    </w:rPr>
  </w:style>
  <w:style w:type="character" w:styleId="Heading3Char" w:customStyle="1">
    <w:name w:val="Heading 3 Char"/>
    <w:basedOn w:val="DefaultParagraphFont"/>
    <w:link w:val="Heading3"/>
    <w:uiPriority w:val="9"/>
    <w:rsid w:val="00F809FD"/>
    <w:rPr>
      <w:rFonts w:cs="Helvetica" w:eastAsiaTheme="majorEastAsia"/>
      <w:b/>
      <w:bCs/>
      <w:color w:val="B31166" w:themeColor="accent1"/>
      <w:sz w:val="20"/>
      <w:szCs w:val="20"/>
    </w:rPr>
  </w:style>
  <w:style w:type="character" w:styleId="Heading4Char" w:customStyle="1">
    <w:name w:val="Heading 4 Char"/>
    <w:basedOn w:val="DefaultParagraphFont"/>
    <w:link w:val="Heading4"/>
    <w:uiPriority w:val="9"/>
    <w:rsid w:val="002344D3"/>
    <w:rPr>
      <w:rFonts w:ascii="Helvetica" w:hAnsi="Helvetica" w:cs="Helvetica" w:eastAsiaTheme="majorEastAsi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B8D9"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1166"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1166"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1166"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1166"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16FB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color="B31166" w:themeColor="accent1" w:sz="8" w:space="0"/>
        <w:bottom w:val="single" w:color="B31166" w:themeColor="accent1" w:sz="8" w:space="0"/>
      </w:tblBorders>
    </w:tblPr>
    <w:tblStylePr w:type="firstRow">
      <w:pPr>
        <w:spacing w:before="0" w:after="0" w:line="240" w:lineRule="auto"/>
      </w:pPr>
      <w:rPr>
        <w:b/>
        <w:bCs/>
      </w:rPr>
      <w:tblPr/>
      <w:tcPr>
        <w:tcBorders>
          <w:top w:val="single" w:color="B31166" w:themeColor="accent1" w:sz="8" w:space="0"/>
          <w:left w:val="nil"/>
          <w:bottom w:val="single" w:color="B31166" w:themeColor="accent1" w:sz="8" w:space="0"/>
          <w:right w:val="nil"/>
          <w:insideH w:val="nil"/>
          <w:insideV w:val="nil"/>
        </w:tcBorders>
      </w:tcPr>
    </w:tblStylePr>
    <w:tblStylePr w:type="lastRow">
      <w:pPr>
        <w:spacing w:before="0" w:after="0" w:line="240" w:lineRule="auto"/>
      </w:pPr>
      <w:rPr>
        <w:b/>
        <w:bCs/>
      </w:rPr>
      <w:tblPr/>
      <w:tcPr>
        <w:tcBorders>
          <w:top w:val="single" w:color="B31166" w:themeColor="accent1" w:sz="8" w:space="0"/>
          <w:left w:val="nil"/>
          <w:bottom w:val="single" w:color="B31166"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color="B31166" w:themeColor="accent1" w:sz="8" w:space="0"/>
        <w:left w:val="single" w:color="B31166" w:themeColor="accent1" w:sz="8" w:space="0"/>
        <w:bottom w:val="single" w:color="B31166" w:themeColor="accent1" w:sz="8" w:space="0"/>
        <w:right w:val="single" w:color="B31166" w:themeColor="accent1" w:sz="8" w:space="0"/>
        <w:insideH w:val="single" w:color="B31166" w:themeColor="accent1" w:sz="8" w:space="0"/>
        <w:insideV w:val="single" w:color="B31166"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1166" w:themeColor="accent1" w:sz="8" w:space="0"/>
          <w:left w:val="single" w:color="B31166" w:themeColor="accent1" w:sz="8" w:space="0"/>
          <w:bottom w:val="single" w:color="B31166" w:themeColor="accent1" w:sz="18" w:space="0"/>
          <w:right w:val="single" w:color="B31166" w:themeColor="accent1" w:sz="8" w:space="0"/>
          <w:insideH w:val="nil"/>
          <w:insideV w:val="single" w:color="B31166"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1166" w:themeColor="accent1" w:sz="6" w:space="0"/>
          <w:left w:val="single" w:color="B31166" w:themeColor="accent1" w:sz="8" w:space="0"/>
          <w:bottom w:val="single" w:color="B31166" w:themeColor="accent1" w:sz="8" w:space="0"/>
          <w:right w:val="single" w:color="B31166" w:themeColor="accent1" w:sz="8" w:space="0"/>
          <w:insideH w:val="nil"/>
          <w:insideV w:val="single" w:color="B31166"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tcPr>
    </w:tblStylePr>
    <w:tblStylePr w:type="band1Vert">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shd w:val="clear" w:color="auto" w:fill="F8B8D9" w:themeFill="accent1" w:themeFillTint="3F"/>
      </w:tcPr>
    </w:tblStylePr>
    <w:tblStylePr w:type="band1Horz">
      <w:tblPr/>
      <w:tcPr>
        <w:tcBorders>
          <w:top w:val="single" w:color="B31166" w:themeColor="accent1" w:sz="8" w:space="0"/>
          <w:left w:val="single" w:color="B31166" w:themeColor="accent1" w:sz="8" w:space="0"/>
          <w:bottom w:val="single" w:color="B31166" w:themeColor="accent1" w:sz="8" w:space="0"/>
          <w:right w:val="single" w:color="B31166" w:themeColor="accent1" w:sz="8" w:space="0"/>
          <w:insideV w:val="single" w:color="B31166" w:themeColor="accent1" w:sz="8" w:space="0"/>
        </w:tcBorders>
        <w:shd w:val="clear" w:color="auto" w:fill="F8B8D9" w:themeFill="accent1" w:themeFillTint="3F"/>
      </w:tcPr>
    </w:tblStylePr>
    <w:tblStylePr w:type="band2Horz">
      <w:tblPr/>
      <w:tcPr>
        <w:tcBorders>
          <w:top w:val="single" w:color="B31166" w:themeColor="accent1" w:sz="8" w:space="0"/>
          <w:left w:val="single" w:color="B31166" w:themeColor="accent1" w:sz="8" w:space="0"/>
          <w:bottom w:val="single" w:color="B31166" w:themeColor="accent1" w:sz="8" w:space="0"/>
          <w:right w:val="single" w:color="B31166" w:themeColor="accent1" w:sz="8" w:space="0"/>
          <w:insideV w:val="single" w:color="B31166" w:themeColor="accent1" w:sz="8" w:space="0"/>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color="B390F5" w:themeColor="accent5" w:themeTint="BF" w:sz="8" w:space="0"/>
        <w:left w:val="single" w:color="B390F5" w:themeColor="accent5" w:themeTint="BF" w:sz="8" w:space="0"/>
        <w:bottom w:val="single" w:color="B390F5" w:themeColor="accent5" w:themeTint="BF" w:sz="8" w:space="0"/>
        <w:right w:val="single" w:color="B390F5" w:themeColor="accent5" w:themeTint="BF" w:sz="8" w:space="0"/>
        <w:insideH w:val="single" w:color="B390F5" w:themeColor="accent5" w:themeTint="BF" w:sz="8" w:space="0"/>
      </w:tblBorders>
    </w:tblPr>
    <w:tblStylePr w:type="firstRow">
      <w:pPr>
        <w:spacing w:before="0" w:after="0" w:line="240" w:lineRule="auto"/>
      </w:pPr>
      <w:rPr>
        <w:b/>
        <w:bCs/>
        <w:color w:val="FFFFFF" w:themeColor="background1"/>
      </w:rPr>
      <w:tblPr/>
      <w:tcPr>
        <w:tcBorders>
          <w:top w:val="single" w:color="B390F5" w:themeColor="accent5" w:themeTint="BF" w:sz="8" w:space="0"/>
          <w:left w:val="single" w:color="B390F5" w:themeColor="accent5" w:themeTint="BF" w:sz="8" w:space="0"/>
          <w:bottom w:val="single" w:color="B390F5" w:themeColor="accent5" w:themeTint="BF" w:sz="8" w:space="0"/>
          <w:right w:val="single" w:color="B390F5" w:themeColor="accent5" w:themeTint="BF" w:sz="8" w:space="0"/>
          <w:insideH w:val="nil"/>
          <w:insideV w:val="nil"/>
        </w:tcBorders>
        <w:shd w:val="clear" w:color="auto" w:fill="9B6BF2" w:themeFill="accent5"/>
      </w:tcPr>
    </w:tblStylePr>
    <w:tblStylePr w:type="lastRow">
      <w:pPr>
        <w:spacing w:before="0" w:after="0" w:line="240" w:lineRule="auto"/>
      </w:pPr>
      <w:rPr>
        <w:b/>
        <w:bCs/>
      </w:rPr>
      <w:tblPr/>
      <w:tcPr>
        <w:tcBorders>
          <w:top w:val="double" w:color="B390F5" w:themeColor="accent5" w:themeTint="BF" w:sz="6" w:space="0"/>
          <w:left w:val="single" w:color="B390F5" w:themeColor="accent5" w:themeTint="BF" w:sz="8" w:space="0"/>
          <w:bottom w:val="single" w:color="B390F5" w:themeColor="accent5" w:themeTint="BF" w:sz="8" w:space="0"/>
          <w:right w:val="single" w:color="B390F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color="B31166" w:themeColor="accent1" w:sz="8" w:space="0"/>
        <w:left w:val="single" w:color="B31166" w:themeColor="accent1" w:sz="8" w:space="0"/>
        <w:bottom w:val="single" w:color="B31166" w:themeColor="accent1" w:sz="8" w:space="0"/>
        <w:right w:val="single" w:color="B31166" w:themeColor="accent1" w:sz="8" w:space="0"/>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color="B31166" w:themeColor="accent1" w:sz="6" w:space="0"/>
          <w:left w:val="single" w:color="B31166" w:themeColor="accent1" w:sz="8" w:space="0"/>
          <w:bottom w:val="single" w:color="B31166" w:themeColor="accent1" w:sz="8" w:space="0"/>
          <w:right w:val="single" w:color="B31166" w:themeColor="accent1" w:sz="8" w:space="0"/>
        </w:tcBorders>
      </w:tcPr>
    </w:tblStylePr>
    <w:tblStylePr w:type="firstCol">
      <w:rPr>
        <w:b/>
        <w:bCs/>
      </w:rPr>
    </w:tblStylePr>
    <w:tblStylePr w:type="lastCol">
      <w:rPr>
        <w:b/>
        <w:bCs/>
      </w:rPr>
    </w:tblStylePr>
    <w:tblStylePr w:type="band1Vert">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tcPr>
    </w:tblStylePr>
    <w:tblStylePr w:type="band1Horz">
      <w:tblPr/>
      <w:tcPr>
        <w:tcBorders>
          <w:top w:val="single" w:color="B31166" w:themeColor="accent1" w:sz="8" w:space="0"/>
          <w:left w:val="single" w:color="B31166" w:themeColor="accent1" w:sz="8" w:space="0"/>
          <w:bottom w:val="single" w:color="B31166" w:themeColor="accent1" w:sz="8" w:space="0"/>
          <w:right w:val="single" w:color="B31166" w:themeColor="accent1" w:sz="8" w:space="0"/>
        </w:tcBorders>
      </w:tcPr>
    </w:tblStylePr>
  </w:style>
  <w:style w:type="character" w:styleId="Heading5Char" w:customStyle="1">
    <w:name w:val="Heading 5 Char"/>
    <w:basedOn w:val="DefaultParagraphFont"/>
    <w:link w:val="Heading5"/>
    <w:uiPriority w:val="9"/>
    <w:semiHidden/>
    <w:rsid w:val="00C426E3"/>
    <w:rPr>
      <w:rFonts w:asciiTheme="majorHAnsi" w:hAnsiTheme="majorHAnsi" w:eastAsiaTheme="majorEastAsia" w:cstheme="majorBidi"/>
      <w:color w:val="850C4B" w:themeColor="accent1" w:themeShade="BF"/>
      <w:sz w:val="20"/>
    </w:rPr>
  </w:style>
  <w:style w:type="character" w:styleId="Heading6Char" w:customStyle="1">
    <w:name w:val="Heading 6 Char"/>
    <w:basedOn w:val="DefaultParagraphFont"/>
    <w:link w:val="Heading6"/>
    <w:uiPriority w:val="9"/>
    <w:semiHidden/>
    <w:rsid w:val="00C426E3"/>
    <w:rPr>
      <w:rFonts w:asciiTheme="majorHAnsi" w:hAnsiTheme="majorHAnsi" w:eastAsiaTheme="majorEastAsia" w:cstheme="majorBidi"/>
      <w:color w:val="580832" w:themeColor="accent1" w:themeShade="7F"/>
      <w:sz w:val="20"/>
    </w:rPr>
  </w:style>
  <w:style w:type="character" w:styleId="Heading7Char" w:customStyle="1">
    <w:name w:val="Heading 7 Char"/>
    <w:basedOn w:val="DefaultParagraphFont"/>
    <w:link w:val="Heading7"/>
    <w:uiPriority w:val="9"/>
    <w:semiHidden/>
    <w:rsid w:val="00C426E3"/>
    <w:rPr>
      <w:rFonts w:asciiTheme="majorHAnsi" w:hAnsiTheme="majorHAnsi" w:eastAsiaTheme="majorEastAsia" w:cstheme="majorBidi"/>
      <w:i/>
      <w:iCs/>
      <w:color w:val="580832" w:themeColor="accent1" w:themeShade="7F"/>
      <w:sz w:val="20"/>
    </w:rPr>
  </w:style>
  <w:style w:type="character" w:styleId="Heading8Char" w:customStyle="1">
    <w:name w:val="Heading 8 Char"/>
    <w:basedOn w:val="DefaultParagraphFont"/>
    <w:link w:val="Heading8"/>
    <w:uiPriority w:val="9"/>
    <w:semiHidden/>
    <w:rsid w:val="00C426E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426E3"/>
    <w:rPr>
      <w:rFonts w:asciiTheme="majorHAnsi" w:hAnsiTheme="majorHAnsi" w:eastAsiaTheme="majorEastAsia"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hAnsi="Impact" w:eastAsiaTheme="majorEastAsia" w:cstheme="majorBidi"/>
      <w:caps/>
      <w:color w:val="0072CE"/>
      <w:spacing w:val="-10"/>
      <w:sz w:val="96"/>
      <w:szCs w:val="56"/>
    </w:rPr>
  </w:style>
  <w:style w:type="character" w:styleId="TitleChar" w:customStyle="1">
    <w:name w:val="Title Char"/>
    <w:basedOn w:val="DefaultParagraphFont"/>
    <w:link w:val="Title"/>
    <w:uiPriority w:val="10"/>
    <w:rsid w:val="00467F24"/>
    <w:rPr>
      <w:rFonts w:ascii="Impact" w:hAnsi="Impact" w:eastAsiaTheme="majorEastAsia"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styleId="FootnoteTextChar" w:customStyle="1">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9D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9943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9943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9943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color="C2A6F7" w:themeColor="accent5" w:themeTint="99" w:sz="4" w:space="0"/>
        <w:left w:val="single" w:color="C2A6F7" w:themeColor="accent5" w:themeTint="99" w:sz="4" w:space="0"/>
        <w:bottom w:val="single" w:color="C2A6F7" w:themeColor="accent5" w:themeTint="99" w:sz="4" w:space="0"/>
        <w:right w:val="single" w:color="C2A6F7" w:themeColor="accent5" w:themeTint="99" w:sz="4" w:space="0"/>
        <w:insideH w:val="single" w:color="C2A6F7" w:themeColor="accent5" w:themeTint="99" w:sz="4" w:space="0"/>
        <w:insideV w:val="single" w:color="C2A6F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color="C2A6F7" w:themeColor="accent5" w:themeTint="99" w:sz="4" w:space="0"/>
        </w:tcBorders>
      </w:tcPr>
    </w:tblStylePr>
    <w:tblStylePr w:type="nwCell">
      <w:tblPr/>
      <w:tcPr>
        <w:tcBorders>
          <w:bottom w:val="single" w:color="C2A6F7" w:themeColor="accent5" w:themeTint="99" w:sz="4" w:space="0"/>
        </w:tcBorders>
      </w:tcPr>
    </w:tblStylePr>
    <w:tblStylePr w:type="seCell">
      <w:tblPr/>
      <w:tcPr>
        <w:tcBorders>
          <w:top w:val="single" w:color="C2A6F7" w:themeColor="accent5" w:themeTint="99" w:sz="4" w:space="0"/>
        </w:tcBorders>
      </w:tcPr>
    </w:tblStylePr>
    <w:tblStylePr w:type="swCell">
      <w:tblPr/>
      <w:tcPr>
        <w:tcBorders>
          <w:top w:val="single" w:color="C2A6F7" w:themeColor="accent5" w:themeTint="99" w:sz="4" w:space="0"/>
        </w:tcBorders>
      </w:tcPr>
    </w:tblStylePr>
  </w:style>
  <w:style w:type="character" w:styleId="NoSpacingChar" w:customStyle="1">
    <w:name w:val="No Spacing Char"/>
    <w:basedOn w:val="DefaultParagraphFont"/>
    <w:link w:val="NoSpacing"/>
    <w:uiPriority w:val="1"/>
    <w:rsid w:val="004633E9"/>
    <w:rPr>
      <w:color w:val="000000" w:themeColor="text1"/>
      <w:sz w:val="20"/>
    </w:rPr>
  </w:style>
  <w:style w:type="paragraph" w:styleId="Heading1nonumber" w:customStyle="1">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color="E33D6F" w:themeColor="accent2" w:sz="24" w:space="1"/>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color="auto" w:sz="4" w:space="2"/>
      </w:pBdr>
      <w:spacing w:after="100"/>
    </w:pPr>
  </w:style>
  <w:style w:type="character" w:styleId="QuoteChar" w:customStyle="1">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styleId="IntenseQuoteChar" w:customStyle="1">
    <w:name w:val="Intense Quote Char"/>
    <w:aliases w:val="Long Quote Char"/>
    <w:basedOn w:val="DefaultParagraphFont"/>
    <w:link w:val="IntenseQuote"/>
    <w:uiPriority w:val="30"/>
    <w:rsid w:val="00827ADE"/>
    <w:rPr>
      <w:b/>
      <w:color w:val="F1BE88" w:themeColor="accent4" w:themeTint="99"/>
      <w:sz w:val="28"/>
      <w:szCs w:val="28"/>
    </w:rPr>
  </w:style>
  <w:style w:type="paragraph" w:styleId="Sidebartitles" w:customStyle="1">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styleId="SidebartitlesChar" w:customStyle="1">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1FC"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6BF2"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6BF2"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6BF2"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7E1"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33D6F"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33D6F"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33D6F"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color="9B6BF2" w:themeColor="accent5" w:sz="4" w:space="0"/>
        <w:left w:val="single" w:color="9B6BF2" w:themeColor="accent5" w:sz="4" w:space="0"/>
        <w:bottom w:val="single" w:color="9B6BF2" w:themeColor="accent5" w:sz="4" w:space="0"/>
        <w:right w:val="single" w:color="9B6BF2" w:themeColor="accent5" w:sz="4" w:space="0"/>
      </w:tblBorders>
    </w:tblPr>
    <w:tblStylePr w:type="firstRow">
      <w:rPr>
        <w:b/>
        <w:bCs/>
        <w:color w:val="FFFFFF" w:themeColor="background1"/>
      </w:rPr>
      <w:tblPr/>
      <w:tcPr>
        <w:shd w:val="clear" w:color="auto" w:fill="9B6BF2" w:themeFill="accent5"/>
      </w:tcPr>
    </w:tblStylePr>
    <w:tblStylePr w:type="lastRow">
      <w:rPr>
        <w:b/>
        <w:bCs/>
      </w:rPr>
      <w:tblPr/>
      <w:tcPr>
        <w:tcBorders>
          <w:top w:val="double" w:color="9B6BF2"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6BF2" w:themeColor="accent5" w:sz="4" w:space="0"/>
          <w:right w:val="single" w:color="9B6BF2" w:themeColor="accent5" w:sz="4" w:space="0"/>
        </w:tcBorders>
      </w:tcPr>
    </w:tblStylePr>
    <w:tblStylePr w:type="band1Horz">
      <w:tblPr/>
      <w:tcPr>
        <w:tcBorders>
          <w:top w:val="single" w:color="9B6BF2" w:themeColor="accent5" w:sz="4" w:space="0"/>
          <w:bottom w:val="single" w:color="9B6BF2"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6BF2" w:themeColor="accent5" w:sz="4" w:space="0"/>
          <w:left w:val="nil"/>
        </w:tcBorders>
      </w:tcPr>
    </w:tblStylePr>
    <w:tblStylePr w:type="swCell">
      <w:tblPr/>
      <w:tcPr>
        <w:tcBorders>
          <w:top w:val="double" w:color="9B6BF2" w:themeColor="accent5" w:sz="4" w:space="0"/>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C5E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1166"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1166"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1166"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color="EE52A4" w:themeColor="accent1" w:themeTint="99" w:sz="4" w:space="0"/>
        <w:left w:val="single" w:color="EE52A4" w:themeColor="accent1" w:themeTint="99" w:sz="4" w:space="0"/>
        <w:bottom w:val="single" w:color="EE52A4" w:themeColor="accent1" w:themeTint="99" w:sz="4" w:space="0"/>
        <w:right w:val="single" w:color="EE52A4" w:themeColor="accent1" w:themeTint="99" w:sz="4" w:space="0"/>
        <w:insideH w:val="single" w:color="EE52A4" w:themeColor="accent1" w:themeTint="99" w:sz="4" w:space="0"/>
        <w:insideV w:val="single" w:color="EE52A4" w:themeColor="accent1" w:themeTint="99" w:sz="4" w:space="0"/>
      </w:tblBorders>
    </w:tblPr>
    <w:tblStylePr w:type="firstRow">
      <w:rPr>
        <w:b/>
        <w:bCs/>
        <w:color w:val="FFFFFF" w:themeColor="background1"/>
      </w:rPr>
      <w:tblPr/>
      <w:tcPr>
        <w:tcBorders>
          <w:top w:val="single" w:color="B31166" w:themeColor="accent1" w:sz="4" w:space="0"/>
          <w:left w:val="single" w:color="B31166" w:themeColor="accent1" w:sz="4" w:space="0"/>
          <w:bottom w:val="single" w:color="B31166" w:themeColor="accent1" w:sz="4" w:space="0"/>
          <w:right w:val="single" w:color="B31166" w:themeColor="accent1" w:sz="4" w:space="0"/>
          <w:insideH w:val="nil"/>
          <w:insideV w:val="nil"/>
        </w:tcBorders>
        <w:shd w:val="clear" w:color="auto" w:fill="B31166" w:themeFill="accent1"/>
      </w:tcPr>
    </w:tblStylePr>
    <w:tblStylePr w:type="lastRow">
      <w:rPr>
        <w:b/>
        <w:bCs/>
      </w:rPr>
      <w:tblPr/>
      <w:tcPr>
        <w:tcBorders>
          <w:top w:val="double" w:color="B31166" w:themeColor="accent1" w:sz="4" w:space="0"/>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color="F1BE88" w:themeColor="accent4" w:themeTint="99" w:sz="4" w:space="0"/>
        <w:left w:val="single" w:color="F1BE88" w:themeColor="accent4" w:themeTint="99" w:sz="4" w:space="0"/>
        <w:bottom w:val="single" w:color="F1BE88" w:themeColor="accent4" w:themeTint="99" w:sz="4" w:space="0"/>
        <w:right w:val="single" w:color="F1BE88" w:themeColor="accent4" w:themeTint="99" w:sz="4" w:space="0"/>
        <w:insideH w:val="single" w:color="F1BE88" w:themeColor="accent4" w:themeTint="99" w:sz="4" w:space="0"/>
        <w:insideV w:val="single" w:color="F1BE88" w:themeColor="accent4" w:themeTint="99" w:sz="4" w:space="0"/>
      </w:tblBorders>
    </w:tblPr>
    <w:tblStylePr w:type="firstRow">
      <w:rPr>
        <w:b/>
        <w:bCs/>
        <w:color w:val="FFFFFF" w:themeColor="background1"/>
      </w:rPr>
      <w:tblPr/>
      <w:tcPr>
        <w:tcBorders>
          <w:top w:val="single" w:color="E9943A" w:themeColor="accent4" w:sz="4" w:space="0"/>
          <w:left w:val="single" w:color="E9943A" w:themeColor="accent4" w:sz="4" w:space="0"/>
          <w:bottom w:val="single" w:color="E9943A" w:themeColor="accent4" w:sz="4" w:space="0"/>
          <w:right w:val="single" w:color="E9943A" w:themeColor="accent4" w:sz="4" w:space="0"/>
          <w:insideH w:val="nil"/>
          <w:insideV w:val="nil"/>
        </w:tcBorders>
        <w:shd w:val="clear" w:color="auto" w:fill="E9943A" w:themeFill="accent4"/>
      </w:tcPr>
    </w:tblStylePr>
    <w:tblStylePr w:type="lastRow">
      <w:rPr>
        <w:b/>
        <w:bCs/>
      </w:rPr>
      <w:tblPr/>
      <w:tcPr>
        <w:tcBorders>
          <w:top w:val="double" w:color="E9943A" w:themeColor="accent4" w:sz="4" w:space="0"/>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color="EE8AA8" w:themeColor="accent2" w:themeTint="99" w:sz="4" w:space="0"/>
        <w:left w:val="single" w:color="EE8AA8" w:themeColor="accent2" w:themeTint="99" w:sz="4" w:space="0"/>
        <w:bottom w:val="single" w:color="EE8AA8" w:themeColor="accent2" w:themeTint="99" w:sz="4" w:space="0"/>
        <w:right w:val="single" w:color="EE8AA8" w:themeColor="accent2" w:themeTint="99" w:sz="4" w:space="0"/>
        <w:insideH w:val="single" w:color="EE8AA8" w:themeColor="accent2" w:themeTint="99" w:sz="4" w:space="0"/>
        <w:insideV w:val="single" w:color="EE8AA8" w:themeColor="accent2" w:themeTint="99" w:sz="4" w:space="0"/>
      </w:tblBorders>
    </w:tblPr>
    <w:tblStylePr w:type="firstRow">
      <w:rPr>
        <w:b/>
        <w:bCs/>
        <w:color w:val="FFFFFF" w:themeColor="background1"/>
      </w:rPr>
      <w:tblPr/>
      <w:tcPr>
        <w:tcBorders>
          <w:top w:val="single" w:color="E33D6F" w:themeColor="accent2" w:sz="4" w:space="0"/>
          <w:left w:val="single" w:color="E33D6F" w:themeColor="accent2" w:sz="4" w:space="0"/>
          <w:bottom w:val="single" w:color="E33D6F" w:themeColor="accent2" w:sz="4" w:space="0"/>
          <w:right w:val="single" w:color="E33D6F" w:themeColor="accent2" w:sz="4" w:space="0"/>
          <w:insideH w:val="nil"/>
          <w:insideV w:val="nil"/>
        </w:tcBorders>
        <w:shd w:val="clear" w:color="auto" w:fill="E33D6F" w:themeFill="accent2"/>
      </w:tcPr>
    </w:tblStylePr>
    <w:tblStylePr w:type="lastRow">
      <w:rPr>
        <w:b/>
        <w:bCs/>
      </w:rPr>
      <w:tblPr/>
      <w:tcPr>
        <w:tcBorders>
          <w:top w:val="double" w:color="E33D6F" w:themeColor="accent2" w:sz="4" w:space="0"/>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color="EE9E89" w:themeColor="accent3" w:themeTint="99" w:sz="4" w:space="0"/>
        <w:left w:val="single" w:color="EE9E89" w:themeColor="accent3" w:themeTint="99" w:sz="4" w:space="0"/>
        <w:bottom w:val="single" w:color="EE9E89" w:themeColor="accent3" w:themeTint="99" w:sz="4" w:space="0"/>
        <w:right w:val="single" w:color="EE9E89" w:themeColor="accent3" w:themeTint="99" w:sz="4" w:space="0"/>
        <w:insideH w:val="single" w:color="EE9E89" w:themeColor="accent3" w:themeTint="99" w:sz="4" w:space="0"/>
        <w:insideV w:val="single" w:color="EE9E89" w:themeColor="accent3" w:themeTint="99" w:sz="4" w:space="0"/>
      </w:tblBorders>
    </w:tblPr>
    <w:tblStylePr w:type="firstRow">
      <w:rPr>
        <w:b/>
        <w:bCs/>
        <w:color w:val="FFFFFF" w:themeColor="background1"/>
      </w:rPr>
      <w:tblPr/>
      <w:tcPr>
        <w:tcBorders>
          <w:top w:val="single" w:color="E45F3C" w:themeColor="accent3" w:sz="4" w:space="0"/>
          <w:left w:val="single" w:color="E45F3C" w:themeColor="accent3" w:sz="4" w:space="0"/>
          <w:bottom w:val="single" w:color="E45F3C" w:themeColor="accent3" w:sz="4" w:space="0"/>
          <w:right w:val="single" w:color="E45F3C" w:themeColor="accent3" w:sz="4" w:space="0"/>
          <w:insideH w:val="nil"/>
          <w:insideV w:val="nil"/>
        </w:tcBorders>
        <w:shd w:val="clear" w:color="auto" w:fill="E45F3C" w:themeFill="accent3"/>
      </w:tcPr>
    </w:tblStylePr>
    <w:tblStylePr w:type="lastRow">
      <w:rPr>
        <w:b/>
        <w:bCs/>
      </w:rPr>
      <w:tblPr/>
      <w:tcPr>
        <w:tcBorders>
          <w:top w:val="double" w:color="E45F3C" w:themeColor="accent3" w:sz="4" w:space="0"/>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color="C2A6F7" w:themeColor="accent5" w:themeTint="99" w:sz="4" w:space="0"/>
        <w:left w:val="single" w:color="C2A6F7" w:themeColor="accent5" w:themeTint="99" w:sz="4" w:space="0"/>
        <w:bottom w:val="single" w:color="C2A6F7" w:themeColor="accent5" w:themeTint="99" w:sz="4" w:space="0"/>
        <w:right w:val="single" w:color="C2A6F7" w:themeColor="accent5" w:themeTint="99" w:sz="4" w:space="0"/>
        <w:insideH w:val="single" w:color="C2A6F7" w:themeColor="accent5" w:themeTint="99" w:sz="4" w:space="0"/>
        <w:insideV w:val="single" w:color="C2A6F7" w:themeColor="accent5" w:themeTint="99" w:sz="4" w:space="0"/>
      </w:tblBorders>
    </w:tblPr>
    <w:tblStylePr w:type="firstRow">
      <w:rPr>
        <w:b/>
        <w:bCs/>
        <w:color w:val="FFFFFF" w:themeColor="background1"/>
      </w:rPr>
      <w:tblPr/>
      <w:tcPr>
        <w:tcBorders>
          <w:top w:val="single" w:color="9B6BF2" w:themeColor="accent5" w:sz="4" w:space="0"/>
          <w:left w:val="single" w:color="9B6BF2" w:themeColor="accent5" w:sz="4" w:space="0"/>
          <w:bottom w:val="single" w:color="9B6BF2" w:themeColor="accent5" w:sz="4" w:space="0"/>
          <w:right w:val="single" w:color="9B6BF2" w:themeColor="accent5" w:sz="4" w:space="0"/>
          <w:insideH w:val="nil"/>
          <w:insideV w:val="nil"/>
        </w:tcBorders>
        <w:shd w:val="clear" w:color="auto" w:fill="9B6BF2" w:themeFill="accent5"/>
      </w:tcPr>
    </w:tblStylePr>
    <w:tblStylePr w:type="lastRow">
      <w:rPr>
        <w:b/>
        <w:bCs/>
      </w:rPr>
      <w:tblPr/>
      <w:tcPr>
        <w:tcBorders>
          <w:top w:val="double" w:color="9B6BF2" w:themeColor="accent5" w:sz="4" w:space="0"/>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ED7"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45F3C"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45F3C"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45F3C"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33D6F"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33D6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33D6F"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33D6F" w:themeColor="accent2" w:sz="4" w:space="0"/>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color="EE8AA8" w:themeColor="accent2" w:themeTint="99" w:sz="4" w:space="0"/>
        <w:bottom w:val="single" w:color="EE8AA8" w:themeColor="accent2" w:themeTint="99" w:sz="4" w:space="0"/>
        <w:insideH w:val="single" w:color="EE8AA8"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styleId="Header1" w:customStyle="1">
    <w:name w:val="Header1"/>
    <w:basedOn w:val="DefaultParagraphFont"/>
    <w:uiPriority w:val="1"/>
    <w:qFormat/>
    <w:rsid w:val="001E12C4"/>
  </w:style>
  <w:style w:type="character" w:styleId="section" w:customStyle="1">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color="EE52A4" w:themeColor="accent1" w:themeTint="99" w:sz="2" w:space="0"/>
        <w:bottom w:val="single" w:color="EE52A4" w:themeColor="accent1" w:themeTint="99" w:sz="2" w:space="0"/>
        <w:insideH w:val="single" w:color="EE52A4" w:themeColor="accent1" w:themeTint="99" w:sz="2" w:space="0"/>
        <w:insideV w:val="single" w:color="EE52A4" w:themeColor="accent1" w:themeTint="99" w:sz="2" w:space="0"/>
      </w:tblBorders>
    </w:tblPr>
    <w:tblStylePr w:type="firstRow">
      <w:rPr>
        <w:b/>
        <w:bCs/>
      </w:rPr>
      <w:tblPr/>
      <w:tcPr>
        <w:tcBorders>
          <w:top w:val="nil"/>
          <w:bottom w:val="single" w:color="EE52A4" w:themeColor="accent1" w:themeTint="99" w:sz="12" w:space="0"/>
          <w:insideH w:val="nil"/>
          <w:insideV w:val="nil"/>
        </w:tcBorders>
        <w:shd w:val="clear" w:color="auto" w:fill="FFFFFF" w:themeFill="background1"/>
      </w:tcPr>
    </w:tblStylePr>
    <w:tblStylePr w:type="lastRow">
      <w:rPr>
        <w:b/>
        <w:bCs/>
      </w:rPr>
      <w:tblPr/>
      <w:tcPr>
        <w:tcBorders>
          <w:top w:val="double" w:color="EE52A4"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styleId="CommentTextChar" w:customStyle="1">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styleId="CommentSubjectChar" w:customStyle="1">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color="F4BEB0" w:themeColor="accent3" w:themeTint="66" w:sz="4" w:space="0"/>
        <w:left w:val="single" w:color="F4BEB0" w:themeColor="accent3" w:themeTint="66" w:sz="4" w:space="0"/>
        <w:bottom w:val="single" w:color="F4BEB0" w:themeColor="accent3" w:themeTint="66" w:sz="4" w:space="0"/>
        <w:right w:val="single" w:color="F4BEB0" w:themeColor="accent3" w:themeTint="66" w:sz="4" w:space="0"/>
        <w:insideH w:val="single" w:color="F4BEB0" w:themeColor="accent3" w:themeTint="66" w:sz="4" w:space="0"/>
        <w:insideV w:val="single" w:color="F4BEB0" w:themeColor="accent3" w:themeTint="66" w:sz="4" w:space="0"/>
      </w:tblBorders>
    </w:tblPr>
    <w:tblStylePr w:type="firstRow">
      <w:rPr>
        <w:b/>
        <w:bCs/>
      </w:rPr>
      <w:tblPr/>
      <w:tcPr>
        <w:tcBorders>
          <w:bottom w:val="single" w:color="EE9E89" w:themeColor="accent3" w:themeTint="99" w:sz="12" w:space="0"/>
        </w:tcBorders>
      </w:tcPr>
    </w:tblStylePr>
    <w:tblStylePr w:type="lastRow">
      <w:rPr>
        <w:b/>
        <w:bCs/>
      </w:rPr>
      <w:tblPr/>
      <w:tcPr>
        <w:tcBorders>
          <w:top w:val="double" w:color="EE9E89" w:themeColor="accent3" w:themeTint="99" w:sz="2" w:space="0"/>
        </w:tcBorders>
      </w:tcPr>
    </w:tblStylePr>
    <w:tblStylePr w:type="firstCol">
      <w:rPr>
        <w:b/>
        <w:bCs/>
      </w:rPr>
    </w:tblStylePr>
    <w:tblStylePr w:type="lastCol">
      <w:rPr>
        <w:b/>
        <w:bCs/>
      </w:rPr>
    </w:tblStylePr>
  </w:style>
  <w:style w:type="paragraph" w:styleId="Sectiontab" w:customStyle="1">
    <w:name w:val="Sectiontab"/>
    <w:basedOn w:val="Default"/>
    <w:link w:val="SectiontabChar"/>
    <w:qFormat/>
    <w:rsid w:val="00811D61"/>
    <w:rPr>
      <w:rFonts w:ascii="Arial" w:hAnsi="Arial"/>
      <w:b/>
      <w:caps/>
      <w:noProof/>
      <w:color w:val="FFFFFF" w:themeColor="background1"/>
      <w:sz w:val="16"/>
    </w:rPr>
  </w:style>
  <w:style w:type="character" w:styleId="DefaultChar" w:customStyle="1">
    <w:name w:val="Default Char"/>
    <w:basedOn w:val="DefaultParagraphFont"/>
    <w:link w:val="Default"/>
    <w:rsid w:val="00A2146C"/>
    <w:rPr>
      <w:rFonts w:ascii="Book Antiqua" w:hAnsi="Book Antiqua" w:cs="Book Antiqua"/>
      <w:color w:val="000000"/>
      <w:sz w:val="24"/>
      <w:szCs w:val="24"/>
    </w:rPr>
  </w:style>
  <w:style w:type="character" w:styleId="SectiontabChar" w:customStyle="1">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color="EE8AA8" w:themeColor="accent2" w:themeTint="99" w:sz="4" w:space="0"/>
        <w:left w:val="single" w:color="EE8AA8" w:themeColor="accent2" w:themeTint="99" w:sz="4" w:space="0"/>
        <w:bottom w:val="single" w:color="EE8AA8" w:themeColor="accent2" w:themeTint="99" w:sz="4" w:space="0"/>
        <w:right w:val="single" w:color="EE8AA8" w:themeColor="accent2" w:themeTint="99" w:sz="4" w:space="0"/>
        <w:insideH w:val="single" w:color="EE8AA8" w:themeColor="accent2" w:themeTint="99" w:sz="4" w:space="0"/>
        <w:insideV w:val="single" w:color="EE8AA8"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color="EE8AA8" w:themeColor="accent2" w:themeTint="99" w:sz="4" w:space="0"/>
        </w:tcBorders>
      </w:tcPr>
    </w:tblStylePr>
    <w:tblStylePr w:type="nwCell">
      <w:tblPr/>
      <w:tcPr>
        <w:tcBorders>
          <w:bottom w:val="single" w:color="EE8AA8" w:themeColor="accent2" w:themeTint="99" w:sz="4" w:space="0"/>
        </w:tcBorders>
      </w:tcPr>
    </w:tblStylePr>
    <w:tblStylePr w:type="seCell">
      <w:tblPr/>
      <w:tcPr>
        <w:tcBorders>
          <w:top w:val="single" w:color="EE8AA8" w:themeColor="accent2" w:themeTint="99" w:sz="4" w:space="0"/>
        </w:tcBorders>
      </w:tcPr>
    </w:tblStylePr>
    <w:tblStylePr w:type="swCell">
      <w:tblPr/>
      <w:tcPr>
        <w:tcBorders>
          <w:top w:val="single" w:color="EE8AA8" w:themeColor="accent2" w:themeTint="99" w:sz="4" w:space="0"/>
        </w:tcBorders>
      </w:tcPr>
    </w:tblStylePr>
  </w:style>
  <w:style w:type="paragraph" w:styleId="HayGroup10" w:customStyle="1">
    <w:name w:val="Hay Group 10"/>
    <w:basedOn w:val="Normal"/>
    <w:rsid w:val="009C7F2C"/>
    <w:pPr>
      <w:spacing w:after="0"/>
      <w:jc w:val="both"/>
    </w:pPr>
    <w:rPr>
      <w:rFonts w:ascii="Times New Roman" w:hAnsi="Times New Roman" w:eastAsia="Times New Roman" w:cs="Times New Roman"/>
      <w:color w:val="auto"/>
      <w:szCs w:val="20"/>
      <w:lang w:val="en-US"/>
    </w:rPr>
  </w:style>
  <w:style w:type="paragraph" w:styleId="NormalWeb">
    <w:name w:val="Normal (Web)"/>
    <w:basedOn w:val="Normal"/>
    <w:uiPriority w:val="99"/>
    <w:rsid w:val="009C7F2C"/>
    <w:pPr>
      <w:spacing w:after="0"/>
    </w:pPr>
    <w:rPr>
      <w:rFonts w:ascii="Times New Roman" w:hAnsi="Times New Roman" w:eastAsia="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styleId="Strong">
    <w:name w:val="Strong"/>
    <w:basedOn w:val="DefaultParagraphFont"/>
    <w:qFormat/>
    <w:rsid w:val="00FF6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5475796">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467440">
      <w:bodyDiv w:val="1"/>
      <w:marLeft w:val="0"/>
      <w:marRight w:val="0"/>
      <w:marTop w:val="0"/>
      <w:marBottom w:val="0"/>
      <w:divBdr>
        <w:top w:val="none" w:sz="0" w:space="0" w:color="auto"/>
        <w:left w:val="none" w:sz="0" w:space="0" w:color="auto"/>
        <w:bottom w:val="none" w:sz="0" w:space="0" w:color="auto"/>
        <w:right w:val="none" w:sz="0" w:space="0" w:color="auto"/>
      </w:divBdr>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1468099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24294861">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Impact"/>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3B88"/>
    <w:multiLevelType w:val="multilevel"/>
    <w:tmpl w:val="2E54D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8016F4"/>
    <w:multiLevelType w:val="multilevel"/>
    <w:tmpl w:val="8B7EF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3"/>
  </w:num>
  <w:num w:numId="4">
    <w:abstractNumId w:val="2"/>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273B72"/>
    <w:rsid w:val="003750FB"/>
    <w:rsid w:val="00537D15"/>
    <w:rsid w:val="007D0299"/>
    <w:rsid w:val="008A56CA"/>
    <w:rsid w:val="00C57A1A"/>
    <w:rsid w:val="00D462B3"/>
    <w:rsid w:val="00D73430"/>
    <w:rsid w:val="00F2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B72"/>
    <w:rPr>
      <w:color w:val="808080"/>
    </w:rPr>
  </w:style>
  <w:style w:type="paragraph" w:customStyle="1" w:styleId="CAA94E397E454274909DD5CA8DBC87AF8">
    <w:name w:val="CAA94E397E454274909DD5CA8DBC87AF8"/>
    <w:rsid w:val="00273B72"/>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8">
    <w:name w:val="6647E39AA06B4750925D4E59DAF868D58"/>
    <w:rsid w:val="00273B72"/>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8">
    <w:name w:val="EF46AEBD29364315808B6C8D57A76A008"/>
    <w:rsid w:val="00273B72"/>
    <w:pPr>
      <w:spacing w:after="240" w:line="240" w:lineRule="auto"/>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7" ma:contentTypeDescription="Create a new document." ma:contentTypeScope="" ma:versionID="2cbdb9409fbd20dd55b37f2ee27b644f">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9c36acc491d1016aecad52152f37e681"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E8695B-3040-47AB-9E46-414E3E392348}"/>
</file>

<file path=customXml/itemProps3.xml><?xml version="1.0" encoding="utf-8"?>
<ds:datastoreItem xmlns:ds="http://schemas.openxmlformats.org/officeDocument/2006/customXml" ds:itemID="{ECB8D345-47A8-4712-A004-5217BA7F600C}">
  <ds:schemaRefs>
    <ds:schemaRef ds:uri="http://schemas.microsoft.com/sharepoint/v3/contenttype/forms"/>
  </ds:schemaRefs>
</ds:datastoreItem>
</file>

<file path=customXml/itemProps4.xml><?xml version="1.0" encoding="utf-8"?>
<ds:datastoreItem xmlns:ds="http://schemas.openxmlformats.org/officeDocument/2006/customXml" ds:itemID="{47DF1163-AB5B-4591-B8DD-1228BCA428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GLO-Policy_Document-Final-IO-Eng-may16</ap:Template>
  <ap:Application>Microsoft Word for the web</ap:Application>
  <ap:DocSecurity>0</ap:DocSecurity>
  <ap:ScaleCrop>false</ap:ScaleCrop>
  <ap:Company>Plan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document</dc:title>
  <dc:subject/>
  <dc:creator>Daniels, Faye</dc:creator>
  <keywords/>
  <dc:description/>
  <lastModifiedBy>Ihim, Emmanuel</lastModifiedBy>
  <revision>5</revision>
  <lastPrinted>2017-05-15T12:00:00.0000000Z</lastPrinted>
  <dcterms:created xsi:type="dcterms:W3CDTF">2022-03-22T14:19:00.0000000Z</dcterms:created>
  <dcterms:modified xsi:type="dcterms:W3CDTF">2023-09-20T12:11:05.5432052Z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499acbd3-8aa5-433c-96dc-5112a68b0d84</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