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34FCA41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F4478F" w:rsidRDefault="00581B8D" w:rsidP="00331EE3">
            <w:pPr>
              <w:spacing w:after="0"/>
              <w:rPr>
                <w:rFonts w:ascii="Arial" w:hAnsi="Arial" w:cs="Arial"/>
                <w:szCs w:val="20"/>
              </w:rPr>
            </w:pPr>
            <w:r w:rsidRPr="00F4478F">
              <w:rPr>
                <w:rFonts w:ascii="Arial" w:hAnsi="Arial" w:cs="Arial"/>
                <w:szCs w:val="20"/>
              </w:rPr>
              <w:t>Title</w:t>
            </w:r>
          </w:p>
        </w:tc>
        <w:tc>
          <w:tcPr>
            <w:tcW w:w="6379" w:type="dxa"/>
            <w:gridSpan w:val="3"/>
            <w:shd w:val="clear" w:color="auto" w:fill="98D7F0"/>
          </w:tcPr>
          <w:p w14:paraId="2DA40A1D" w14:textId="133142D8" w:rsidR="00581B8D" w:rsidRPr="006D0451" w:rsidRDefault="00EB2560" w:rsidP="00331EE3">
            <w:pPr>
              <w:rPr>
                <w:rFonts w:ascii="Arial" w:hAnsi="Arial" w:cs="Arial"/>
                <w:szCs w:val="20"/>
              </w:rPr>
            </w:pPr>
            <w:r>
              <w:rPr>
                <w:rFonts w:ascii="Arial" w:hAnsi="Arial" w:cs="Arial"/>
                <w:szCs w:val="20"/>
              </w:rPr>
              <w:t>Financial Sustainability Programme</w:t>
            </w:r>
            <w:r w:rsidR="00AC1A25">
              <w:rPr>
                <w:rFonts w:ascii="Arial" w:hAnsi="Arial" w:cs="Arial"/>
                <w:szCs w:val="20"/>
              </w:rPr>
              <w:t xml:space="preserve"> </w:t>
            </w:r>
            <w:r w:rsidR="00517CBA">
              <w:rPr>
                <w:rFonts w:ascii="Arial" w:hAnsi="Arial" w:cs="Arial"/>
                <w:szCs w:val="20"/>
              </w:rPr>
              <w:t>Manager</w:t>
            </w:r>
          </w:p>
        </w:tc>
      </w:tr>
      <w:tr w:rsidR="00581B8D" w:rsidRPr="00C7084C" w14:paraId="7F86AD87" w14:textId="77777777" w:rsidTr="34FCA41B">
        <w:trPr>
          <w:trHeight w:val="274"/>
        </w:trPr>
        <w:tc>
          <w:tcPr>
            <w:tcW w:w="2830" w:type="dxa"/>
            <w:tcBorders>
              <w:bottom w:val="single" w:sz="4" w:space="0" w:color="0072CE"/>
            </w:tcBorders>
          </w:tcPr>
          <w:p w14:paraId="604E2E16" w14:textId="77777777" w:rsidR="00581B8D" w:rsidRPr="00F4478F" w:rsidRDefault="00581B8D" w:rsidP="00331EE3">
            <w:pPr>
              <w:spacing w:after="0"/>
              <w:rPr>
                <w:rFonts w:ascii="Arial" w:hAnsi="Arial" w:cs="Arial"/>
                <w:szCs w:val="20"/>
              </w:rPr>
            </w:pPr>
            <w:r w:rsidRPr="00F4478F">
              <w:rPr>
                <w:rFonts w:ascii="Arial" w:hAnsi="Arial" w:cs="Arial"/>
                <w:szCs w:val="20"/>
              </w:rPr>
              <w:t>Functional Area</w:t>
            </w:r>
          </w:p>
        </w:tc>
        <w:tc>
          <w:tcPr>
            <w:tcW w:w="6379" w:type="dxa"/>
            <w:gridSpan w:val="3"/>
            <w:tcBorders>
              <w:bottom w:val="single" w:sz="4" w:space="0" w:color="0072CE"/>
            </w:tcBorders>
          </w:tcPr>
          <w:p w14:paraId="324AED84" w14:textId="6E688F9E" w:rsidR="00581B8D" w:rsidRPr="006D0451" w:rsidRDefault="00704FA2" w:rsidP="00331EE3">
            <w:pPr>
              <w:rPr>
                <w:rFonts w:ascii="Arial" w:hAnsi="Arial" w:cs="Arial"/>
                <w:szCs w:val="20"/>
              </w:rPr>
            </w:pPr>
            <w:r w:rsidRPr="006D0451">
              <w:rPr>
                <w:rFonts w:ascii="Arial" w:hAnsi="Arial" w:cs="Arial"/>
              </w:rPr>
              <w:t xml:space="preserve">Global </w:t>
            </w:r>
            <w:r w:rsidR="00EB2560">
              <w:rPr>
                <w:rFonts w:ascii="Arial" w:hAnsi="Arial" w:cs="Arial"/>
              </w:rPr>
              <w:t>Finance</w:t>
            </w:r>
          </w:p>
        </w:tc>
      </w:tr>
      <w:tr w:rsidR="00704FA2" w:rsidRPr="00C7084C" w14:paraId="474DE59F" w14:textId="77777777" w:rsidTr="34FCA41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704FA2" w:rsidRPr="00F4478F" w:rsidRDefault="00704FA2" w:rsidP="00704FA2">
            <w:pPr>
              <w:spacing w:after="0"/>
              <w:rPr>
                <w:rFonts w:ascii="Arial" w:hAnsi="Arial" w:cs="Arial"/>
                <w:szCs w:val="20"/>
              </w:rPr>
            </w:pPr>
            <w:r w:rsidRPr="00F4478F">
              <w:rPr>
                <w:rFonts w:ascii="Arial" w:hAnsi="Arial" w:cs="Arial"/>
                <w:szCs w:val="20"/>
              </w:rPr>
              <w:t>Reports to</w:t>
            </w:r>
          </w:p>
        </w:tc>
        <w:tc>
          <w:tcPr>
            <w:tcW w:w="6379" w:type="dxa"/>
            <w:gridSpan w:val="3"/>
            <w:shd w:val="clear" w:color="auto" w:fill="98D7F0"/>
          </w:tcPr>
          <w:p w14:paraId="044ADEB1" w14:textId="5A7CBD91" w:rsidR="00704FA2" w:rsidRPr="006D0451" w:rsidRDefault="00517CBA" w:rsidP="00704FA2">
            <w:pPr>
              <w:rPr>
                <w:rFonts w:ascii="Arial" w:hAnsi="Arial" w:cs="Arial"/>
                <w:szCs w:val="20"/>
              </w:rPr>
            </w:pPr>
            <w:r>
              <w:rPr>
                <w:rFonts w:ascii="Arial" w:hAnsi="Arial" w:cs="Arial"/>
                <w:szCs w:val="20"/>
              </w:rPr>
              <w:t>Financial Sustainability Programme Lead</w:t>
            </w:r>
          </w:p>
        </w:tc>
      </w:tr>
      <w:tr w:rsidR="00704FA2" w:rsidRPr="00C7084C" w14:paraId="4034A6F0" w14:textId="77777777" w:rsidTr="34FCA41B">
        <w:tc>
          <w:tcPr>
            <w:tcW w:w="2830" w:type="dxa"/>
            <w:tcBorders>
              <w:bottom w:val="single" w:sz="4" w:space="0" w:color="0072CE"/>
            </w:tcBorders>
          </w:tcPr>
          <w:p w14:paraId="126EDCE1" w14:textId="77777777" w:rsidR="00704FA2" w:rsidRPr="00F4478F" w:rsidRDefault="00704FA2" w:rsidP="00704FA2">
            <w:pPr>
              <w:rPr>
                <w:rFonts w:ascii="Arial" w:hAnsi="Arial" w:cs="Arial"/>
                <w:szCs w:val="20"/>
              </w:rPr>
            </w:pPr>
            <w:r w:rsidRPr="00F4478F">
              <w:rPr>
                <w:rFonts w:ascii="Arial" w:hAnsi="Arial" w:cs="Arial"/>
                <w:szCs w:val="20"/>
              </w:rPr>
              <w:t>Location</w:t>
            </w:r>
          </w:p>
        </w:tc>
        <w:tc>
          <w:tcPr>
            <w:tcW w:w="1843" w:type="dxa"/>
            <w:tcBorders>
              <w:bottom w:val="single" w:sz="4" w:space="0" w:color="0072CE"/>
            </w:tcBorders>
          </w:tcPr>
          <w:p w14:paraId="421C6E98" w14:textId="7297DA79" w:rsidR="00704FA2" w:rsidRPr="006D0451" w:rsidRDefault="00C03A48" w:rsidP="00704FA2">
            <w:pPr>
              <w:jc w:val="center"/>
              <w:rPr>
                <w:rFonts w:ascii="Arial" w:hAnsi="Arial" w:cs="Arial"/>
                <w:szCs w:val="20"/>
              </w:rPr>
            </w:pPr>
            <w:r>
              <w:rPr>
                <w:rFonts w:ascii="Arial" w:hAnsi="Arial" w:cs="Arial"/>
                <w:szCs w:val="20"/>
              </w:rPr>
              <w:t>Flexible, where Plan has a legal entity</w:t>
            </w:r>
          </w:p>
        </w:tc>
        <w:tc>
          <w:tcPr>
            <w:tcW w:w="2233" w:type="dxa"/>
            <w:tcBorders>
              <w:bottom w:val="single" w:sz="4" w:space="0" w:color="0072CE"/>
            </w:tcBorders>
          </w:tcPr>
          <w:p w14:paraId="57CB824D" w14:textId="77777777" w:rsidR="00704FA2" w:rsidRPr="006D0451" w:rsidRDefault="00704FA2" w:rsidP="00704FA2">
            <w:pPr>
              <w:rPr>
                <w:rFonts w:ascii="Arial" w:hAnsi="Arial" w:cs="Arial"/>
                <w:szCs w:val="20"/>
              </w:rPr>
            </w:pPr>
            <w:r w:rsidRPr="006D0451">
              <w:rPr>
                <w:rFonts w:ascii="Arial" w:hAnsi="Arial" w:cs="Arial"/>
                <w:szCs w:val="20"/>
              </w:rPr>
              <w:t>Travel required</w:t>
            </w:r>
          </w:p>
        </w:tc>
        <w:tc>
          <w:tcPr>
            <w:tcW w:w="2303" w:type="dxa"/>
            <w:tcBorders>
              <w:bottom w:val="single" w:sz="4" w:space="0" w:color="0072CE"/>
            </w:tcBorders>
          </w:tcPr>
          <w:p w14:paraId="3552AFF2" w14:textId="11B75DFE" w:rsidR="00704FA2" w:rsidRPr="006D0451" w:rsidRDefault="00AC1A25" w:rsidP="00704FA2">
            <w:pPr>
              <w:rPr>
                <w:rFonts w:ascii="Arial" w:hAnsi="Arial" w:cs="Arial"/>
                <w:szCs w:val="20"/>
              </w:rPr>
            </w:pPr>
            <w:r>
              <w:rPr>
                <w:rFonts w:ascii="Arial" w:hAnsi="Arial" w:cs="Arial"/>
                <w:szCs w:val="20"/>
              </w:rPr>
              <w:t>Limited</w:t>
            </w:r>
          </w:p>
        </w:tc>
      </w:tr>
      <w:tr w:rsidR="00704FA2" w:rsidRPr="00C7084C" w14:paraId="17CB16F1" w14:textId="77777777" w:rsidTr="34FCA41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704FA2" w:rsidRPr="00F4478F" w:rsidRDefault="00704FA2" w:rsidP="00704FA2">
            <w:pPr>
              <w:spacing w:after="0"/>
              <w:rPr>
                <w:rFonts w:ascii="Arial" w:hAnsi="Arial" w:cs="Arial"/>
                <w:szCs w:val="20"/>
              </w:rPr>
            </w:pPr>
            <w:r w:rsidRPr="00F4478F">
              <w:rPr>
                <w:rFonts w:ascii="Arial" w:hAnsi="Arial" w:cs="Arial"/>
                <w:szCs w:val="20"/>
              </w:rPr>
              <w:t>Effective Date</w:t>
            </w:r>
          </w:p>
        </w:tc>
        <w:tc>
          <w:tcPr>
            <w:tcW w:w="1843" w:type="dxa"/>
            <w:shd w:val="clear" w:color="auto" w:fill="98D7F0"/>
          </w:tcPr>
          <w:p w14:paraId="5CA8A1BB" w14:textId="6D9FC2EF" w:rsidR="00704FA2" w:rsidRPr="006D0451" w:rsidRDefault="5762C396" w:rsidP="34FCA41B">
            <w:pPr>
              <w:rPr>
                <w:rFonts w:ascii="Arial" w:hAnsi="Arial" w:cs="Arial"/>
                <w:szCs w:val="20"/>
              </w:rPr>
            </w:pPr>
            <w:r w:rsidRPr="34FCA41B">
              <w:rPr>
                <w:rFonts w:ascii="Arial" w:hAnsi="Arial" w:cs="Arial"/>
              </w:rPr>
              <w:t>2021</w:t>
            </w:r>
          </w:p>
        </w:tc>
        <w:tc>
          <w:tcPr>
            <w:tcW w:w="2233" w:type="dxa"/>
            <w:shd w:val="clear" w:color="auto" w:fill="98D7F0"/>
          </w:tcPr>
          <w:p w14:paraId="4C516CCF" w14:textId="77777777" w:rsidR="00704FA2" w:rsidRPr="006D0451" w:rsidRDefault="00704FA2" w:rsidP="00704FA2">
            <w:pPr>
              <w:rPr>
                <w:rFonts w:ascii="Arial" w:hAnsi="Arial" w:cs="Arial"/>
                <w:szCs w:val="20"/>
              </w:rPr>
            </w:pPr>
            <w:r w:rsidRPr="006D0451">
              <w:rPr>
                <w:rFonts w:ascii="Arial" w:hAnsi="Arial" w:cs="Arial"/>
                <w:szCs w:val="20"/>
              </w:rPr>
              <w:t>Grade</w:t>
            </w:r>
          </w:p>
        </w:tc>
        <w:tc>
          <w:tcPr>
            <w:tcW w:w="2303" w:type="dxa"/>
            <w:shd w:val="clear" w:color="auto" w:fill="98D7F0"/>
          </w:tcPr>
          <w:p w14:paraId="6AC80DEC" w14:textId="70568E94" w:rsidR="00704FA2" w:rsidRPr="006D0451" w:rsidRDefault="00BF4C83" w:rsidP="00704FA2">
            <w:pPr>
              <w:rPr>
                <w:rFonts w:ascii="Arial" w:hAnsi="Arial" w:cs="Arial"/>
                <w:szCs w:val="20"/>
              </w:rPr>
            </w:pPr>
            <w:r>
              <w:rPr>
                <w:rFonts w:ascii="Arial" w:hAnsi="Arial" w:cs="Arial"/>
                <w:szCs w:val="20"/>
              </w:rPr>
              <w:t>4</w:t>
            </w:r>
          </w:p>
        </w:tc>
      </w:tr>
    </w:tbl>
    <w:p w14:paraId="653BC6EF" w14:textId="31B2FC73" w:rsidR="00DD1A12" w:rsidRDefault="00DD1A12" w:rsidP="00B541B1"/>
    <w:p w14:paraId="414B9F2F" w14:textId="77777777" w:rsidR="00811D61" w:rsidRPr="00B635ED" w:rsidRDefault="00B541B1" w:rsidP="000B2B29">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F228D94" w14:textId="77777777" w:rsidR="00DB431E" w:rsidRDefault="00704FA2" w:rsidP="000B2B29">
      <w:pPr>
        <w:spacing w:after="0"/>
        <w:rPr>
          <w:rFonts w:ascii="Arial" w:hAnsi="Arial" w:cs="Arial"/>
          <w:color w:val="auto"/>
        </w:rPr>
      </w:pPr>
      <w:r>
        <w:br/>
      </w:r>
      <w:r w:rsidRPr="4CC38917">
        <w:rPr>
          <w:rFonts w:ascii="Arial" w:hAnsi="Arial" w:cs="Arial"/>
          <w:color w:val="auto"/>
        </w:rPr>
        <w:t>Working in 54 countries across Africa, Asia, Middle East and the Americas, Plan International aims to reach as many children as possible, particularly those who are excluded or marginalised, with high quality programmes that deliver long lasting benefits.</w:t>
      </w:r>
    </w:p>
    <w:p w14:paraId="610A4D03" w14:textId="77777777" w:rsidR="00DB431E" w:rsidRDefault="00DB431E" w:rsidP="000B2B29">
      <w:pPr>
        <w:spacing w:after="0"/>
        <w:rPr>
          <w:rFonts w:ascii="Arial" w:hAnsi="Arial" w:cs="Arial"/>
          <w:color w:val="auto"/>
        </w:rPr>
      </w:pPr>
    </w:p>
    <w:p w14:paraId="2E40E268" w14:textId="6A5E3297" w:rsidR="00DB431E" w:rsidRDefault="00DB431E" w:rsidP="00DB431E">
      <w:pPr>
        <w:autoSpaceDE w:val="0"/>
        <w:autoSpaceDN w:val="0"/>
        <w:adjustRightInd w:val="0"/>
        <w:spacing w:after="0"/>
        <w:rPr>
          <w:rFonts w:ascii="ArialMT" w:hAnsi="ArialMT" w:cs="ArialMT"/>
          <w:color w:val="auto"/>
          <w:szCs w:val="20"/>
        </w:rPr>
      </w:pPr>
      <w:r>
        <w:rPr>
          <w:rFonts w:ascii="ArialMT" w:hAnsi="ArialMT" w:cs="ArialMT"/>
          <w:color w:val="auto"/>
          <w:szCs w:val="20"/>
        </w:rPr>
        <w:t xml:space="preserve">Plan International is implementing a global strategy with the aim that 100 </w:t>
      </w:r>
      <w:proofErr w:type="gramStart"/>
      <w:r>
        <w:rPr>
          <w:rFonts w:ascii="ArialMT" w:hAnsi="ArialMT" w:cs="ArialMT"/>
          <w:color w:val="auto"/>
          <w:szCs w:val="20"/>
        </w:rPr>
        <w:t>Million</w:t>
      </w:r>
      <w:proofErr w:type="gramEnd"/>
      <w:r>
        <w:rPr>
          <w:rFonts w:ascii="ArialMT" w:hAnsi="ArialMT" w:cs="ArialMT"/>
          <w:color w:val="auto"/>
          <w:szCs w:val="20"/>
        </w:rPr>
        <w:t xml:space="preserve"> Girls Learn, Lead,</w:t>
      </w:r>
      <w:r w:rsidR="00703F34">
        <w:rPr>
          <w:rFonts w:ascii="ArialMT" w:hAnsi="ArialMT" w:cs="ArialMT"/>
          <w:color w:val="auto"/>
          <w:szCs w:val="20"/>
        </w:rPr>
        <w:t xml:space="preserve"> </w:t>
      </w:r>
      <w:r>
        <w:rPr>
          <w:rFonts w:ascii="ArialMT" w:hAnsi="ArialMT" w:cs="ArialMT"/>
          <w:color w:val="auto"/>
          <w:szCs w:val="20"/>
        </w:rPr>
        <w:t>Decide and Thrive. Against this backdrop, we are working to transform how we operate so that we can</w:t>
      </w:r>
    </w:p>
    <w:p w14:paraId="08B00261" w14:textId="14EE9097" w:rsidR="00BF4C83" w:rsidRDefault="00DB431E" w:rsidP="001C0799">
      <w:pPr>
        <w:autoSpaceDE w:val="0"/>
        <w:autoSpaceDN w:val="0"/>
        <w:adjustRightInd w:val="0"/>
        <w:spacing w:after="0"/>
        <w:rPr>
          <w:rFonts w:ascii="ArialMT" w:hAnsi="ArialMT" w:cs="ArialMT"/>
          <w:color w:val="auto"/>
          <w:szCs w:val="20"/>
        </w:rPr>
      </w:pPr>
      <w:r>
        <w:rPr>
          <w:rFonts w:ascii="ArialMT" w:hAnsi="ArialMT" w:cs="ArialMT"/>
          <w:color w:val="auto"/>
          <w:szCs w:val="20"/>
        </w:rPr>
        <w:t xml:space="preserve">deliver better outcomes for girls. This includes a range of organisational change projects and an </w:t>
      </w:r>
      <w:r w:rsidR="00703F34">
        <w:rPr>
          <w:rFonts w:ascii="ArialMT" w:hAnsi="ArialMT" w:cs="ArialMT"/>
          <w:color w:val="auto"/>
          <w:szCs w:val="20"/>
        </w:rPr>
        <w:t>i</w:t>
      </w:r>
      <w:r>
        <w:rPr>
          <w:rFonts w:ascii="ArialMT" w:hAnsi="ArialMT" w:cs="ArialMT"/>
          <w:color w:val="auto"/>
          <w:szCs w:val="20"/>
        </w:rPr>
        <w:t>ncreased</w:t>
      </w:r>
      <w:r w:rsidR="00703F34">
        <w:rPr>
          <w:rFonts w:ascii="ArialMT" w:hAnsi="ArialMT" w:cs="ArialMT"/>
          <w:color w:val="auto"/>
          <w:szCs w:val="20"/>
        </w:rPr>
        <w:t xml:space="preserve"> </w:t>
      </w:r>
      <w:r>
        <w:rPr>
          <w:rFonts w:ascii="ArialMT" w:hAnsi="ArialMT" w:cs="ArialMT"/>
          <w:color w:val="auto"/>
          <w:szCs w:val="20"/>
        </w:rPr>
        <w:t>focus on ensuring our financial sustainability.</w:t>
      </w:r>
    </w:p>
    <w:p w14:paraId="084CF3C9" w14:textId="1F6BC2E7" w:rsidR="00214E4C" w:rsidRPr="00821E63" w:rsidRDefault="00214E4C" w:rsidP="00821E63">
      <w:pPr>
        <w:pStyle w:val="NormalWeb"/>
        <w:shd w:val="clear" w:color="auto" w:fill="FFFFFF"/>
        <w:spacing w:before="270" w:after="270"/>
        <w:rPr>
          <w:rFonts w:ascii="Roboto" w:hAnsi="Roboto"/>
          <w:color w:val="212529"/>
        </w:rPr>
      </w:pPr>
      <w:r w:rsidRPr="00821E63">
        <w:rPr>
          <w:rFonts w:ascii="ArialMT" w:eastAsiaTheme="minorHAnsi" w:hAnsi="ArialMT" w:cs="ArialMT"/>
          <w:sz w:val="20"/>
          <w:szCs w:val="20"/>
          <w:lang w:val="en-GB"/>
        </w:rPr>
        <w:t xml:space="preserve">In this role you will deliver value to Plan International through the development of </w:t>
      </w:r>
      <w:r>
        <w:rPr>
          <w:rFonts w:ascii="ArialMT" w:eastAsiaTheme="minorHAnsi" w:hAnsi="ArialMT" w:cs="ArialMT"/>
          <w:sz w:val="20"/>
          <w:szCs w:val="20"/>
          <w:lang w:val="en-GB"/>
        </w:rPr>
        <w:t xml:space="preserve">a range of projects to </w:t>
      </w:r>
      <w:r w:rsidRPr="00821E63">
        <w:rPr>
          <w:rFonts w:ascii="ArialMT" w:eastAsiaTheme="minorHAnsi" w:hAnsi="ArialMT" w:cs="ArialMT"/>
          <w:sz w:val="20"/>
          <w:szCs w:val="20"/>
          <w:lang w:val="en-GB"/>
        </w:rPr>
        <w:t>increase</w:t>
      </w:r>
      <w:r>
        <w:rPr>
          <w:rFonts w:ascii="ArialMT" w:eastAsiaTheme="minorHAnsi" w:hAnsi="ArialMT" w:cs="ArialMT"/>
          <w:sz w:val="20"/>
          <w:szCs w:val="20"/>
          <w:lang w:val="en-GB"/>
        </w:rPr>
        <w:t xml:space="preserve"> the</w:t>
      </w:r>
      <w:r w:rsidRPr="00821E63">
        <w:rPr>
          <w:rFonts w:ascii="ArialMT" w:eastAsiaTheme="minorHAnsi" w:hAnsi="ArialMT" w:cs="ArialMT"/>
          <w:sz w:val="20"/>
          <w:szCs w:val="20"/>
          <w:lang w:val="en-GB"/>
        </w:rPr>
        <w:t xml:space="preserve"> effectiveness of organisational capability to deliver value at both global and local levels. You will work closely with stakeholders </w:t>
      </w:r>
      <w:r>
        <w:rPr>
          <w:rFonts w:ascii="ArialMT" w:eastAsiaTheme="minorHAnsi" w:hAnsi="ArialMT" w:cs="ArialMT"/>
          <w:sz w:val="20"/>
          <w:szCs w:val="20"/>
          <w:lang w:val="en-GB"/>
        </w:rPr>
        <w:t xml:space="preserve">across business, leadership and governance </w:t>
      </w:r>
      <w:proofErr w:type="gramStart"/>
      <w:r>
        <w:rPr>
          <w:rFonts w:ascii="ArialMT" w:eastAsiaTheme="minorHAnsi" w:hAnsi="ArialMT" w:cs="ArialMT"/>
          <w:sz w:val="20"/>
          <w:szCs w:val="20"/>
          <w:lang w:val="en-GB"/>
        </w:rPr>
        <w:t xml:space="preserve">at </w:t>
      </w:r>
      <w:r w:rsidRPr="00821E63">
        <w:rPr>
          <w:rFonts w:ascii="ArialMT" w:eastAsiaTheme="minorHAnsi" w:hAnsi="ArialMT" w:cs="ArialMT"/>
          <w:sz w:val="20"/>
          <w:szCs w:val="20"/>
          <w:lang w:val="en-GB"/>
        </w:rPr>
        <w:t xml:space="preserve"> Plan</w:t>
      </w:r>
      <w:proofErr w:type="gramEnd"/>
      <w:r w:rsidRPr="00821E63">
        <w:rPr>
          <w:rFonts w:ascii="ArialMT" w:eastAsiaTheme="minorHAnsi" w:hAnsi="ArialMT" w:cs="ArialMT"/>
          <w:sz w:val="20"/>
          <w:szCs w:val="20"/>
          <w:lang w:val="en-GB"/>
        </w:rPr>
        <w:t xml:space="preserve"> International </w:t>
      </w:r>
      <w:r>
        <w:rPr>
          <w:rFonts w:ascii="ArialMT" w:eastAsiaTheme="minorHAnsi" w:hAnsi="ArialMT" w:cs="ArialMT"/>
          <w:sz w:val="20"/>
          <w:szCs w:val="20"/>
          <w:lang w:val="en-GB"/>
        </w:rPr>
        <w:t xml:space="preserve">to facilitate solutions to </w:t>
      </w:r>
      <w:r w:rsidRPr="00821E63">
        <w:rPr>
          <w:rFonts w:ascii="ArialMT" w:eastAsiaTheme="minorHAnsi" w:hAnsi="ArialMT" w:cs="ArialMT"/>
          <w:sz w:val="20"/>
          <w:szCs w:val="20"/>
          <w:lang w:val="en-GB"/>
        </w:rPr>
        <w:t xml:space="preserve">complex and strategic problems </w:t>
      </w:r>
      <w:r>
        <w:rPr>
          <w:rFonts w:ascii="ArialMT" w:eastAsiaTheme="minorHAnsi" w:hAnsi="ArialMT" w:cs="ArialMT"/>
          <w:sz w:val="20"/>
          <w:szCs w:val="20"/>
          <w:lang w:val="en-GB"/>
        </w:rPr>
        <w:t>using</w:t>
      </w:r>
      <w:r w:rsidRPr="00821E63">
        <w:rPr>
          <w:rFonts w:ascii="ArialMT" w:eastAsiaTheme="minorHAnsi" w:hAnsi="ArialMT" w:cs="ArialMT"/>
          <w:sz w:val="20"/>
          <w:szCs w:val="20"/>
          <w:lang w:val="en-GB"/>
        </w:rPr>
        <w:t xml:space="preserve"> a mix of technical expertise, </w:t>
      </w:r>
      <w:r w:rsidRPr="00214E4C">
        <w:rPr>
          <w:rFonts w:ascii="ArialMT" w:hAnsi="ArialMT" w:cs="ArialMT"/>
          <w:szCs w:val="20"/>
        </w:rPr>
        <w:t>creativity,</w:t>
      </w:r>
      <w:r w:rsidRPr="00821E63">
        <w:rPr>
          <w:rFonts w:ascii="ArialMT" w:eastAsiaTheme="minorHAnsi" w:hAnsi="ArialMT" w:cs="ArialMT"/>
          <w:sz w:val="20"/>
          <w:szCs w:val="20"/>
          <w:lang w:val="en-GB"/>
        </w:rPr>
        <w:t xml:space="preserve"> </w:t>
      </w:r>
      <w:r>
        <w:rPr>
          <w:rFonts w:ascii="ArialMT" w:eastAsiaTheme="minorHAnsi" w:hAnsi="ArialMT" w:cs="ArialMT"/>
          <w:sz w:val="20"/>
          <w:szCs w:val="20"/>
          <w:lang w:val="en-GB"/>
        </w:rPr>
        <w:t xml:space="preserve">perseverance </w:t>
      </w:r>
      <w:r w:rsidRPr="00821E63">
        <w:rPr>
          <w:rFonts w:ascii="ArialMT" w:eastAsiaTheme="minorHAnsi" w:hAnsi="ArialMT" w:cs="ArialMT"/>
          <w:sz w:val="20"/>
          <w:szCs w:val="20"/>
          <w:lang w:val="en-GB"/>
        </w:rPr>
        <w:t>and intellectual rigour</w:t>
      </w:r>
      <w:r>
        <w:rPr>
          <w:rFonts w:ascii="Roboto" w:hAnsi="Roboto"/>
          <w:color w:val="212529"/>
        </w:rPr>
        <w:t>.</w:t>
      </w:r>
    </w:p>
    <w:p w14:paraId="706C190C" w14:textId="0417B89E" w:rsidR="003331B9" w:rsidRDefault="003331B9" w:rsidP="003331B9">
      <w:pPr>
        <w:autoSpaceDE w:val="0"/>
        <w:autoSpaceDN w:val="0"/>
        <w:adjustRightInd w:val="0"/>
        <w:spacing w:after="0"/>
        <w:rPr>
          <w:rFonts w:ascii="ArialMT" w:hAnsi="ArialMT" w:cs="ArialMT"/>
          <w:color w:val="auto"/>
          <w:szCs w:val="20"/>
        </w:rPr>
      </w:pPr>
      <w:r>
        <w:rPr>
          <w:rFonts w:ascii="ArialMT" w:hAnsi="ArialMT" w:cs="ArialMT"/>
          <w:color w:val="auto"/>
          <w:szCs w:val="20"/>
        </w:rPr>
        <w:t xml:space="preserve">This role will work closely with the FSP Lead to </w:t>
      </w:r>
      <w:r w:rsidR="00970F11">
        <w:rPr>
          <w:rFonts w:ascii="ArialMT" w:hAnsi="ArialMT" w:cs="ArialMT"/>
          <w:color w:val="auto"/>
          <w:szCs w:val="20"/>
        </w:rPr>
        <w:t>manage delivery of</w:t>
      </w:r>
      <w:r>
        <w:rPr>
          <w:rFonts w:ascii="ArialMT" w:hAnsi="ArialMT" w:cs="ArialMT"/>
          <w:color w:val="auto"/>
          <w:szCs w:val="20"/>
        </w:rPr>
        <w:t xml:space="preserve"> the Financial Sustainability Programme (FSP) deliverables by ensuring the work is planned and sequenced, that implementation is monitored and</w:t>
      </w:r>
      <w:r w:rsidR="00970F11">
        <w:rPr>
          <w:rFonts w:ascii="ArialMT" w:hAnsi="ArialMT" w:cs="ArialMT"/>
          <w:color w:val="auto"/>
          <w:szCs w:val="20"/>
        </w:rPr>
        <w:t xml:space="preserve"> </w:t>
      </w:r>
      <w:r>
        <w:rPr>
          <w:rFonts w:ascii="ArialMT" w:hAnsi="ArialMT" w:cs="ArialMT"/>
          <w:color w:val="auto"/>
          <w:szCs w:val="20"/>
        </w:rPr>
        <w:t>managed, and that there is effective</w:t>
      </w:r>
      <w:r w:rsidR="00970F11">
        <w:rPr>
          <w:rFonts w:ascii="ArialMT" w:hAnsi="ArialMT" w:cs="ArialMT"/>
          <w:color w:val="auto"/>
          <w:szCs w:val="20"/>
        </w:rPr>
        <w:t xml:space="preserve"> communication,</w:t>
      </w:r>
      <w:r>
        <w:rPr>
          <w:rFonts w:ascii="ArialMT" w:hAnsi="ArialMT" w:cs="ArialMT"/>
          <w:color w:val="auto"/>
          <w:szCs w:val="20"/>
        </w:rPr>
        <w:t xml:space="preserve"> reporting and governance.</w:t>
      </w:r>
    </w:p>
    <w:p w14:paraId="3FE2E4B0" w14:textId="77777777" w:rsidR="00BF4C83" w:rsidRDefault="00BF4C83" w:rsidP="001C0799">
      <w:pPr>
        <w:autoSpaceDE w:val="0"/>
        <w:autoSpaceDN w:val="0"/>
        <w:adjustRightInd w:val="0"/>
        <w:spacing w:after="0"/>
        <w:rPr>
          <w:rFonts w:ascii="ArialMT" w:hAnsi="ArialMT" w:cs="ArialMT"/>
          <w:color w:val="auto"/>
          <w:szCs w:val="20"/>
        </w:rPr>
      </w:pPr>
    </w:p>
    <w:p w14:paraId="790F7033" w14:textId="60504405" w:rsidR="00D42F0A" w:rsidRPr="00D42F0A" w:rsidRDefault="00B541B1" w:rsidP="000B2B29">
      <w:pPr>
        <w:pStyle w:val="Heading1nonumber"/>
        <w:rPr>
          <w:sz w:val="36"/>
          <w:szCs w:val="36"/>
        </w:rPr>
      </w:pPr>
      <w:r w:rsidRPr="00B635ED">
        <w:rPr>
          <w:rStyle w:val="section"/>
          <w:sz w:val="36"/>
          <w:szCs w:val="36"/>
        </w:rPr>
        <w:t>Accountabilities</w:t>
      </w:r>
    </w:p>
    <w:p w14:paraId="1EED0D59" w14:textId="109460DE" w:rsidR="008D47A9" w:rsidRDefault="008D47A9" w:rsidP="00AC43ED">
      <w:pPr>
        <w:spacing w:after="0"/>
        <w:rPr>
          <w:rFonts w:ascii="Arial" w:hAnsi="Arial" w:cs="Arial"/>
          <w:bCs/>
          <w:color w:val="auto"/>
          <w:szCs w:val="20"/>
        </w:rPr>
      </w:pPr>
    </w:p>
    <w:p w14:paraId="0F7374FF" w14:textId="7ADF35E6" w:rsidR="00214E4C" w:rsidRDefault="00214E4C" w:rsidP="00AC43ED">
      <w:pPr>
        <w:autoSpaceDE w:val="0"/>
        <w:autoSpaceDN w:val="0"/>
        <w:adjustRightInd w:val="0"/>
        <w:spacing w:after="0"/>
        <w:rPr>
          <w:rFonts w:ascii="Arial-BoldMT" w:hAnsi="Arial-BoldMT" w:cs="Arial-BoldMT"/>
          <w:b/>
          <w:bCs/>
          <w:color w:val="auto"/>
          <w:szCs w:val="20"/>
        </w:rPr>
      </w:pPr>
      <w:r w:rsidRPr="00AC43ED">
        <w:rPr>
          <w:rFonts w:ascii="Arial-BoldMT" w:hAnsi="Arial-BoldMT" w:cs="Arial-BoldMT"/>
          <w:b/>
          <w:bCs/>
          <w:color w:val="auto"/>
          <w:szCs w:val="20"/>
        </w:rPr>
        <w:t>Suppo</w:t>
      </w:r>
      <w:r>
        <w:rPr>
          <w:rFonts w:ascii="Arial-BoldMT" w:hAnsi="Arial-BoldMT" w:cs="Arial-BoldMT"/>
          <w:b/>
          <w:bCs/>
          <w:color w:val="auto"/>
          <w:szCs w:val="20"/>
        </w:rPr>
        <w:t xml:space="preserve">rting </w:t>
      </w:r>
      <w:r w:rsidR="00FF12AA">
        <w:rPr>
          <w:rFonts w:ascii="Arial-BoldMT" w:hAnsi="Arial-BoldMT" w:cs="Arial-BoldMT"/>
          <w:b/>
          <w:bCs/>
          <w:color w:val="auto"/>
          <w:szCs w:val="20"/>
        </w:rPr>
        <w:t>effective decision</w:t>
      </w:r>
      <w:r w:rsidR="001330C1">
        <w:rPr>
          <w:rFonts w:ascii="Arial-BoldMT" w:hAnsi="Arial-BoldMT" w:cs="Arial-BoldMT"/>
          <w:b/>
          <w:bCs/>
          <w:color w:val="auto"/>
          <w:szCs w:val="20"/>
        </w:rPr>
        <w:t xml:space="preserve"> making:</w:t>
      </w:r>
    </w:p>
    <w:p w14:paraId="7763E29B" w14:textId="7830F729" w:rsidR="00FF12AA" w:rsidRPr="00821E63" w:rsidRDefault="00FF12AA" w:rsidP="00FF12AA">
      <w:pPr>
        <w:pStyle w:val="ListParagraph"/>
        <w:numPr>
          <w:ilvl w:val="0"/>
          <w:numId w:val="7"/>
        </w:numPr>
        <w:autoSpaceDE w:val="0"/>
        <w:autoSpaceDN w:val="0"/>
        <w:adjustRightInd w:val="0"/>
        <w:spacing w:after="0"/>
        <w:rPr>
          <w:rFonts w:ascii="Arial-BoldMT" w:hAnsi="Arial-BoldMT" w:cs="Arial-BoldMT"/>
          <w:b/>
          <w:bCs/>
          <w:color w:val="auto"/>
          <w:szCs w:val="20"/>
        </w:rPr>
      </w:pPr>
      <w:r>
        <w:rPr>
          <w:rFonts w:ascii="Arial-BoldMT" w:hAnsi="Arial-BoldMT" w:cs="Arial-BoldMT"/>
          <w:color w:val="auto"/>
          <w:szCs w:val="20"/>
        </w:rPr>
        <w:t xml:space="preserve">Communicating complex technical information to inform strategic decision making by diverse audiences within Plan International </w:t>
      </w:r>
    </w:p>
    <w:p w14:paraId="19B91693" w14:textId="6023BE60" w:rsidR="00FF12AA" w:rsidRPr="00821E63" w:rsidRDefault="00FF12AA" w:rsidP="00FF12AA">
      <w:pPr>
        <w:pStyle w:val="ListParagraph"/>
        <w:numPr>
          <w:ilvl w:val="0"/>
          <w:numId w:val="7"/>
        </w:numPr>
        <w:autoSpaceDE w:val="0"/>
        <w:autoSpaceDN w:val="0"/>
        <w:adjustRightInd w:val="0"/>
        <w:spacing w:after="0"/>
        <w:rPr>
          <w:rFonts w:ascii="Arial-BoldMT" w:hAnsi="Arial-BoldMT" w:cs="Arial-BoldMT"/>
          <w:b/>
          <w:bCs/>
          <w:color w:val="auto"/>
          <w:szCs w:val="20"/>
        </w:rPr>
      </w:pPr>
      <w:r>
        <w:rPr>
          <w:rFonts w:ascii="Arial-BoldMT" w:hAnsi="Arial-BoldMT" w:cs="Arial-BoldMT"/>
          <w:color w:val="auto"/>
          <w:szCs w:val="20"/>
        </w:rPr>
        <w:t xml:space="preserve">Facilitating global engagement </w:t>
      </w:r>
      <w:r w:rsidR="001330C1">
        <w:rPr>
          <w:rFonts w:ascii="Arial-BoldMT" w:hAnsi="Arial-BoldMT" w:cs="Arial-BoldMT"/>
          <w:color w:val="auto"/>
          <w:szCs w:val="20"/>
        </w:rPr>
        <w:t xml:space="preserve">of technical experts and leadership to </w:t>
      </w:r>
      <w:r>
        <w:rPr>
          <w:rFonts w:ascii="Arial-BoldMT" w:hAnsi="Arial-BoldMT" w:cs="Arial-BoldMT"/>
          <w:color w:val="auto"/>
          <w:szCs w:val="20"/>
        </w:rPr>
        <w:t>suppo</w:t>
      </w:r>
      <w:r w:rsidR="001330C1">
        <w:rPr>
          <w:rFonts w:ascii="Arial-BoldMT" w:hAnsi="Arial-BoldMT" w:cs="Arial-BoldMT"/>
          <w:color w:val="auto"/>
          <w:szCs w:val="20"/>
        </w:rPr>
        <w:t>rt</w:t>
      </w:r>
      <w:r>
        <w:rPr>
          <w:rFonts w:ascii="Arial-BoldMT" w:hAnsi="Arial-BoldMT" w:cs="Arial-BoldMT"/>
          <w:color w:val="auto"/>
          <w:szCs w:val="20"/>
        </w:rPr>
        <w:t xml:space="preserve"> effective and informed decision making </w:t>
      </w:r>
    </w:p>
    <w:p w14:paraId="1167FC33" w14:textId="259C4C89" w:rsidR="00FF12AA" w:rsidRPr="00821E63" w:rsidRDefault="00FF12AA" w:rsidP="00821E63">
      <w:pPr>
        <w:pStyle w:val="ListParagraph"/>
        <w:numPr>
          <w:ilvl w:val="0"/>
          <w:numId w:val="7"/>
        </w:numPr>
        <w:autoSpaceDE w:val="0"/>
        <w:autoSpaceDN w:val="0"/>
        <w:adjustRightInd w:val="0"/>
        <w:spacing w:after="0"/>
        <w:rPr>
          <w:rFonts w:ascii="Arial-BoldMT" w:hAnsi="Arial-BoldMT" w:cs="Arial-BoldMT"/>
          <w:b/>
          <w:bCs/>
          <w:color w:val="auto"/>
          <w:szCs w:val="20"/>
        </w:rPr>
      </w:pPr>
      <w:r>
        <w:rPr>
          <w:rFonts w:ascii="Arial-BoldMT" w:hAnsi="Arial-BoldMT" w:cs="Arial-BoldMT"/>
          <w:color w:val="auto"/>
          <w:szCs w:val="20"/>
        </w:rPr>
        <w:t xml:space="preserve">Supporting the FSP Board and other </w:t>
      </w:r>
      <w:r w:rsidR="001330C1">
        <w:rPr>
          <w:rFonts w:ascii="Arial-BoldMT" w:hAnsi="Arial-BoldMT" w:cs="Arial-BoldMT"/>
          <w:color w:val="auto"/>
          <w:szCs w:val="20"/>
        </w:rPr>
        <w:t>leadership bodies</w:t>
      </w:r>
      <w:r>
        <w:rPr>
          <w:rFonts w:ascii="Arial-BoldMT" w:hAnsi="Arial-BoldMT" w:cs="Arial-BoldMT"/>
          <w:color w:val="auto"/>
          <w:szCs w:val="20"/>
        </w:rPr>
        <w:t xml:space="preserve"> </w:t>
      </w:r>
      <w:r w:rsidR="001330C1">
        <w:rPr>
          <w:rFonts w:ascii="Arial-BoldMT" w:hAnsi="Arial-BoldMT" w:cs="Arial-BoldMT"/>
          <w:color w:val="auto"/>
          <w:szCs w:val="20"/>
        </w:rPr>
        <w:t xml:space="preserve">to </w:t>
      </w:r>
      <w:r>
        <w:rPr>
          <w:rFonts w:ascii="Arial-BoldMT" w:hAnsi="Arial-BoldMT" w:cs="Arial-BoldMT"/>
          <w:color w:val="auto"/>
          <w:szCs w:val="20"/>
        </w:rPr>
        <w:t>ensur</w:t>
      </w:r>
      <w:r w:rsidR="001330C1">
        <w:rPr>
          <w:rFonts w:ascii="Arial-BoldMT" w:hAnsi="Arial-BoldMT" w:cs="Arial-BoldMT"/>
          <w:color w:val="auto"/>
          <w:szCs w:val="20"/>
        </w:rPr>
        <w:t>e</w:t>
      </w:r>
      <w:r>
        <w:rPr>
          <w:rFonts w:ascii="Arial-BoldMT" w:hAnsi="Arial-BoldMT" w:cs="Arial-BoldMT"/>
          <w:color w:val="auto"/>
          <w:szCs w:val="20"/>
        </w:rPr>
        <w:t xml:space="preserve"> the dynamic review of priorities and progress </w:t>
      </w:r>
    </w:p>
    <w:p w14:paraId="774B2C8C" w14:textId="77777777" w:rsidR="00214E4C" w:rsidRDefault="00214E4C" w:rsidP="00AC43ED">
      <w:pPr>
        <w:autoSpaceDE w:val="0"/>
        <w:autoSpaceDN w:val="0"/>
        <w:adjustRightInd w:val="0"/>
        <w:spacing w:after="0"/>
        <w:rPr>
          <w:rFonts w:ascii="Arial-BoldMT" w:hAnsi="Arial-BoldMT" w:cs="Arial-BoldMT"/>
          <w:b/>
          <w:bCs/>
          <w:color w:val="auto"/>
          <w:szCs w:val="20"/>
        </w:rPr>
      </w:pPr>
    </w:p>
    <w:p w14:paraId="57B15663" w14:textId="5B5C1980" w:rsidR="00AC43ED" w:rsidRPr="00AC43ED" w:rsidRDefault="00AC43ED" w:rsidP="00AC43ED">
      <w:pPr>
        <w:autoSpaceDE w:val="0"/>
        <w:autoSpaceDN w:val="0"/>
        <w:adjustRightInd w:val="0"/>
        <w:spacing w:after="0"/>
        <w:rPr>
          <w:rFonts w:ascii="Arial-BoldMT" w:hAnsi="Arial-BoldMT" w:cs="Arial-BoldMT"/>
          <w:b/>
          <w:bCs/>
          <w:color w:val="auto"/>
          <w:szCs w:val="20"/>
        </w:rPr>
      </w:pPr>
      <w:r w:rsidRPr="00AC43ED">
        <w:rPr>
          <w:rFonts w:ascii="Arial-BoldMT" w:hAnsi="Arial-BoldMT" w:cs="Arial-BoldMT"/>
          <w:b/>
          <w:bCs/>
          <w:color w:val="auto"/>
          <w:szCs w:val="20"/>
        </w:rPr>
        <w:t>Supporting planning and implementation of the Financial Sustainability Programme (FSP):</w:t>
      </w:r>
    </w:p>
    <w:p w14:paraId="494BFB5E" w14:textId="1E45BBEC" w:rsidR="00AC43ED" w:rsidRPr="00AC43ED"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AC43ED">
        <w:rPr>
          <w:rFonts w:ascii="ArialMT" w:hAnsi="ArialMT" w:cs="ArialMT"/>
          <w:color w:val="000000"/>
          <w:szCs w:val="20"/>
        </w:rPr>
        <w:t>Apply the appropriate project management tools, skills and techniques to ensure the FSP is</w:t>
      </w:r>
    </w:p>
    <w:p w14:paraId="02F7121B" w14:textId="77777777" w:rsidR="00AC43ED" w:rsidRPr="00AC43ED" w:rsidRDefault="00AC43ED" w:rsidP="00A012C9">
      <w:pPr>
        <w:pStyle w:val="ListParagraph"/>
        <w:numPr>
          <w:ilvl w:val="0"/>
          <w:numId w:val="4"/>
        </w:numPr>
        <w:autoSpaceDE w:val="0"/>
        <w:autoSpaceDN w:val="0"/>
        <w:adjustRightInd w:val="0"/>
        <w:spacing w:after="0"/>
        <w:rPr>
          <w:rFonts w:ascii="ArialMT" w:hAnsi="ArialMT" w:cs="ArialMT"/>
          <w:color w:val="000000"/>
          <w:szCs w:val="20"/>
        </w:rPr>
      </w:pPr>
      <w:r w:rsidRPr="00AC43ED">
        <w:rPr>
          <w:rFonts w:ascii="ArialMT" w:hAnsi="ArialMT" w:cs="ArialMT"/>
          <w:color w:val="000000"/>
          <w:szCs w:val="20"/>
        </w:rPr>
        <w:t>meeting agreed deliverables with quality and expectations.</w:t>
      </w:r>
    </w:p>
    <w:p w14:paraId="14308554" w14:textId="0306803B" w:rsidR="00AC43ED" w:rsidRPr="00E3419C" w:rsidRDefault="00AC43ED" w:rsidP="00A012C9">
      <w:pPr>
        <w:pStyle w:val="ListParagraph"/>
        <w:numPr>
          <w:ilvl w:val="0"/>
          <w:numId w:val="4"/>
        </w:numPr>
        <w:autoSpaceDE w:val="0"/>
        <w:autoSpaceDN w:val="0"/>
        <w:adjustRightInd w:val="0"/>
        <w:spacing w:after="0"/>
        <w:rPr>
          <w:rFonts w:ascii="ArialMT" w:hAnsi="ArialMT" w:cs="ArialMT"/>
          <w:color w:val="000000"/>
          <w:szCs w:val="20"/>
        </w:rPr>
      </w:pPr>
      <w:r w:rsidRPr="00E3419C">
        <w:rPr>
          <w:rFonts w:ascii="ArialMT" w:hAnsi="ArialMT" w:cs="ArialMT"/>
          <w:color w:val="000000"/>
          <w:szCs w:val="20"/>
        </w:rPr>
        <w:t xml:space="preserve">Work closely with </w:t>
      </w:r>
      <w:r w:rsidR="00E3419C" w:rsidRPr="00E3419C">
        <w:rPr>
          <w:rFonts w:ascii="ArialMT" w:hAnsi="ArialMT" w:cs="ArialMT"/>
          <w:color w:val="000000"/>
          <w:szCs w:val="20"/>
        </w:rPr>
        <w:t>P</w:t>
      </w:r>
      <w:r w:rsidRPr="00E3419C">
        <w:rPr>
          <w:rFonts w:ascii="ArialMT" w:hAnsi="ArialMT" w:cs="ArialMT"/>
          <w:color w:val="000000"/>
          <w:szCs w:val="20"/>
        </w:rPr>
        <w:t xml:space="preserve">roject </w:t>
      </w:r>
      <w:r w:rsidR="00E3419C" w:rsidRPr="00E3419C">
        <w:rPr>
          <w:rFonts w:ascii="ArialMT" w:hAnsi="ArialMT" w:cs="ArialMT"/>
          <w:color w:val="000000"/>
          <w:szCs w:val="20"/>
        </w:rPr>
        <w:t>L</w:t>
      </w:r>
      <w:r w:rsidRPr="00E3419C">
        <w:rPr>
          <w:rFonts w:ascii="ArialMT" w:hAnsi="ArialMT" w:cs="ArialMT"/>
          <w:color w:val="000000"/>
          <w:szCs w:val="20"/>
        </w:rPr>
        <w:t>eads to develop, consolidate, maintain and overview key planned activity</w:t>
      </w:r>
      <w:r w:rsidR="00E3419C">
        <w:rPr>
          <w:rFonts w:ascii="ArialMT" w:hAnsi="ArialMT" w:cs="ArialMT"/>
          <w:color w:val="000000"/>
          <w:szCs w:val="20"/>
        </w:rPr>
        <w:t xml:space="preserve"> </w:t>
      </w:r>
      <w:r w:rsidRPr="00E3419C">
        <w:rPr>
          <w:rFonts w:ascii="ArialMT" w:hAnsi="ArialMT" w:cs="ArialMT"/>
          <w:color w:val="000000"/>
          <w:szCs w:val="20"/>
        </w:rPr>
        <w:t>for the FSP.</w:t>
      </w:r>
    </w:p>
    <w:p w14:paraId="1F0E2B15" w14:textId="09CF8102" w:rsidR="00AC43ED" w:rsidRPr="00E3419C"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AC43ED">
        <w:rPr>
          <w:rFonts w:ascii="ArialMT" w:hAnsi="ArialMT" w:cs="ArialMT"/>
          <w:color w:val="000000"/>
          <w:szCs w:val="20"/>
        </w:rPr>
        <w:t>Track progress against critical milestones and deliverables, this will include having a strong</w:t>
      </w:r>
      <w:r w:rsidR="00E3419C">
        <w:rPr>
          <w:rFonts w:ascii="ArialMT" w:hAnsi="ArialMT" w:cs="ArialMT"/>
          <w:color w:val="000000"/>
          <w:szCs w:val="20"/>
        </w:rPr>
        <w:t xml:space="preserve"> </w:t>
      </w:r>
      <w:r w:rsidRPr="00E3419C">
        <w:rPr>
          <w:rFonts w:ascii="ArialMT" w:hAnsi="ArialMT" w:cs="ArialMT"/>
          <w:color w:val="000000"/>
          <w:szCs w:val="20"/>
        </w:rPr>
        <w:t xml:space="preserve">understanding of </w:t>
      </w:r>
      <w:r w:rsidR="00101FBD">
        <w:rPr>
          <w:rFonts w:ascii="ArialMT" w:hAnsi="ArialMT" w:cs="ArialMT"/>
          <w:color w:val="000000"/>
          <w:szCs w:val="20"/>
        </w:rPr>
        <w:t>our</w:t>
      </w:r>
      <w:r w:rsidRPr="00E3419C">
        <w:rPr>
          <w:rFonts w:ascii="ArialMT" w:hAnsi="ArialMT" w:cs="ArialMT"/>
          <w:color w:val="000000"/>
          <w:szCs w:val="20"/>
        </w:rPr>
        <w:t xml:space="preserve"> funding</w:t>
      </w:r>
      <w:r w:rsidR="00101FBD">
        <w:rPr>
          <w:rFonts w:ascii="ArialMT" w:hAnsi="ArialMT" w:cs="ArialMT"/>
          <w:color w:val="000000"/>
          <w:szCs w:val="20"/>
        </w:rPr>
        <w:t xml:space="preserve"> and operating</w:t>
      </w:r>
      <w:r w:rsidRPr="00E3419C">
        <w:rPr>
          <w:rFonts w:ascii="ArialMT" w:hAnsi="ArialMT" w:cs="ArialMT"/>
          <w:color w:val="000000"/>
          <w:szCs w:val="20"/>
        </w:rPr>
        <w:t xml:space="preserve"> model.</w:t>
      </w:r>
    </w:p>
    <w:p w14:paraId="4685E08C" w14:textId="77777777" w:rsidR="00101FBD" w:rsidRDefault="00AC43ED" w:rsidP="00A012C9">
      <w:pPr>
        <w:pStyle w:val="ListParagraph"/>
        <w:numPr>
          <w:ilvl w:val="0"/>
          <w:numId w:val="4"/>
        </w:numPr>
        <w:autoSpaceDE w:val="0"/>
        <w:autoSpaceDN w:val="0"/>
        <w:adjustRightInd w:val="0"/>
        <w:spacing w:after="0"/>
        <w:rPr>
          <w:rFonts w:ascii="ArialMT" w:hAnsi="ArialMT" w:cs="ArialMT"/>
          <w:color w:val="000000"/>
          <w:szCs w:val="20"/>
        </w:rPr>
      </w:pPr>
      <w:r w:rsidRPr="00101FBD">
        <w:rPr>
          <w:rFonts w:ascii="ArialMT" w:hAnsi="ArialMT" w:cs="ArialMT"/>
          <w:color w:val="000000"/>
          <w:szCs w:val="20"/>
        </w:rPr>
        <w:t>Ensure a clear understanding of the organisational sustainability risk and how the FSP outputs will</w:t>
      </w:r>
      <w:r w:rsidR="00101FBD">
        <w:rPr>
          <w:rFonts w:ascii="ArialMT" w:hAnsi="ArialMT" w:cs="ArialMT"/>
          <w:color w:val="000000"/>
          <w:szCs w:val="20"/>
        </w:rPr>
        <w:t xml:space="preserve"> </w:t>
      </w:r>
      <w:r w:rsidRPr="00101FBD">
        <w:rPr>
          <w:rFonts w:ascii="ArialMT" w:hAnsi="ArialMT" w:cs="ArialMT"/>
          <w:color w:val="000000"/>
          <w:szCs w:val="20"/>
        </w:rPr>
        <w:t>help reduce this risk.</w:t>
      </w:r>
    </w:p>
    <w:p w14:paraId="7F033647" w14:textId="1D823FBF" w:rsidR="00AC43ED" w:rsidRPr="005A0726" w:rsidRDefault="00AC43ED" w:rsidP="00A012C9">
      <w:pPr>
        <w:pStyle w:val="ListParagraph"/>
        <w:numPr>
          <w:ilvl w:val="0"/>
          <w:numId w:val="4"/>
        </w:numPr>
        <w:autoSpaceDE w:val="0"/>
        <w:autoSpaceDN w:val="0"/>
        <w:adjustRightInd w:val="0"/>
        <w:spacing w:after="0"/>
        <w:rPr>
          <w:rFonts w:ascii="ArialMT" w:hAnsi="ArialMT" w:cs="ArialMT"/>
          <w:color w:val="000000"/>
          <w:szCs w:val="20"/>
        </w:rPr>
      </w:pPr>
      <w:r w:rsidRPr="00AC43ED">
        <w:rPr>
          <w:rFonts w:ascii="ArialMT" w:hAnsi="ArialMT" w:cs="ArialMT"/>
          <w:color w:val="000000"/>
          <w:szCs w:val="20"/>
        </w:rPr>
        <w:t>Working closely with the FSP Lead to maintain a view of the key deliverables across projects</w:t>
      </w:r>
      <w:r w:rsidRPr="005A0726">
        <w:rPr>
          <w:rFonts w:ascii="ArialMT" w:hAnsi="ArialMT" w:cs="ArialMT"/>
          <w:color w:val="000000"/>
          <w:szCs w:val="20"/>
        </w:rPr>
        <w:t xml:space="preserve"> to ensure alignment, coordination and interdependencies are tracked and taken into</w:t>
      </w:r>
      <w:r w:rsidR="005A0726">
        <w:rPr>
          <w:rFonts w:ascii="ArialMT" w:hAnsi="ArialMT" w:cs="ArialMT"/>
          <w:color w:val="000000"/>
          <w:szCs w:val="20"/>
        </w:rPr>
        <w:t xml:space="preserve"> </w:t>
      </w:r>
      <w:r w:rsidRPr="005A0726">
        <w:rPr>
          <w:rFonts w:ascii="ArialMT" w:hAnsi="ArialMT" w:cs="ArialMT"/>
          <w:color w:val="000000"/>
          <w:szCs w:val="20"/>
        </w:rPr>
        <w:t>consideration.</w:t>
      </w:r>
    </w:p>
    <w:p w14:paraId="5602D51B" w14:textId="60620B97" w:rsidR="00AC43ED" w:rsidRPr="005A0726"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AC43ED">
        <w:rPr>
          <w:rFonts w:ascii="ArialMT" w:hAnsi="ArialMT" w:cs="ArialMT"/>
          <w:color w:val="000000"/>
          <w:szCs w:val="20"/>
        </w:rPr>
        <w:t>Manage and support the implementation of the detailed activity plan of the FSP, ensuring that</w:t>
      </w:r>
      <w:r w:rsidR="005A0726">
        <w:rPr>
          <w:rFonts w:ascii="ArialMT" w:hAnsi="ArialMT" w:cs="ArialMT"/>
          <w:color w:val="000000"/>
          <w:szCs w:val="20"/>
        </w:rPr>
        <w:t xml:space="preserve"> </w:t>
      </w:r>
      <w:r w:rsidRPr="005A0726">
        <w:rPr>
          <w:rFonts w:ascii="ArialMT" w:hAnsi="ArialMT" w:cs="ArialMT"/>
          <w:color w:val="000000"/>
          <w:szCs w:val="20"/>
        </w:rPr>
        <w:t>agreed timelines are met and that teams are appropriately supported throughout the process.</w:t>
      </w:r>
    </w:p>
    <w:p w14:paraId="7EC3A8D3" w14:textId="46F3A3CB" w:rsidR="00AC43ED" w:rsidRPr="005A0726"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AC43ED">
        <w:rPr>
          <w:rFonts w:ascii="ArialMT" w:hAnsi="ArialMT" w:cs="ArialMT"/>
          <w:color w:val="000000"/>
          <w:szCs w:val="20"/>
        </w:rPr>
        <w:t>Help the FSP Lead to identify project-level risks and issues and identify recommendations to</w:t>
      </w:r>
      <w:r w:rsidR="005A0726">
        <w:rPr>
          <w:rFonts w:ascii="ArialMT" w:hAnsi="ArialMT" w:cs="ArialMT"/>
          <w:color w:val="000000"/>
          <w:szCs w:val="20"/>
        </w:rPr>
        <w:t xml:space="preserve"> </w:t>
      </w:r>
      <w:r w:rsidRPr="005A0726">
        <w:rPr>
          <w:rFonts w:ascii="ArialMT" w:hAnsi="ArialMT" w:cs="ArialMT"/>
          <w:color w:val="000000"/>
          <w:szCs w:val="20"/>
        </w:rPr>
        <w:t>address them.</w:t>
      </w:r>
    </w:p>
    <w:p w14:paraId="3AC75D46" w14:textId="53BB5759" w:rsidR="00AC43ED" w:rsidRPr="00DA52AD"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AC43ED">
        <w:rPr>
          <w:rFonts w:ascii="ArialMT" w:hAnsi="ArialMT" w:cs="ArialMT"/>
          <w:color w:val="000000"/>
          <w:szCs w:val="20"/>
        </w:rPr>
        <w:t>Develop and improve tools, report formats, project documentation templates and associated</w:t>
      </w:r>
      <w:r w:rsidR="005A0726">
        <w:rPr>
          <w:rFonts w:ascii="ArialMT" w:hAnsi="ArialMT" w:cs="ArialMT"/>
          <w:color w:val="000000"/>
          <w:szCs w:val="20"/>
        </w:rPr>
        <w:t xml:space="preserve"> </w:t>
      </w:r>
      <w:r w:rsidRPr="005A0726">
        <w:rPr>
          <w:rFonts w:ascii="ArialMT" w:hAnsi="ArialMT" w:cs="ArialMT"/>
          <w:color w:val="000000"/>
          <w:szCs w:val="20"/>
        </w:rPr>
        <w:t>materials and approaches and ensure that key documentation is maintained in line with our</w:t>
      </w:r>
      <w:r w:rsidR="00DA52AD">
        <w:rPr>
          <w:rFonts w:ascii="ArialMT" w:hAnsi="ArialMT" w:cs="ArialMT"/>
          <w:color w:val="000000"/>
          <w:szCs w:val="20"/>
        </w:rPr>
        <w:t xml:space="preserve"> </w:t>
      </w:r>
      <w:r w:rsidRPr="00DA52AD">
        <w:rPr>
          <w:rFonts w:ascii="ArialMT" w:hAnsi="ArialMT" w:cs="ArialMT"/>
          <w:color w:val="000000"/>
          <w:szCs w:val="20"/>
        </w:rPr>
        <w:t>knowledge management practices.</w:t>
      </w:r>
    </w:p>
    <w:p w14:paraId="1FCCE9D9" w14:textId="48C71390" w:rsidR="00AC43ED" w:rsidRPr="00DA52AD" w:rsidRDefault="00AC43ED" w:rsidP="00A012C9">
      <w:pPr>
        <w:pStyle w:val="ListParagraph"/>
        <w:numPr>
          <w:ilvl w:val="0"/>
          <w:numId w:val="4"/>
        </w:numPr>
        <w:autoSpaceDE w:val="0"/>
        <w:autoSpaceDN w:val="0"/>
        <w:adjustRightInd w:val="0"/>
        <w:spacing w:after="0"/>
        <w:rPr>
          <w:rFonts w:ascii="ArialMT" w:hAnsi="ArialMT" w:cs="ArialMT"/>
          <w:color w:val="000000"/>
          <w:szCs w:val="20"/>
        </w:rPr>
      </w:pPr>
      <w:r w:rsidRPr="00DA52AD">
        <w:rPr>
          <w:rFonts w:ascii="ArialMT" w:hAnsi="ArialMT" w:cs="ArialMT"/>
          <w:color w:val="000000"/>
          <w:szCs w:val="20"/>
        </w:rPr>
        <w:t>Work closely with</w:t>
      </w:r>
      <w:r w:rsidR="00DA52AD" w:rsidRPr="00DA52AD">
        <w:rPr>
          <w:rFonts w:ascii="ArialMT" w:hAnsi="ArialMT" w:cs="ArialMT"/>
          <w:color w:val="000000"/>
          <w:szCs w:val="20"/>
        </w:rPr>
        <w:t xml:space="preserve"> Project Leads and the Communications Department</w:t>
      </w:r>
      <w:r w:rsidRPr="00DA52AD">
        <w:rPr>
          <w:rFonts w:ascii="ArialMT" w:hAnsi="ArialMT" w:cs="ArialMT"/>
          <w:color w:val="000000"/>
          <w:szCs w:val="20"/>
        </w:rPr>
        <w:t xml:space="preserve"> to support timely and consistent</w:t>
      </w:r>
      <w:r w:rsidR="00DA52AD">
        <w:rPr>
          <w:rFonts w:ascii="ArialMT" w:hAnsi="ArialMT" w:cs="ArialMT"/>
          <w:color w:val="000000"/>
          <w:szCs w:val="20"/>
        </w:rPr>
        <w:t xml:space="preserve"> </w:t>
      </w:r>
      <w:r w:rsidRPr="00DA52AD">
        <w:rPr>
          <w:rFonts w:ascii="ArialMT" w:hAnsi="ArialMT" w:cs="ArialMT"/>
          <w:color w:val="000000"/>
          <w:szCs w:val="20"/>
        </w:rPr>
        <w:t>communication and messaging to stakeholders at all levels.</w:t>
      </w:r>
    </w:p>
    <w:p w14:paraId="3F5F8275" w14:textId="77777777" w:rsidR="0098435A" w:rsidRDefault="0098435A" w:rsidP="00AC43ED">
      <w:pPr>
        <w:autoSpaceDE w:val="0"/>
        <w:autoSpaceDN w:val="0"/>
        <w:adjustRightInd w:val="0"/>
        <w:spacing w:after="0"/>
        <w:rPr>
          <w:rFonts w:ascii="Arial-BoldMT" w:hAnsi="Arial-BoldMT" w:cs="Arial-BoldMT"/>
          <w:b/>
          <w:bCs/>
          <w:color w:val="3B3059"/>
          <w:szCs w:val="20"/>
        </w:rPr>
      </w:pPr>
    </w:p>
    <w:p w14:paraId="10930491" w14:textId="300EB5C1" w:rsidR="00AC43ED" w:rsidRPr="0098435A" w:rsidRDefault="00AC43ED" w:rsidP="00AC43ED">
      <w:pPr>
        <w:autoSpaceDE w:val="0"/>
        <w:autoSpaceDN w:val="0"/>
        <w:adjustRightInd w:val="0"/>
        <w:spacing w:after="0"/>
        <w:rPr>
          <w:rFonts w:ascii="Arial-BoldMT" w:hAnsi="Arial-BoldMT" w:cs="Arial-BoldMT"/>
          <w:b/>
          <w:bCs/>
          <w:color w:val="auto"/>
          <w:szCs w:val="20"/>
        </w:rPr>
      </w:pPr>
      <w:r w:rsidRPr="0098435A">
        <w:rPr>
          <w:rFonts w:ascii="Arial-BoldMT" w:hAnsi="Arial-BoldMT" w:cs="Arial-BoldMT"/>
          <w:b/>
          <w:bCs/>
          <w:color w:val="auto"/>
          <w:szCs w:val="20"/>
        </w:rPr>
        <w:t>Governance and reporting</w:t>
      </w:r>
    </w:p>
    <w:p w14:paraId="7322FB1A" w14:textId="65C76682" w:rsidR="00AC43ED" w:rsidRPr="0098435A"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98435A">
        <w:rPr>
          <w:rFonts w:ascii="ArialMT" w:hAnsi="ArialMT" w:cs="ArialMT"/>
          <w:color w:val="000000"/>
          <w:szCs w:val="20"/>
        </w:rPr>
        <w:t>Ensure governance reporting requirements are understood and met by all project team members.</w:t>
      </w:r>
    </w:p>
    <w:p w14:paraId="2007F8C7" w14:textId="0FAB1CC0" w:rsidR="00AC43ED" w:rsidRPr="0098435A"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98435A">
        <w:rPr>
          <w:rFonts w:ascii="ArialMT" w:hAnsi="ArialMT" w:cs="ArialMT"/>
          <w:color w:val="000000"/>
          <w:szCs w:val="20"/>
        </w:rPr>
        <w:t>Support the design and development of team reporting and governance mechanisms</w:t>
      </w:r>
    </w:p>
    <w:p w14:paraId="36AB3174" w14:textId="5E54EC38" w:rsidR="00AC43ED" w:rsidRPr="0098435A" w:rsidRDefault="00AC43ED" w:rsidP="00A012C9">
      <w:pPr>
        <w:pStyle w:val="ListParagraph"/>
        <w:numPr>
          <w:ilvl w:val="0"/>
          <w:numId w:val="5"/>
        </w:numPr>
        <w:autoSpaceDE w:val="0"/>
        <w:autoSpaceDN w:val="0"/>
        <w:adjustRightInd w:val="0"/>
        <w:spacing w:after="0"/>
        <w:rPr>
          <w:rFonts w:ascii="ArialMT" w:hAnsi="ArialMT" w:cs="ArialMT"/>
          <w:color w:val="000000"/>
          <w:szCs w:val="20"/>
        </w:rPr>
      </w:pPr>
      <w:r w:rsidRPr="0098435A">
        <w:rPr>
          <w:rFonts w:ascii="ArialMT" w:hAnsi="ArialMT" w:cs="ArialMT"/>
          <w:color w:val="000000"/>
          <w:szCs w:val="20"/>
        </w:rPr>
        <w:t>Work closely with the FSP Lead to produce reports and papers for defined audiences, including</w:t>
      </w:r>
      <w:r w:rsidR="0098435A">
        <w:rPr>
          <w:rFonts w:ascii="ArialMT" w:hAnsi="ArialMT" w:cs="ArialMT"/>
          <w:color w:val="000000"/>
          <w:szCs w:val="20"/>
        </w:rPr>
        <w:t xml:space="preserve"> </w:t>
      </w:r>
      <w:r w:rsidRPr="0098435A">
        <w:rPr>
          <w:rFonts w:ascii="ArialMT" w:hAnsi="ArialMT" w:cs="ArialMT"/>
          <w:color w:val="000000"/>
          <w:szCs w:val="20"/>
        </w:rPr>
        <w:t>but not limited to the Leadership Team, International Board and other governance bodies, as</w:t>
      </w:r>
      <w:r w:rsidR="0098435A">
        <w:rPr>
          <w:rFonts w:ascii="ArialMT" w:hAnsi="ArialMT" w:cs="ArialMT"/>
          <w:color w:val="000000"/>
          <w:szCs w:val="20"/>
        </w:rPr>
        <w:t xml:space="preserve"> </w:t>
      </w:r>
      <w:r w:rsidRPr="0098435A">
        <w:rPr>
          <w:rFonts w:ascii="ArialMT" w:hAnsi="ArialMT" w:cs="ArialMT"/>
          <w:color w:val="000000"/>
          <w:szCs w:val="20"/>
        </w:rPr>
        <w:t>needed.</w:t>
      </w:r>
    </w:p>
    <w:p w14:paraId="2754E025" w14:textId="7AF6FBD4" w:rsidR="00AC43ED" w:rsidRPr="0098435A" w:rsidRDefault="00AC43ED" w:rsidP="00A012C9">
      <w:pPr>
        <w:pStyle w:val="ListParagraph"/>
        <w:numPr>
          <w:ilvl w:val="0"/>
          <w:numId w:val="6"/>
        </w:numPr>
        <w:spacing w:after="0"/>
        <w:rPr>
          <w:rFonts w:ascii="Arial" w:hAnsi="Arial" w:cs="Arial"/>
          <w:bCs/>
          <w:color w:val="auto"/>
          <w:szCs w:val="20"/>
        </w:rPr>
      </w:pPr>
      <w:r w:rsidRPr="0098435A">
        <w:rPr>
          <w:rFonts w:ascii="ArialMT" w:hAnsi="ArialMT" w:cs="ArialMT"/>
          <w:color w:val="000000"/>
          <w:szCs w:val="20"/>
        </w:rPr>
        <w:t>Facilitate and provide secretariat support to relevant meetings</w:t>
      </w:r>
      <w:r w:rsidR="0098435A">
        <w:rPr>
          <w:rFonts w:ascii="ArialMT" w:hAnsi="ArialMT" w:cs="ArialMT"/>
          <w:color w:val="000000"/>
          <w:szCs w:val="20"/>
        </w:rPr>
        <w:t>.</w:t>
      </w:r>
    </w:p>
    <w:p w14:paraId="5250204D" w14:textId="72C5DDBD" w:rsidR="00AC43ED" w:rsidRDefault="00AC43ED" w:rsidP="00AC43ED">
      <w:pPr>
        <w:spacing w:after="0"/>
        <w:rPr>
          <w:rFonts w:ascii="Arial" w:hAnsi="Arial" w:cs="Arial"/>
          <w:bCs/>
          <w:color w:val="auto"/>
          <w:szCs w:val="20"/>
        </w:rPr>
      </w:pPr>
    </w:p>
    <w:p w14:paraId="16245F4C" w14:textId="77777777" w:rsidR="008354E7" w:rsidRDefault="008354E7" w:rsidP="008354E7">
      <w:pPr>
        <w:tabs>
          <w:tab w:val="left" w:pos="3240"/>
        </w:tabs>
        <w:spacing w:after="0"/>
        <w:jc w:val="both"/>
        <w:rPr>
          <w:rFonts w:ascii="Arial" w:hAnsi="Arial" w:cs="Arial"/>
          <w:color w:val="auto"/>
          <w:szCs w:val="20"/>
        </w:rPr>
      </w:pPr>
      <w:r w:rsidRPr="008D262F">
        <w:rPr>
          <w:rFonts w:ascii="Arial" w:hAnsi="Arial" w:cs="Arial"/>
          <w:color w:val="auto"/>
          <w:szCs w:val="20"/>
        </w:rPr>
        <w:t xml:space="preserve">Ensures that Plan International’s global policies for </w:t>
      </w:r>
      <w:r w:rsidRPr="008D262F">
        <w:rPr>
          <w:rFonts w:ascii="Arial" w:hAnsi="Arial" w:cs="Arial"/>
          <w:color w:val="auto"/>
        </w:rPr>
        <w:t>Safeguarding Children and Young People</w:t>
      </w:r>
      <w:r w:rsidRPr="008D262F">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r>
        <w:rPr>
          <w:rFonts w:ascii="Arial" w:hAnsi="Arial" w:cs="Arial"/>
          <w:color w:val="auto"/>
          <w:szCs w:val="20"/>
        </w:rPr>
        <w:t>.</w:t>
      </w:r>
    </w:p>
    <w:p w14:paraId="11AC32C5" w14:textId="77777777" w:rsidR="008354E7" w:rsidRDefault="008354E7" w:rsidP="00AC43ED">
      <w:pPr>
        <w:spacing w:after="0"/>
        <w:rPr>
          <w:rFonts w:ascii="Arial" w:hAnsi="Arial" w:cs="Arial"/>
          <w:bCs/>
          <w:color w:val="auto"/>
          <w:szCs w:val="20"/>
        </w:rPr>
      </w:pPr>
    </w:p>
    <w:p w14:paraId="2E245688" w14:textId="38BAFF2A" w:rsidR="00C60F21" w:rsidRDefault="00C60F21" w:rsidP="000B2B29">
      <w:pPr>
        <w:pStyle w:val="Heading1nonumber"/>
        <w:rPr>
          <w:rStyle w:val="section"/>
          <w:sz w:val="36"/>
          <w:szCs w:val="36"/>
        </w:rPr>
      </w:pPr>
      <w:r>
        <w:rPr>
          <w:rStyle w:val="section"/>
          <w:sz w:val="36"/>
          <w:szCs w:val="36"/>
        </w:rPr>
        <w:t>Dealing With Problems</w:t>
      </w:r>
    </w:p>
    <w:p w14:paraId="1711F414" w14:textId="77777777" w:rsidR="005E5989" w:rsidRDefault="005E5989" w:rsidP="000B2B29">
      <w:pPr>
        <w:spacing w:after="0"/>
        <w:ind w:left="750"/>
        <w:rPr>
          <w:rFonts w:ascii="Arial" w:hAnsi="Arial" w:cs="Arial"/>
          <w:bCs/>
          <w:color w:val="auto"/>
          <w:szCs w:val="20"/>
        </w:rPr>
      </w:pPr>
    </w:p>
    <w:p w14:paraId="2A3A7F68" w14:textId="36F0A0EC" w:rsidR="007E4AEC" w:rsidRPr="007E4AEC" w:rsidRDefault="007E4AEC" w:rsidP="00A012C9">
      <w:pPr>
        <w:numPr>
          <w:ilvl w:val="0"/>
          <w:numId w:val="3"/>
        </w:numPr>
        <w:spacing w:after="0"/>
        <w:rPr>
          <w:rFonts w:ascii="Arial" w:hAnsi="Arial" w:cs="Arial"/>
          <w:bCs/>
          <w:color w:val="auto"/>
          <w:szCs w:val="20"/>
        </w:rPr>
      </w:pPr>
      <w:r w:rsidRPr="007E4AEC">
        <w:rPr>
          <w:rFonts w:ascii="Arial" w:hAnsi="Arial" w:cs="Arial"/>
          <w:bCs/>
          <w:color w:val="auto"/>
          <w:szCs w:val="20"/>
        </w:rPr>
        <w:t xml:space="preserve">Review issues and propose and agree solutions with </w:t>
      </w:r>
      <w:r w:rsidR="008D463D">
        <w:rPr>
          <w:rFonts w:ascii="Arial" w:hAnsi="Arial" w:cs="Arial"/>
          <w:bCs/>
          <w:color w:val="auto"/>
          <w:szCs w:val="20"/>
        </w:rPr>
        <w:t>the FSP Team, P</w:t>
      </w:r>
      <w:r w:rsidRPr="007E4AEC">
        <w:rPr>
          <w:rFonts w:ascii="Arial" w:hAnsi="Arial" w:cs="Arial"/>
          <w:bCs/>
          <w:color w:val="auto"/>
          <w:szCs w:val="20"/>
        </w:rPr>
        <w:t>roject</w:t>
      </w:r>
      <w:r w:rsidR="008D463D">
        <w:rPr>
          <w:rFonts w:ascii="Arial" w:hAnsi="Arial" w:cs="Arial"/>
          <w:bCs/>
          <w:color w:val="auto"/>
          <w:szCs w:val="20"/>
        </w:rPr>
        <w:t xml:space="preserve"> Leads and Technical Advisory Group</w:t>
      </w:r>
      <w:r w:rsidRPr="007E4AEC">
        <w:rPr>
          <w:rFonts w:ascii="Arial" w:hAnsi="Arial" w:cs="Arial"/>
          <w:bCs/>
          <w:color w:val="auto"/>
          <w:szCs w:val="20"/>
        </w:rPr>
        <w:t>. Escalate to</w:t>
      </w:r>
      <w:r w:rsidR="008D463D">
        <w:rPr>
          <w:rFonts w:ascii="Arial" w:hAnsi="Arial" w:cs="Arial"/>
          <w:bCs/>
          <w:color w:val="auto"/>
          <w:szCs w:val="20"/>
        </w:rPr>
        <w:t xml:space="preserve"> the FSP Board and</w:t>
      </w:r>
      <w:r w:rsidRPr="007E4AEC">
        <w:rPr>
          <w:rFonts w:ascii="Arial" w:hAnsi="Arial" w:cs="Arial"/>
          <w:bCs/>
          <w:color w:val="auto"/>
          <w:szCs w:val="20"/>
        </w:rPr>
        <w:t xml:space="preserve"> </w:t>
      </w:r>
      <w:r w:rsidR="002E1965">
        <w:rPr>
          <w:rFonts w:ascii="Arial" w:hAnsi="Arial" w:cs="Arial"/>
          <w:bCs/>
          <w:color w:val="auto"/>
          <w:szCs w:val="20"/>
        </w:rPr>
        <w:t xml:space="preserve">management </w:t>
      </w:r>
      <w:r w:rsidRPr="007E4AEC">
        <w:rPr>
          <w:rFonts w:ascii="Arial" w:hAnsi="Arial" w:cs="Arial"/>
          <w:bCs/>
          <w:color w:val="auto"/>
          <w:szCs w:val="20"/>
        </w:rPr>
        <w:t xml:space="preserve">as required. </w:t>
      </w:r>
    </w:p>
    <w:p w14:paraId="213681C3" w14:textId="58B04CD7" w:rsidR="007E4AEC" w:rsidRPr="007E4AEC" w:rsidRDefault="007E4AEC" w:rsidP="00A012C9">
      <w:pPr>
        <w:numPr>
          <w:ilvl w:val="0"/>
          <w:numId w:val="3"/>
        </w:numPr>
        <w:spacing w:after="0"/>
        <w:rPr>
          <w:rFonts w:ascii="Arial" w:hAnsi="Arial" w:cs="Arial"/>
          <w:bCs/>
          <w:color w:val="auto"/>
          <w:szCs w:val="20"/>
        </w:rPr>
      </w:pPr>
      <w:r w:rsidRPr="007E4AEC">
        <w:rPr>
          <w:rFonts w:ascii="Arial" w:hAnsi="Arial" w:cs="Arial"/>
          <w:bCs/>
          <w:color w:val="auto"/>
          <w:szCs w:val="20"/>
        </w:rPr>
        <w:t xml:space="preserve">Identify and review possible obstacles to the successful adoption of </w:t>
      </w:r>
      <w:r w:rsidR="002E1965">
        <w:rPr>
          <w:rFonts w:ascii="Arial" w:hAnsi="Arial" w:cs="Arial"/>
          <w:bCs/>
          <w:color w:val="auto"/>
          <w:szCs w:val="20"/>
        </w:rPr>
        <w:t>proposed organisational change</w:t>
      </w:r>
      <w:r w:rsidRPr="007E4AEC">
        <w:rPr>
          <w:rFonts w:ascii="Arial" w:hAnsi="Arial" w:cs="Arial"/>
          <w:bCs/>
          <w:color w:val="auto"/>
          <w:szCs w:val="20"/>
        </w:rPr>
        <w:t>.</w:t>
      </w:r>
    </w:p>
    <w:p w14:paraId="4C7E6E15" w14:textId="630AF159" w:rsidR="00C02BE3" w:rsidRPr="00743836" w:rsidRDefault="007E4AEC" w:rsidP="00A012C9">
      <w:pPr>
        <w:numPr>
          <w:ilvl w:val="0"/>
          <w:numId w:val="3"/>
        </w:numPr>
        <w:spacing w:after="0"/>
        <w:rPr>
          <w:rFonts w:ascii="Arial" w:hAnsi="Arial" w:cs="Arial"/>
          <w:bCs/>
          <w:color w:val="auto"/>
          <w:szCs w:val="20"/>
        </w:rPr>
      </w:pPr>
      <w:r w:rsidRPr="007E4AEC">
        <w:rPr>
          <w:rFonts w:ascii="Arial" w:hAnsi="Arial" w:cs="Arial"/>
          <w:bCs/>
          <w:color w:val="auto"/>
          <w:szCs w:val="20"/>
        </w:rPr>
        <w:t>Creative mind to propose alternative project plans</w:t>
      </w:r>
      <w:r w:rsidR="000B2B29">
        <w:rPr>
          <w:rFonts w:ascii="Arial" w:hAnsi="Arial" w:cs="Arial"/>
          <w:bCs/>
          <w:color w:val="auto"/>
          <w:szCs w:val="20"/>
        </w:rPr>
        <w:t xml:space="preserve"> or approaches</w:t>
      </w:r>
      <w:r w:rsidRPr="007E4AEC">
        <w:rPr>
          <w:rFonts w:ascii="Arial" w:hAnsi="Arial" w:cs="Arial"/>
          <w:bCs/>
          <w:color w:val="auto"/>
          <w:szCs w:val="20"/>
        </w:rPr>
        <w:t xml:space="preserve"> </w:t>
      </w:r>
      <w:r w:rsidR="00353BFA">
        <w:rPr>
          <w:rFonts w:ascii="Arial" w:hAnsi="Arial" w:cs="Arial"/>
          <w:bCs/>
          <w:color w:val="auto"/>
          <w:szCs w:val="20"/>
        </w:rPr>
        <w:t>as required</w:t>
      </w:r>
      <w:r w:rsidR="00743836">
        <w:rPr>
          <w:rFonts w:ascii="Arial" w:hAnsi="Arial" w:cs="Arial"/>
          <w:bCs/>
          <w:color w:val="auto"/>
          <w:szCs w:val="20"/>
        </w:rPr>
        <w:t>, e</w:t>
      </w:r>
      <w:r w:rsidR="00C02BE3" w:rsidRPr="00743836">
        <w:rPr>
          <w:rFonts w:ascii="Arial" w:hAnsi="Arial" w:cs="Arial"/>
          <w:bCs/>
          <w:color w:val="auto"/>
        </w:rPr>
        <w:t>scalating where necessary.</w:t>
      </w:r>
    </w:p>
    <w:p w14:paraId="71A11A64" w14:textId="3C519D8D" w:rsidR="00C02BE3" w:rsidRPr="00743836" w:rsidRDefault="00C02BE3" w:rsidP="00A012C9">
      <w:pPr>
        <w:numPr>
          <w:ilvl w:val="0"/>
          <w:numId w:val="3"/>
        </w:numPr>
        <w:spacing w:after="0"/>
        <w:rPr>
          <w:rFonts w:ascii="Arial" w:hAnsi="Arial" w:cs="Arial"/>
          <w:bCs/>
          <w:color w:val="auto"/>
        </w:rPr>
      </w:pPr>
      <w:r w:rsidRPr="006D0451">
        <w:rPr>
          <w:rFonts w:ascii="Arial" w:hAnsi="Arial" w:cs="Arial"/>
          <w:bCs/>
          <w:color w:val="auto"/>
        </w:rPr>
        <w:t>Ability to perform and deliver under pressure within deadlines.</w:t>
      </w:r>
    </w:p>
    <w:p w14:paraId="75ABFA90" w14:textId="77777777" w:rsidR="00704FA2" w:rsidRPr="006D0451" w:rsidRDefault="00704FA2" w:rsidP="000B2B29">
      <w:pPr>
        <w:spacing w:after="0"/>
        <w:ind w:left="720"/>
        <w:rPr>
          <w:rFonts w:ascii="Arial" w:hAnsi="Arial" w:cs="Arial"/>
          <w:bCs/>
          <w:color w:val="auto"/>
        </w:rPr>
      </w:pPr>
    </w:p>
    <w:p w14:paraId="05FC093D" w14:textId="77777777" w:rsidR="00281570" w:rsidRDefault="00281570" w:rsidP="00281570">
      <w:pPr>
        <w:pStyle w:val="Heading1nonumber"/>
        <w:rPr>
          <w:rStyle w:val="section"/>
          <w:sz w:val="36"/>
          <w:szCs w:val="36"/>
        </w:rPr>
      </w:pPr>
      <w:r w:rsidRPr="00C7084C">
        <w:rPr>
          <w:rStyle w:val="section"/>
          <w:sz w:val="36"/>
          <w:szCs w:val="36"/>
        </w:rPr>
        <w:t>Key relationships</w:t>
      </w:r>
    </w:p>
    <w:p w14:paraId="2E036C50" w14:textId="77777777" w:rsidR="000B2B29" w:rsidRDefault="000B2B29" w:rsidP="000B2B29">
      <w:pPr>
        <w:spacing w:after="0"/>
        <w:ind w:left="750"/>
        <w:rPr>
          <w:rFonts w:ascii="Arial" w:hAnsi="Arial" w:cs="Arial"/>
          <w:bCs/>
          <w:color w:val="auto"/>
          <w:szCs w:val="20"/>
        </w:rPr>
      </w:pPr>
    </w:p>
    <w:p w14:paraId="23639D51" w14:textId="53CE5799" w:rsidR="0096647D" w:rsidRPr="0096647D" w:rsidRDefault="0096647D" w:rsidP="00A012C9">
      <w:pPr>
        <w:numPr>
          <w:ilvl w:val="0"/>
          <w:numId w:val="3"/>
        </w:numPr>
        <w:spacing w:after="0"/>
        <w:rPr>
          <w:rFonts w:ascii="Arial" w:hAnsi="Arial" w:cs="Arial"/>
          <w:bCs/>
          <w:color w:val="auto"/>
          <w:szCs w:val="20"/>
        </w:rPr>
      </w:pPr>
      <w:r w:rsidRPr="0096647D">
        <w:rPr>
          <w:rFonts w:ascii="Arial" w:hAnsi="Arial" w:cs="Arial"/>
          <w:bCs/>
          <w:color w:val="auto"/>
          <w:szCs w:val="20"/>
        </w:rPr>
        <w:t>High level of contact with business colleagues across all levels of the organisational structure across all Plan International entities, functions and locations.</w:t>
      </w:r>
    </w:p>
    <w:p w14:paraId="3F96F9E7" w14:textId="513A8A22" w:rsidR="0096647D" w:rsidRPr="0096647D" w:rsidRDefault="0096647D" w:rsidP="00A012C9">
      <w:pPr>
        <w:numPr>
          <w:ilvl w:val="0"/>
          <w:numId w:val="3"/>
        </w:numPr>
        <w:spacing w:after="0"/>
        <w:rPr>
          <w:rFonts w:ascii="Arial" w:hAnsi="Arial" w:cs="Arial"/>
          <w:bCs/>
          <w:color w:val="auto"/>
          <w:szCs w:val="20"/>
        </w:rPr>
      </w:pPr>
      <w:r w:rsidRPr="0096647D">
        <w:rPr>
          <w:rFonts w:ascii="Arial" w:hAnsi="Arial" w:cs="Arial"/>
          <w:bCs/>
          <w:color w:val="auto"/>
          <w:szCs w:val="20"/>
        </w:rPr>
        <w:t xml:space="preserve">High level of contact with </w:t>
      </w:r>
      <w:r w:rsidR="00353BFA">
        <w:rPr>
          <w:rFonts w:ascii="Arial" w:hAnsi="Arial" w:cs="Arial"/>
          <w:bCs/>
          <w:color w:val="auto"/>
          <w:szCs w:val="20"/>
        </w:rPr>
        <w:t>leadership</w:t>
      </w:r>
      <w:r w:rsidRPr="0096647D">
        <w:rPr>
          <w:rFonts w:ascii="Arial" w:hAnsi="Arial" w:cs="Arial"/>
          <w:bCs/>
          <w:color w:val="auto"/>
          <w:szCs w:val="20"/>
        </w:rPr>
        <w:t xml:space="preserve"> to ensure understanding of </w:t>
      </w:r>
      <w:r w:rsidR="0077486B">
        <w:rPr>
          <w:rFonts w:ascii="Arial" w:hAnsi="Arial" w:cs="Arial"/>
          <w:bCs/>
          <w:color w:val="auto"/>
          <w:szCs w:val="20"/>
        </w:rPr>
        <w:t>FSP delivery</w:t>
      </w:r>
      <w:r w:rsidRPr="0096647D">
        <w:rPr>
          <w:rFonts w:ascii="Arial" w:hAnsi="Arial" w:cs="Arial"/>
          <w:bCs/>
          <w:color w:val="auto"/>
          <w:szCs w:val="20"/>
        </w:rPr>
        <w:t xml:space="preserve">. </w:t>
      </w:r>
    </w:p>
    <w:p w14:paraId="7ED2CE63" w14:textId="77777777" w:rsidR="00C02BE3" w:rsidRDefault="00C02BE3" w:rsidP="00A012C9">
      <w:pPr>
        <w:numPr>
          <w:ilvl w:val="0"/>
          <w:numId w:val="3"/>
        </w:numPr>
        <w:spacing w:after="0"/>
        <w:rPr>
          <w:rFonts w:ascii="Arial" w:hAnsi="Arial" w:cs="Arial"/>
          <w:bCs/>
          <w:color w:val="auto"/>
          <w:szCs w:val="20"/>
        </w:rPr>
      </w:pPr>
      <w:r>
        <w:rPr>
          <w:rFonts w:ascii="Arial" w:hAnsi="Arial" w:cs="Arial"/>
          <w:bCs/>
          <w:color w:val="auto"/>
          <w:szCs w:val="20"/>
        </w:rPr>
        <w:t>Line management of the FSP Administrator.</w:t>
      </w:r>
    </w:p>
    <w:p w14:paraId="5CD3893E" w14:textId="46DBF1AA" w:rsidR="007D46D2" w:rsidRPr="00C02BE3" w:rsidRDefault="007D46D2" w:rsidP="00A012C9">
      <w:pPr>
        <w:numPr>
          <w:ilvl w:val="0"/>
          <w:numId w:val="3"/>
        </w:numPr>
        <w:spacing w:after="0"/>
        <w:rPr>
          <w:rFonts w:ascii="Arial" w:hAnsi="Arial" w:cs="Arial"/>
          <w:bCs/>
          <w:color w:val="auto"/>
          <w:szCs w:val="20"/>
        </w:rPr>
      </w:pPr>
      <w:r w:rsidRPr="00C02BE3">
        <w:rPr>
          <w:rFonts w:ascii="Arial" w:hAnsi="Arial" w:cs="Arial"/>
          <w:bCs/>
          <w:color w:val="auto"/>
        </w:rPr>
        <w:t>Extensive engagement with other change programmes including YODA</w:t>
      </w:r>
      <w:r w:rsidR="007C2D1E" w:rsidRPr="00C02BE3">
        <w:rPr>
          <w:rFonts w:ascii="Arial" w:hAnsi="Arial" w:cs="Arial"/>
          <w:bCs/>
          <w:color w:val="auto"/>
        </w:rPr>
        <w:t xml:space="preserve"> as well as global strategy delivery and Global Fundraising Hub.</w:t>
      </w:r>
    </w:p>
    <w:p w14:paraId="4E3EF942" w14:textId="77777777" w:rsidR="00281570" w:rsidRPr="005B3FC1" w:rsidRDefault="00281570" w:rsidP="000B2B29">
      <w:pPr>
        <w:spacing w:after="0"/>
        <w:jc w:val="both"/>
        <w:rPr>
          <w:rFonts w:ascii="Arial" w:hAnsi="Arial" w:cs="Arial"/>
        </w:rPr>
      </w:pPr>
    </w:p>
    <w:p w14:paraId="0E3992DA" w14:textId="69A37612" w:rsidR="00102F77" w:rsidRPr="006D0451" w:rsidRDefault="00102F77" w:rsidP="000B2B29">
      <w:pPr>
        <w:pStyle w:val="Heading1nonumber"/>
        <w:rPr>
          <w:rStyle w:val="section"/>
          <w:sz w:val="36"/>
          <w:szCs w:val="36"/>
        </w:rPr>
      </w:pPr>
      <w:r w:rsidRPr="000D4826">
        <w:rPr>
          <w:rStyle w:val="section"/>
          <w:sz w:val="36"/>
          <w:szCs w:val="36"/>
        </w:rPr>
        <w:lastRenderedPageBreak/>
        <w:t>Technical expertise, skills and knowledge</w:t>
      </w:r>
    </w:p>
    <w:p w14:paraId="4BB460BA" w14:textId="386B6011" w:rsidR="00123775" w:rsidRDefault="00123775" w:rsidP="00D82DAB">
      <w:pPr>
        <w:spacing w:after="0"/>
        <w:rPr>
          <w:rFonts w:ascii="Arial" w:hAnsi="Arial" w:cs="Arial"/>
          <w:bCs/>
          <w:color w:val="auto"/>
          <w:szCs w:val="20"/>
        </w:rPr>
      </w:pPr>
    </w:p>
    <w:p w14:paraId="0A513469" w14:textId="77C730E8" w:rsidR="00D82DAB" w:rsidRPr="00D82DAB" w:rsidRDefault="00D82DAB" w:rsidP="00D82DAB">
      <w:pPr>
        <w:spacing w:after="0"/>
        <w:rPr>
          <w:rFonts w:ascii="Arial" w:hAnsi="Arial" w:cs="Arial"/>
          <w:bCs/>
          <w:i/>
          <w:iCs/>
          <w:color w:val="auto"/>
          <w:szCs w:val="20"/>
        </w:rPr>
      </w:pPr>
      <w:r w:rsidRPr="00D82DAB">
        <w:rPr>
          <w:rFonts w:ascii="Arial" w:hAnsi="Arial" w:cs="Arial"/>
          <w:bCs/>
          <w:i/>
          <w:iCs/>
          <w:color w:val="auto"/>
          <w:szCs w:val="20"/>
        </w:rPr>
        <w:t>Expertise</w:t>
      </w:r>
    </w:p>
    <w:p w14:paraId="0A63C190" w14:textId="77777777"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Substantial experience of leading a project or programme management of complex initiatives</w:t>
      </w:r>
    </w:p>
    <w:p w14:paraId="2664F29C" w14:textId="77777777" w:rsidR="00E7105A" w:rsidRPr="003E7519" w:rsidRDefault="00E7105A" w:rsidP="00A012C9">
      <w:pPr>
        <w:numPr>
          <w:ilvl w:val="0"/>
          <w:numId w:val="3"/>
        </w:numPr>
        <w:spacing w:after="0"/>
        <w:rPr>
          <w:rFonts w:ascii="Arial" w:hAnsi="Arial" w:cs="Arial"/>
          <w:bCs/>
          <w:color w:val="auto"/>
          <w:szCs w:val="20"/>
        </w:rPr>
      </w:pPr>
      <w:r w:rsidRPr="003E7519">
        <w:rPr>
          <w:rFonts w:ascii="Arial" w:hAnsi="Arial" w:cs="Arial"/>
          <w:bCs/>
          <w:color w:val="auto"/>
          <w:szCs w:val="20"/>
        </w:rPr>
        <w:t>Experience of working with stakeholders at senior managerial levels</w:t>
      </w:r>
    </w:p>
    <w:p w14:paraId="7FD7DB44" w14:textId="77777777" w:rsidR="00E7105A" w:rsidRPr="00CC0CAD" w:rsidRDefault="00E7105A" w:rsidP="00A012C9">
      <w:pPr>
        <w:numPr>
          <w:ilvl w:val="0"/>
          <w:numId w:val="3"/>
        </w:numPr>
        <w:spacing w:after="0"/>
        <w:rPr>
          <w:rFonts w:ascii="Arial" w:hAnsi="Arial" w:cs="Arial"/>
          <w:bCs/>
          <w:color w:val="auto"/>
          <w:szCs w:val="20"/>
        </w:rPr>
      </w:pPr>
      <w:r w:rsidRPr="003E7519">
        <w:rPr>
          <w:rFonts w:ascii="Arial" w:hAnsi="Arial" w:cs="Arial"/>
          <w:bCs/>
          <w:color w:val="auto"/>
          <w:szCs w:val="20"/>
        </w:rPr>
        <w:t xml:space="preserve">Experience of working through influencing outside direct line-management relationships </w:t>
      </w:r>
      <w:proofErr w:type="gramStart"/>
      <w:r w:rsidRPr="003E7519">
        <w:rPr>
          <w:rFonts w:ascii="Arial" w:hAnsi="Arial" w:cs="Arial"/>
          <w:bCs/>
          <w:color w:val="auto"/>
          <w:szCs w:val="20"/>
        </w:rPr>
        <w:t>in order to</w:t>
      </w:r>
      <w:proofErr w:type="gramEnd"/>
      <w:r>
        <w:rPr>
          <w:rFonts w:ascii="Arial" w:hAnsi="Arial" w:cs="Arial"/>
          <w:bCs/>
          <w:color w:val="auto"/>
          <w:szCs w:val="20"/>
        </w:rPr>
        <w:t xml:space="preserve"> </w:t>
      </w:r>
      <w:r w:rsidRPr="00CC0CAD">
        <w:rPr>
          <w:rFonts w:ascii="Arial" w:hAnsi="Arial" w:cs="Arial"/>
          <w:bCs/>
          <w:color w:val="auto"/>
          <w:szCs w:val="20"/>
        </w:rPr>
        <w:t>achieve results</w:t>
      </w:r>
    </w:p>
    <w:p w14:paraId="1703B6EB" w14:textId="77777777" w:rsidR="00E7105A" w:rsidRPr="003E7519" w:rsidRDefault="00E7105A" w:rsidP="00A012C9">
      <w:pPr>
        <w:numPr>
          <w:ilvl w:val="0"/>
          <w:numId w:val="3"/>
        </w:numPr>
        <w:spacing w:after="0"/>
        <w:rPr>
          <w:rFonts w:ascii="Arial" w:hAnsi="Arial" w:cs="Arial"/>
          <w:bCs/>
          <w:color w:val="auto"/>
          <w:szCs w:val="20"/>
        </w:rPr>
      </w:pPr>
      <w:r w:rsidRPr="003E7519">
        <w:rPr>
          <w:rFonts w:ascii="Arial" w:hAnsi="Arial" w:cs="Arial"/>
          <w:bCs/>
          <w:color w:val="auto"/>
          <w:szCs w:val="20"/>
        </w:rPr>
        <w:t>Experience of directing and supervising the work of others</w:t>
      </w:r>
    </w:p>
    <w:p w14:paraId="0581AF08" w14:textId="77777777" w:rsidR="00E7105A" w:rsidRPr="003E7519" w:rsidRDefault="00E7105A" w:rsidP="00A012C9">
      <w:pPr>
        <w:numPr>
          <w:ilvl w:val="0"/>
          <w:numId w:val="3"/>
        </w:numPr>
        <w:spacing w:after="0"/>
        <w:rPr>
          <w:rFonts w:ascii="Arial" w:hAnsi="Arial" w:cs="Arial"/>
          <w:bCs/>
          <w:color w:val="auto"/>
          <w:szCs w:val="20"/>
        </w:rPr>
      </w:pPr>
      <w:r w:rsidRPr="003E7519">
        <w:rPr>
          <w:rFonts w:ascii="Arial" w:hAnsi="Arial" w:cs="Arial"/>
          <w:bCs/>
          <w:color w:val="auto"/>
          <w:szCs w:val="20"/>
        </w:rPr>
        <w:t>Logical reasoning - to demonstrate the rationale behind any recommendations.</w:t>
      </w:r>
    </w:p>
    <w:p w14:paraId="407E2A84" w14:textId="77777777" w:rsidR="00E7105A" w:rsidRPr="003E7519" w:rsidRDefault="00E7105A" w:rsidP="00A012C9">
      <w:pPr>
        <w:numPr>
          <w:ilvl w:val="0"/>
          <w:numId w:val="3"/>
        </w:numPr>
        <w:spacing w:after="0"/>
        <w:rPr>
          <w:rFonts w:ascii="Arial" w:hAnsi="Arial" w:cs="Arial"/>
          <w:bCs/>
          <w:color w:val="auto"/>
          <w:szCs w:val="20"/>
        </w:rPr>
      </w:pPr>
      <w:r w:rsidRPr="003E7519">
        <w:rPr>
          <w:rFonts w:ascii="Arial" w:hAnsi="Arial" w:cs="Arial"/>
          <w:bCs/>
          <w:color w:val="auto"/>
          <w:szCs w:val="20"/>
        </w:rPr>
        <w:t>Resilience and comfort in working with uncertainty. A positive approach and sense of humour.</w:t>
      </w:r>
    </w:p>
    <w:p w14:paraId="78727850" w14:textId="5A7E9497" w:rsidR="00D82DAB" w:rsidRDefault="00D82DAB" w:rsidP="00D82DAB">
      <w:pPr>
        <w:spacing w:after="0"/>
        <w:rPr>
          <w:rFonts w:ascii="Arial" w:hAnsi="Arial" w:cs="Arial"/>
          <w:bCs/>
          <w:color w:val="auto"/>
          <w:szCs w:val="20"/>
        </w:rPr>
      </w:pPr>
    </w:p>
    <w:p w14:paraId="451744B0" w14:textId="2EFED3FC" w:rsidR="00D82DAB" w:rsidRPr="00D82DAB" w:rsidRDefault="00D82DAB" w:rsidP="00D82DAB">
      <w:pPr>
        <w:spacing w:after="0"/>
        <w:rPr>
          <w:rFonts w:ascii="Arial" w:hAnsi="Arial" w:cs="Arial"/>
          <w:bCs/>
          <w:i/>
          <w:iCs/>
          <w:color w:val="auto"/>
          <w:szCs w:val="20"/>
        </w:rPr>
      </w:pPr>
      <w:r w:rsidRPr="00D82DAB">
        <w:rPr>
          <w:rFonts w:ascii="Arial" w:hAnsi="Arial" w:cs="Arial"/>
          <w:bCs/>
          <w:i/>
          <w:iCs/>
          <w:color w:val="auto"/>
          <w:szCs w:val="20"/>
        </w:rPr>
        <w:t>Skills</w:t>
      </w:r>
    </w:p>
    <w:p w14:paraId="58437EB6" w14:textId="6342CE71" w:rsidR="003E7519" w:rsidRPr="00E7105A"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Good organisational and co-ordination skills being able to successfully manage time, plans, other</w:t>
      </w:r>
      <w:r w:rsidR="00E7105A">
        <w:rPr>
          <w:rFonts w:ascii="Arial" w:hAnsi="Arial" w:cs="Arial"/>
          <w:bCs/>
          <w:color w:val="auto"/>
          <w:szCs w:val="20"/>
        </w:rPr>
        <w:t xml:space="preserve"> </w:t>
      </w:r>
      <w:r w:rsidRPr="00E7105A">
        <w:rPr>
          <w:rFonts w:ascii="Arial" w:hAnsi="Arial" w:cs="Arial"/>
          <w:bCs/>
          <w:color w:val="auto"/>
          <w:szCs w:val="20"/>
        </w:rPr>
        <w:t>related tasks</w:t>
      </w:r>
    </w:p>
    <w:p w14:paraId="123464BA" w14:textId="59F4EBFD" w:rsidR="003E7519" w:rsidRPr="00CC0CAD"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Strong project or programme management skills, including identification and mitigation of risks an</w:t>
      </w:r>
      <w:r w:rsidR="00CC0CAD">
        <w:rPr>
          <w:rFonts w:ascii="Arial" w:hAnsi="Arial" w:cs="Arial"/>
          <w:bCs/>
          <w:color w:val="auto"/>
          <w:szCs w:val="20"/>
        </w:rPr>
        <w:t xml:space="preserve">d </w:t>
      </w:r>
      <w:r w:rsidRPr="00CC0CAD">
        <w:rPr>
          <w:rFonts w:ascii="Arial" w:hAnsi="Arial" w:cs="Arial"/>
          <w:bCs/>
          <w:color w:val="auto"/>
          <w:szCs w:val="20"/>
        </w:rPr>
        <w:t>issues.</w:t>
      </w:r>
    </w:p>
    <w:p w14:paraId="7F08FD85" w14:textId="4F299C78"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Strong process analysis and improvement skills</w:t>
      </w:r>
    </w:p>
    <w:p w14:paraId="7EDDE8A4" w14:textId="4F2D7799"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Able to prioritise work effectively for execution with limited resources</w:t>
      </w:r>
    </w:p>
    <w:p w14:paraId="2232DB68" w14:textId="4BBDB4B3"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 xml:space="preserve">Sound analytical and </w:t>
      </w:r>
      <w:proofErr w:type="gramStart"/>
      <w:r w:rsidRPr="003E7519">
        <w:rPr>
          <w:rFonts w:ascii="Arial" w:hAnsi="Arial" w:cs="Arial"/>
          <w:bCs/>
          <w:color w:val="auto"/>
          <w:szCs w:val="20"/>
        </w:rPr>
        <w:t>problem solving</w:t>
      </w:r>
      <w:proofErr w:type="gramEnd"/>
      <w:r w:rsidRPr="003E7519">
        <w:rPr>
          <w:rFonts w:ascii="Arial" w:hAnsi="Arial" w:cs="Arial"/>
          <w:bCs/>
          <w:color w:val="auto"/>
          <w:szCs w:val="20"/>
        </w:rPr>
        <w:t xml:space="preserve"> capability</w:t>
      </w:r>
    </w:p>
    <w:p w14:paraId="1417FA21" w14:textId="2CFEB172"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Be exceptionally detail oriented and technically minded</w:t>
      </w:r>
    </w:p>
    <w:p w14:paraId="7BF02DB4" w14:textId="3D3EAA01" w:rsidR="003E7519" w:rsidRPr="00CC0CAD"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Strong people management skills, including very strong levels of diplomacy and negotiation, and</w:t>
      </w:r>
      <w:r w:rsidR="00CC0CAD">
        <w:rPr>
          <w:rFonts w:ascii="Arial" w:hAnsi="Arial" w:cs="Arial"/>
          <w:bCs/>
          <w:color w:val="auto"/>
          <w:szCs w:val="20"/>
        </w:rPr>
        <w:t xml:space="preserve"> </w:t>
      </w:r>
      <w:r w:rsidRPr="00CC0CAD">
        <w:rPr>
          <w:rFonts w:ascii="Arial" w:hAnsi="Arial" w:cs="Arial"/>
          <w:bCs/>
          <w:color w:val="auto"/>
          <w:szCs w:val="20"/>
        </w:rPr>
        <w:t>the ability to influence others and move toward a common vision or goal</w:t>
      </w:r>
    </w:p>
    <w:p w14:paraId="48165CB5" w14:textId="7979352A"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Strong research, analysis, evaluation and problem-solving skills.</w:t>
      </w:r>
    </w:p>
    <w:p w14:paraId="28E53533" w14:textId="01EB3F64"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Outstanding spoken and written communication skills, including representing information visually</w:t>
      </w:r>
    </w:p>
    <w:p w14:paraId="7C36B7B8" w14:textId="3EF8EB32"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Be able to efficiently communicate, both orally and written</w:t>
      </w:r>
    </w:p>
    <w:p w14:paraId="5A331803" w14:textId="7F4017C3"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Time and task management, with professional and organised approach to delivery</w:t>
      </w:r>
    </w:p>
    <w:p w14:paraId="752D02D4" w14:textId="1E485CDA" w:rsidR="003E7519" w:rsidRP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Ability to work under pressure and to tight timescales, with minimal supervision</w:t>
      </w:r>
    </w:p>
    <w:p w14:paraId="19D53867" w14:textId="29210683" w:rsidR="003E7519" w:rsidRDefault="003E7519" w:rsidP="00A012C9">
      <w:pPr>
        <w:numPr>
          <w:ilvl w:val="0"/>
          <w:numId w:val="3"/>
        </w:numPr>
        <w:spacing w:after="0"/>
        <w:rPr>
          <w:rFonts w:ascii="Arial" w:hAnsi="Arial" w:cs="Arial"/>
          <w:bCs/>
          <w:color w:val="auto"/>
          <w:szCs w:val="20"/>
        </w:rPr>
      </w:pPr>
      <w:r w:rsidRPr="003E7519">
        <w:rPr>
          <w:rFonts w:ascii="Arial" w:hAnsi="Arial" w:cs="Arial"/>
          <w:bCs/>
          <w:color w:val="auto"/>
          <w:szCs w:val="20"/>
        </w:rPr>
        <w:t>Fluency in English, ability to work in French or Spanish an advantage</w:t>
      </w:r>
    </w:p>
    <w:p w14:paraId="7B32C7DB" w14:textId="77777777" w:rsidR="00CD0133" w:rsidRDefault="00CD0133" w:rsidP="00CD0133">
      <w:pPr>
        <w:spacing w:after="0"/>
        <w:ind w:left="390"/>
        <w:rPr>
          <w:rFonts w:ascii="Arial" w:hAnsi="Arial" w:cs="Arial"/>
          <w:bCs/>
          <w:color w:val="auto"/>
          <w:szCs w:val="20"/>
        </w:rPr>
      </w:pPr>
    </w:p>
    <w:p w14:paraId="5B32D101" w14:textId="7B5E51E4" w:rsidR="00BA4FC6" w:rsidRPr="00B45A8E" w:rsidRDefault="00BA4FC6" w:rsidP="000B2B29">
      <w:pPr>
        <w:spacing w:after="0"/>
        <w:rPr>
          <w:rFonts w:ascii="Arial" w:hAnsi="Arial" w:cs="Arial"/>
          <w:bCs/>
          <w:i/>
          <w:color w:val="auto"/>
          <w:szCs w:val="20"/>
        </w:rPr>
      </w:pPr>
      <w:r w:rsidRPr="00B45A8E">
        <w:rPr>
          <w:rFonts w:ascii="Arial" w:hAnsi="Arial" w:cs="Arial"/>
          <w:bCs/>
          <w:i/>
          <w:color w:val="auto"/>
          <w:szCs w:val="20"/>
        </w:rPr>
        <w:t>Knowledge</w:t>
      </w:r>
    </w:p>
    <w:p w14:paraId="4788E8A2" w14:textId="41E3C155" w:rsidR="00BA4FC6" w:rsidRPr="00B45A8E" w:rsidRDefault="00BA4FC6" w:rsidP="00A012C9">
      <w:pPr>
        <w:numPr>
          <w:ilvl w:val="0"/>
          <w:numId w:val="3"/>
        </w:numPr>
        <w:spacing w:after="0"/>
        <w:rPr>
          <w:rFonts w:ascii="Arial" w:hAnsi="Arial" w:cs="Arial"/>
          <w:bCs/>
          <w:color w:val="auto"/>
          <w:szCs w:val="20"/>
        </w:rPr>
      </w:pPr>
      <w:r w:rsidRPr="00B45A8E">
        <w:rPr>
          <w:rFonts w:ascii="Arial" w:hAnsi="Arial" w:cs="Arial"/>
          <w:bCs/>
          <w:color w:val="auto"/>
          <w:szCs w:val="20"/>
        </w:rPr>
        <w:t>Possesses general understanding in the areas</w:t>
      </w:r>
      <w:r w:rsidR="00812797">
        <w:rPr>
          <w:rFonts w:ascii="Arial" w:hAnsi="Arial" w:cs="Arial"/>
          <w:bCs/>
          <w:color w:val="auto"/>
          <w:szCs w:val="20"/>
        </w:rPr>
        <w:t xml:space="preserve"> fund allocation and use</w:t>
      </w:r>
    </w:p>
    <w:p w14:paraId="524BCCDA" w14:textId="77777777" w:rsidR="00BA4FC6" w:rsidRPr="00B45A8E" w:rsidRDefault="00BA4FC6" w:rsidP="00A012C9">
      <w:pPr>
        <w:numPr>
          <w:ilvl w:val="0"/>
          <w:numId w:val="3"/>
        </w:numPr>
        <w:spacing w:after="0"/>
        <w:rPr>
          <w:rFonts w:ascii="Arial" w:hAnsi="Arial" w:cs="Arial"/>
          <w:bCs/>
          <w:color w:val="auto"/>
          <w:szCs w:val="20"/>
        </w:rPr>
      </w:pPr>
      <w:r w:rsidRPr="00B45A8E">
        <w:rPr>
          <w:rFonts w:ascii="Arial" w:hAnsi="Arial" w:cs="Arial"/>
          <w:bCs/>
          <w:color w:val="auto"/>
          <w:szCs w:val="20"/>
        </w:rPr>
        <w:t>Familiar with risk and financial management concepts</w:t>
      </w:r>
    </w:p>
    <w:p w14:paraId="3714AF23" w14:textId="77777777" w:rsidR="00434D5B" w:rsidRDefault="00434D5B" w:rsidP="000B2B29">
      <w:pPr>
        <w:spacing w:after="0"/>
        <w:rPr>
          <w:rFonts w:ascii="Arial" w:hAnsi="Arial" w:cs="Arial"/>
          <w:bCs/>
          <w:i/>
          <w:color w:val="auto"/>
          <w:szCs w:val="20"/>
        </w:rPr>
      </w:pPr>
    </w:p>
    <w:p w14:paraId="69D11636" w14:textId="2CBE0494" w:rsidR="005D263B" w:rsidRPr="00B45A8E" w:rsidRDefault="005D263B" w:rsidP="000B2B29">
      <w:pPr>
        <w:spacing w:after="0"/>
        <w:rPr>
          <w:rFonts w:ascii="Arial" w:hAnsi="Arial" w:cs="Arial"/>
          <w:bCs/>
          <w:i/>
          <w:color w:val="auto"/>
          <w:szCs w:val="20"/>
        </w:rPr>
      </w:pPr>
      <w:r w:rsidRPr="00B45A8E">
        <w:rPr>
          <w:rFonts w:ascii="Arial" w:hAnsi="Arial" w:cs="Arial"/>
          <w:bCs/>
          <w:i/>
          <w:color w:val="auto"/>
          <w:szCs w:val="20"/>
        </w:rPr>
        <w:t>Behaviours</w:t>
      </w:r>
    </w:p>
    <w:p w14:paraId="154DF4EE" w14:textId="77777777" w:rsidR="005D263B" w:rsidRPr="00B45A8E" w:rsidRDefault="005D263B" w:rsidP="00A012C9">
      <w:pPr>
        <w:numPr>
          <w:ilvl w:val="0"/>
          <w:numId w:val="3"/>
        </w:numPr>
        <w:spacing w:after="0"/>
        <w:rPr>
          <w:rFonts w:ascii="Arial" w:hAnsi="Arial" w:cs="Arial"/>
          <w:bCs/>
          <w:color w:val="auto"/>
          <w:szCs w:val="20"/>
        </w:rPr>
      </w:pPr>
      <w:r w:rsidRPr="00B45A8E">
        <w:rPr>
          <w:rFonts w:ascii="Arial" w:hAnsi="Arial" w:cs="Arial"/>
          <w:bCs/>
          <w:color w:val="auto"/>
          <w:szCs w:val="20"/>
        </w:rPr>
        <w:t>Organised and structured approach</w:t>
      </w:r>
    </w:p>
    <w:p w14:paraId="6ABA03BC" w14:textId="77777777" w:rsidR="005D263B" w:rsidRPr="00B45A8E" w:rsidRDefault="005D263B" w:rsidP="00A012C9">
      <w:pPr>
        <w:numPr>
          <w:ilvl w:val="0"/>
          <w:numId w:val="3"/>
        </w:numPr>
        <w:spacing w:after="0"/>
        <w:rPr>
          <w:rFonts w:ascii="Arial" w:hAnsi="Arial" w:cs="Arial"/>
          <w:bCs/>
          <w:color w:val="auto"/>
          <w:szCs w:val="20"/>
        </w:rPr>
      </w:pPr>
      <w:r w:rsidRPr="00B45A8E">
        <w:rPr>
          <w:rFonts w:ascii="Arial" w:hAnsi="Arial" w:cs="Arial"/>
          <w:bCs/>
          <w:color w:val="auto"/>
          <w:szCs w:val="20"/>
        </w:rPr>
        <w:t>Ability to chair, lead project planning and status meetings, ensuring agreement reached with key project resources and stakeholders</w:t>
      </w:r>
    </w:p>
    <w:p w14:paraId="7D2E22C1" w14:textId="59ACAE60" w:rsidR="005D263B" w:rsidRPr="00B45A8E" w:rsidRDefault="005D263B" w:rsidP="00A012C9">
      <w:pPr>
        <w:numPr>
          <w:ilvl w:val="0"/>
          <w:numId w:val="3"/>
        </w:numPr>
        <w:spacing w:after="0"/>
        <w:rPr>
          <w:rFonts w:ascii="Arial" w:hAnsi="Arial" w:cs="Arial"/>
          <w:bCs/>
          <w:color w:val="auto"/>
          <w:szCs w:val="20"/>
        </w:rPr>
      </w:pPr>
      <w:r w:rsidRPr="00B45A8E">
        <w:rPr>
          <w:rFonts w:ascii="Arial" w:hAnsi="Arial" w:cs="Arial"/>
          <w:bCs/>
          <w:color w:val="auto"/>
          <w:szCs w:val="20"/>
        </w:rPr>
        <w:t xml:space="preserve">Ability to communicate with wide and disparate user base across the organization and at all </w:t>
      </w:r>
      <w:r w:rsidR="00B571BE" w:rsidRPr="00B45A8E">
        <w:rPr>
          <w:rFonts w:ascii="Arial" w:hAnsi="Arial" w:cs="Arial"/>
          <w:bCs/>
          <w:color w:val="auto"/>
          <w:szCs w:val="20"/>
        </w:rPr>
        <w:t>levels. Experience</w:t>
      </w:r>
      <w:r w:rsidRPr="00B45A8E">
        <w:rPr>
          <w:rFonts w:ascii="Arial" w:hAnsi="Arial" w:cs="Arial"/>
          <w:bCs/>
          <w:color w:val="auto"/>
          <w:szCs w:val="20"/>
        </w:rPr>
        <w:t xml:space="preserve"> of being in a pro</w:t>
      </w:r>
      <w:r w:rsidR="00AF6002">
        <w:rPr>
          <w:rFonts w:ascii="Arial" w:hAnsi="Arial" w:cs="Arial"/>
          <w:bCs/>
          <w:color w:val="auto"/>
          <w:szCs w:val="20"/>
        </w:rPr>
        <w:t xml:space="preserve">gramme </w:t>
      </w:r>
      <w:r w:rsidRPr="00B45A8E">
        <w:rPr>
          <w:rFonts w:ascii="Arial" w:hAnsi="Arial" w:cs="Arial"/>
          <w:bCs/>
          <w:color w:val="auto"/>
          <w:szCs w:val="20"/>
        </w:rPr>
        <w:t>team and an understanding of key phases of project management.</w:t>
      </w:r>
    </w:p>
    <w:p w14:paraId="6DF82FAF" w14:textId="77777777" w:rsidR="005D263B" w:rsidRPr="00B45A8E" w:rsidRDefault="005D263B" w:rsidP="00A012C9">
      <w:pPr>
        <w:numPr>
          <w:ilvl w:val="0"/>
          <w:numId w:val="3"/>
        </w:numPr>
        <w:spacing w:after="0"/>
        <w:rPr>
          <w:rFonts w:ascii="Arial" w:hAnsi="Arial" w:cs="Arial"/>
          <w:bCs/>
          <w:color w:val="auto"/>
          <w:szCs w:val="20"/>
        </w:rPr>
      </w:pPr>
      <w:r w:rsidRPr="00B45A8E">
        <w:rPr>
          <w:rFonts w:ascii="Arial" w:hAnsi="Arial" w:cs="Arial"/>
          <w:bCs/>
          <w:color w:val="auto"/>
          <w:szCs w:val="20"/>
        </w:rPr>
        <w:t>Effective decision making in relation to systems and/or processes especially within a changing environment</w:t>
      </w:r>
    </w:p>
    <w:p w14:paraId="3DFB8FB5" w14:textId="77777777" w:rsidR="005D263B" w:rsidRPr="00B45A8E" w:rsidRDefault="005D263B" w:rsidP="00A012C9">
      <w:pPr>
        <w:numPr>
          <w:ilvl w:val="0"/>
          <w:numId w:val="3"/>
        </w:numPr>
        <w:spacing w:after="0"/>
        <w:rPr>
          <w:rFonts w:ascii="Arial" w:hAnsi="Arial" w:cs="Arial"/>
          <w:bCs/>
          <w:color w:val="auto"/>
          <w:szCs w:val="20"/>
        </w:rPr>
      </w:pPr>
      <w:r w:rsidRPr="00B45A8E">
        <w:rPr>
          <w:rFonts w:ascii="Arial" w:hAnsi="Arial" w:cs="Arial"/>
          <w:bCs/>
          <w:color w:val="auto"/>
          <w:szCs w:val="20"/>
        </w:rPr>
        <w:t>Ability to prioritise and adjust work packages to keep assigned projects on track</w:t>
      </w:r>
    </w:p>
    <w:p w14:paraId="76C4F67B" w14:textId="77777777" w:rsidR="005D263B" w:rsidRPr="00B45A8E" w:rsidRDefault="005D263B" w:rsidP="00A012C9">
      <w:pPr>
        <w:numPr>
          <w:ilvl w:val="0"/>
          <w:numId w:val="3"/>
        </w:numPr>
        <w:spacing w:after="0"/>
        <w:rPr>
          <w:rFonts w:ascii="Arial" w:hAnsi="Arial" w:cs="Arial"/>
          <w:bCs/>
          <w:color w:val="auto"/>
          <w:szCs w:val="20"/>
        </w:rPr>
      </w:pPr>
      <w:r w:rsidRPr="00B45A8E">
        <w:rPr>
          <w:rFonts w:ascii="Arial" w:hAnsi="Arial" w:cs="Arial"/>
          <w:bCs/>
          <w:color w:val="auto"/>
          <w:szCs w:val="20"/>
        </w:rPr>
        <w:t>Ability to work to work to tight but achievable timelines</w:t>
      </w:r>
    </w:p>
    <w:p w14:paraId="52D521EF" w14:textId="77777777" w:rsidR="005D263B" w:rsidRPr="00B45A8E" w:rsidRDefault="005D263B" w:rsidP="00A012C9">
      <w:pPr>
        <w:numPr>
          <w:ilvl w:val="0"/>
          <w:numId w:val="3"/>
        </w:numPr>
        <w:spacing w:after="0"/>
        <w:rPr>
          <w:rFonts w:ascii="Arial" w:hAnsi="Arial" w:cs="Arial"/>
          <w:bCs/>
          <w:color w:val="auto"/>
          <w:szCs w:val="20"/>
        </w:rPr>
      </w:pPr>
      <w:r w:rsidRPr="00B45A8E">
        <w:rPr>
          <w:rFonts w:ascii="Arial" w:hAnsi="Arial" w:cs="Arial"/>
          <w:bCs/>
          <w:color w:val="auto"/>
          <w:szCs w:val="20"/>
        </w:rPr>
        <w:t>Resolves and/or escalates issues in a timely fashion.</w:t>
      </w:r>
    </w:p>
    <w:p w14:paraId="5583B526" w14:textId="77777777" w:rsidR="005D263B" w:rsidRPr="00B45A8E" w:rsidRDefault="005D263B" w:rsidP="000B2B29">
      <w:pPr>
        <w:spacing w:after="0"/>
        <w:rPr>
          <w:rFonts w:ascii="Arial" w:hAnsi="Arial" w:cs="Arial"/>
          <w:bCs/>
          <w:i/>
          <w:color w:val="auto"/>
          <w:szCs w:val="20"/>
        </w:rPr>
      </w:pPr>
    </w:p>
    <w:p w14:paraId="207296E0" w14:textId="77777777" w:rsidR="00071693" w:rsidRPr="00531A6C" w:rsidRDefault="00071693" w:rsidP="00071693">
      <w:pPr>
        <w:autoSpaceDE w:val="0"/>
        <w:autoSpaceDN w:val="0"/>
        <w:adjustRightInd w:val="0"/>
        <w:spacing w:after="0"/>
        <w:rPr>
          <w:rFonts w:ascii="Arial-BoldMT" w:hAnsi="Arial-BoldMT" w:cs="Arial-BoldMT"/>
          <w:b/>
          <w:bCs/>
          <w:color w:val="auto"/>
          <w:szCs w:val="20"/>
        </w:rPr>
      </w:pPr>
      <w:r w:rsidRPr="00531A6C">
        <w:rPr>
          <w:rFonts w:ascii="Arial-BoldMT" w:hAnsi="Arial-BoldMT" w:cs="Arial-BoldMT"/>
          <w:b/>
          <w:bCs/>
          <w:color w:val="auto"/>
          <w:szCs w:val="20"/>
        </w:rPr>
        <w:t>Desirable:</w:t>
      </w:r>
    </w:p>
    <w:p w14:paraId="6712E4B7" w14:textId="712E82AA" w:rsidR="00071693" w:rsidRPr="00531A6C" w:rsidRDefault="00071693" w:rsidP="00A012C9">
      <w:pPr>
        <w:pStyle w:val="ListParagraph"/>
        <w:numPr>
          <w:ilvl w:val="0"/>
          <w:numId w:val="6"/>
        </w:numPr>
        <w:autoSpaceDE w:val="0"/>
        <w:autoSpaceDN w:val="0"/>
        <w:adjustRightInd w:val="0"/>
        <w:spacing w:after="0"/>
        <w:rPr>
          <w:rFonts w:ascii="ArialMT" w:hAnsi="ArialMT" w:cs="ArialMT"/>
          <w:color w:val="auto"/>
          <w:szCs w:val="20"/>
        </w:rPr>
      </w:pPr>
      <w:r w:rsidRPr="00531A6C">
        <w:rPr>
          <w:rFonts w:ascii="ArialMT" w:hAnsi="ArialMT" w:cs="ArialMT"/>
          <w:color w:val="auto"/>
          <w:szCs w:val="20"/>
        </w:rPr>
        <w:t>Prince2, PMP, or PQASSO qualifications</w:t>
      </w:r>
    </w:p>
    <w:p w14:paraId="7463729D" w14:textId="4D74C4F2" w:rsidR="00071693" w:rsidRPr="00531A6C" w:rsidRDefault="00071693" w:rsidP="00A012C9">
      <w:pPr>
        <w:pStyle w:val="ListParagraph"/>
        <w:numPr>
          <w:ilvl w:val="0"/>
          <w:numId w:val="6"/>
        </w:numPr>
        <w:autoSpaceDE w:val="0"/>
        <w:autoSpaceDN w:val="0"/>
        <w:adjustRightInd w:val="0"/>
        <w:spacing w:after="0"/>
        <w:rPr>
          <w:rFonts w:ascii="ArialMT" w:hAnsi="ArialMT" w:cs="ArialMT"/>
          <w:color w:val="auto"/>
          <w:szCs w:val="20"/>
        </w:rPr>
      </w:pPr>
      <w:r w:rsidRPr="00531A6C">
        <w:rPr>
          <w:rFonts w:ascii="ArialMT" w:hAnsi="ArialMT" w:cs="ArialMT"/>
          <w:color w:val="auto"/>
          <w:szCs w:val="20"/>
        </w:rPr>
        <w:t>Successful delivery of projects or programmes in a multi-national, multi-lingual organisational</w:t>
      </w:r>
      <w:r w:rsidR="00531A6C">
        <w:rPr>
          <w:rFonts w:ascii="ArialMT" w:hAnsi="ArialMT" w:cs="ArialMT"/>
          <w:color w:val="auto"/>
          <w:szCs w:val="20"/>
        </w:rPr>
        <w:t xml:space="preserve"> </w:t>
      </w:r>
      <w:r w:rsidRPr="00531A6C">
        <w:rPr>
          <w:rFonts w:ascii="ArialMT" w:hAnsi="ArialMT" w:cs="ArialMT"/>
          <w:color w:val="auto"/>
          <w:szCs w:val="20"/>
        </w:rPr>
        <w:t>environment.</w:t>
      </w:r>
    </w:p>
    <w:p w14:paraId="2630F583" w14:textId="1DC290CC" w:rsidR="00071693" w:rsidRPr="00531A6C" w:rsidRDefault="00071693" w:rsidP="00A012C9">
      <w:pPr>
        <w:pStyle w:val="ListParagraph"/>
        <w:numPr>
          <w:ilvl w:val="0"/>
          <w:numId w:val="6"/>
        </w:numPr>
        <w:autoSpaceDE w:val="0"/>
        <w:autoSpaceDN w:val="0"/>
        <w:adjustRightInd w:val="0"/>
        <w:spacing w:after="0"/>
        <w:rPr>
          <w:rFonts w:ascii="ArialMT" w:hAnsi="ArialMT" w:cs="ArialMT"/>
          <w:color w:val="auto"/>
          <w:szCs w:val="20"/>
        </w:rPr>
      </w:pPr>
      <w:r w:rsidRPr="00531A6C">
        <w:rPr>
          <w:rFonts w:ascii="ArialMT" w:hAnsi="ArialMT" w:cs="ArialMT"/>
          <w:color w:val="auto"/>
          <w:szCs w:val="20"/>
        </w:rPr>
        <w:t>Exposure to change management, communications and culture frameworks.</w:t>
      </w:r>
    </w:p>
    <w:p w14:paraId="3D0EFC25" w14:textId="3BDB2F13" w:rsidR="00071693" w:rsidRPr="00531A6C" w:rsidRDefault="00071693" w:rsidP="00A012C9">
      <w:pPr>
        <w:pStyle w:val="ListParagraph"/>
        <w:numPr>
          <w:ilvl w:val="0"/>
          <w:numId w:val="6"/>
        </w:numPr>
        <w:spacing w:after="0"/>
        <w:jc w:val="both"/>
        <w:rPr>
          <w:rFonts w:ascii="ArialMT" w:hAnsi="ArialMT" w:cs="ArialMT"/>
          <w:color w:val="auto"/>
          <w:szCs w:val="20"/>
        </w:rPr>
      </w:pPr>
      <w:r w:rsidRPr="00531A6C">
        <w:rPr>
          <w:rFonts w:ascii="ArialMT" w:hAnsi="ArialMT" w:cs="ArialMT"/>
          <w:color w:val="auto"/>
          <w:szCs w:val="20"/>
        </w:rPr>
        <w:t>Experience working in an INGO environment, especially internationally</w:t>
      </w:r>
    </w:p>
    <w:p w14:paraId="30662AE6" w14:textId="77777777" w:rsidR="00071693" w:rsidRDefault="00071693" w:rsidP="00071693">
      <w:pPr>
        <w:spacing w:after="0"/>
        <w:jc w:val="both"/>
        <w:rPr>
          <w:rFonts w:ascii="ArialMT" w:hAnsi="ArialMT" w:cs="ArialMT"/>
          <w:color w:val="auto"/>
          <w:szCs w:val="20"/>
        </w:rPr>
      </w:pPr>
    </w:p>
    <w:p w14:paraId="79E6EA5F" w14:textId="02EBF016" w:rsidR="00C61FC4" w:rsidRPr="00B635ED" w:rsidRDefault="00C61FC4" w:rsidP="00071693">
      <w:pPr>
        <w:spacing w:after="0"/>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36859AED" w14:textId="77777777" w:rsidR="00123775" w:rsidRDefault="00123775" w:rsidP="000B2B29">
      <w:pPr>
        <w:spacing w:after="0"/>
        <w:jc w:val="both"/>
        <w:rPr>
          <w:rFonts w:ascii="Arial" w:hAnsi="Arial" w:cs="Arial"/>
          <w:b/>
          <w:color w:val="auto"/>
          <w:szCs w:val="20"/>
        </w:rPr>
      </w:pPr>
    </w:p>
    <w:p w14:paraId="2ABA3A85" w14:textId="4BE1F520" w:rsidR="00C61FC4" w:rsidRPr="00F4478F" w:rsidRDefault="00C61FC4" w:rsidP="000B2B29">
      <w:pPr>
        <w:spacing w:after="0"/>
        <w:jc w:val="both"/>
        <w:rPr>
          <w:rFonts w:ascii="Arial" w:hAnsi="Arial" w:cs="Arial"/>
          <w:b/>
          <w:color w:val="auto"/>
          <w:szCs w:val="20"/>
        </w:rPr>
      </w:pPr>
      <w:r w:rsidRPr="00F4478F">
        <w:rPr>
          <w:rFonts w:ascii="Arial" w:hAnsi="Arial" w:cs="Arial"/>
          <w:b/>
          <w:color w:val="auto"/>
          <w:szCs w:val="20"/>
        </w:rPr>
        <w:t>We are open and accountable</w:t>
      </w:r>
    </w:p>
    <w:p w14:paraId="468FF303" w14:textId="77777777" w:rsidR="0035259C" w:rsidRPr="000032AF" w:rsidRDefault="0035259C" w:rsidP="000B2B29">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lastRenderedPageBreak/>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35259C" w:rsidRDefault="0035259C" w:rsidP="000B2B29">
      <w:pPr>
        <w:spacing w:after="0"/>
        <w:rPr>
          <w:rFonts w:ascii="Helvetica" w:eastAsia="Times New Roman" w:hAnsi="Helvetica" w:cs="Helvetica"/>
          <w:color w:val="000000"/>
          <w:sz w:val="18"/>
          <w:szCs w:val="18"/>
          <w:lang w:val="en" w:eastAsia="en-GB"/>
        </w:rPr>
      </w:pPr>
    </w:p>
    <w:p w14:paraId="6FE7125F" w14:textId="77777777" w:rsidR="00C61FC4" w:rsidRPr="00F4478F" w:rsidRDefault="00C61FC4" w:rsidP="000B2B29">
      <w:pPr>
        <w:spacing w:after="0"/>
        <w:jc w:val="both"/>
        <w:rPr>
          <w:rFonts w:ascii="Arial" w:hAnsi="Arial" w:cs="Arial"/>
          <w:b/>
          <w:color w:val="auto"/>
          <w:szCs w:val="20"/>
        </w:rPr>
      </w:pPr>
      <w:r w:rsidRPr="00F4478F">
        <w:rPr>
          <w:rFonts w:ascii="Arial" w:hAnsi="Arial" w:cs="Arial"/>
          <w:b/>
          <w:color w:val="auto"/>
          <w:szCs w:val="20"/>
        </w:rPr>
        <w:t>We strive for lasting impact</w:t>
      </w:r>
    </w:p>
    <w:p w14:paraId="4DD366EE" w14:textId="77777777" w:rsidR="0035259C" w:rsidRPr="000032AF" w:rsidRDefault="0035259C" w:rsidP="000B2B29">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35259C" w:rsidRDefault="0035259C" w:rsidP="000B2B29">
      <w:pPr>
        <w:spacing w:after="0"/>
        <w:rPr>
          <w:rFonts w:ascii="Helvetica" w:eastAsia="Times New Roman" w:hAnsi="Helvetica" w:cs="Helvetica"/>
          <w:color w:val="000000"/>
          <w:sz w:val="18"/>
          <w:szCs w:val="18"/>
          <w:lang w:val="en" w:eastAsia="en-GB"/>
        </w:rPr>
      </w:pPr>
    </w:p>
    <w:p w14:paraId="47A996FB" w14:textId="77777777" w:rsidR="00C61FC4" w:rsidRPr="00F4478F" w:rsidRDefault="00C61FC4" w:rsidP="000B2B29">
      <w:pPr>
        <w:spacing w:after="0"/>
        <w:jc w:val="both"/>
        <w:rPr>
          <w:rFonts w:ascii="Arial" w:hAnsi="Arial" w:cs="Arial"/>
          <w:b/>
          <w:color w:val="auto"/>
          <w:szCs w:val="20"/>
        </w:rPr>
      </w:pPr>
      <w:r w:rsidRPr="00F4478F">
        <w:rPr>
          <w:rFonts w:ascii="Arial" w:hAnsi="Arial" w:cs="Arial"/>
          <w:b/>
          <w:color w:val="auto"/>
          <w:szCs w:val="20"/>
        </w:rPr>
        <w:t>We work well together</w:t>
      </w:r>
    </w:p>
    <w:p w14:paraId="3556252B" w14:textId="77777777" w:rsidR="0035259C" w:rsidRPr="0035259C" w:rsidRDefault="0035259C" w:rsidP="000B2B29">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F4478F" w:rsidRDefault="00C61FC4" w:rsidP="000B2B29">
      <w:pPr>
        <w:pStyle w:val="ListParagraph"/>
        <w:numPr>
          <w:ilvl w:val="0"/>
          <w:numId w:val="0"/>
        </w:numPr>
        <w:spacing w:after="0"/>
        <w:ind w:left="720"/>
        <w:jc w:val="both"/>
        <w:rPr>
          <w:rFonts w:ascii="Arial" w:eastAsia="Times New Roman" w:hAnsi="Arial" w:cs="Arial"/>
          <w:color w:val="auto"/>
          <w:szCs w:val="20"/>
          <w:lang w:val="en-US"/>
        </w:rPr>
      </w:pPr>
    </w:p>
    <w:p w14:paraId="3940283E" w14:textId="77777777" w:rsidR="00C61FC4" w:rsidRDefault="00C61FC4" w:rsidP="000B2B29">
      <w:pPr>
        <w:spacing w:after="0"/>
        <w:ind w:left="360" w:hanging="360"/>
        <w:jc w:val="both"/>
        <w:rPr>
          <w:rFonts w:ascii="Arial" w:eastAsia="Times New Roman" w:hAnsi="Arial" w:cs="Arial"/>
          <w:b/>
          <w:color w:val="auto"/>
          <w:szCs w:val="20"/>
          <w:lang w:val="en-US"/>
        </w:rPr>
      </w:pPr>
      <w:r w:rsidRPr="00F4478F">
        <w:rPr>
          <w:rFonts w:ascii="Arial" w:eastAsia="Times New Roman" w:hAnsi="Arial" w:cs="Arial"/>
          <w:b/>
          <w:color w:val="auto"/>
          <w:szCs w:val="20"/>
          <w:lang w:val="en-US"/>
        </w:rPr>
        <w:t>We are inclusive and empowering</w:t>
      </w:r>
    </w:p>
    <w:p w14:paraId="249ED93D" w14:textId="2EE69C64" w:rsidR="0035259C" w:rsidRDefault="0035259C" w:rsidP="004B04E0">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respect all people, appreciate differences and challenge inequality in our </w:t>
      </w:r>
      <w:proofErr w:type="spellStart"/>
      <w:r w:rsidRPr="0035259C">
        <w:rPr>
          <w:rFonts w:ascii="Arial" w:eastAsia="Times New Roman" w:hAnsi="Arial" w:cs="Arial"/>
          <w:color w:val="auto"/>
          <w:szCs w:val="20"/>
          <w:lang w:val="en-US"/>
        </w:rPr>
        <w:t>programmes</w:t>
      </w:r>
      <w:proofErr w:type="spellEnd"/>
      <w:r w:rsidRPr="0035259C">
        <w:rPr>
          <w:rFonts w:ascii="Arial" w:eastAsia="Times New Roman" w:hAnsi="Arial" w:cs="Arial"/>
          <w:color w:val="auto"/>
          <w:szCs w:val="20"/>
          <w:lang w:val="en-US"/>
        </w:rPr>
        <w:t xml:space="preserve"> and our workplace. We support children, girls and young people to increase their confidence and to change their own lives. We empower our staff to give their best and develop their potential.</w:t>
      </w:r>
    </w:p>
    <w:p w14:paraId="600A85C3" w14:textId="77777777" w:rsidR="004B04E0" w:rsidRPr="004B04E0" w:rsidRDefault="004B04E0" w:rsidP="004B04E0">
      <w:pPr>
        <w:spacing w:after="0"/>
        <w:rPr>
          <w:rStyle w:val="section"/>
          <w:rFonts w:ascii="Arial" w:eastAsia="Times New Roman" w:hAnsi="Arial" w:cs="Arial"/>
          <w:color w:val="auto"/>
          <w:szCs w:val="20"/>
          <w:lang w:val="en-US"/>
        </w:rPr>
      </w:pPr>
    </w:p>
    <w:p w14:paraId="2F9AD97D" w14:textId="77777777" w:rsidR="007E3D5F" w:rsidRDefault="009C7F2C" w:rsidP="000B2B29">
      <w:pPr>
        <w:pStyle w:val="Heading1nonumber"/>
        <w:rPr>
          <w:rStyle w:val="section"/>
          <w:rFonts w:ascii="Arial" w:hAnsi="Arial" w:cs="Arial"/>
          <w:caps w:val="0"/>
          <w:color w:val="auto"/>
          <w:sz w:val="20"/>
          <w:szCs w:val="20"/>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r w:rsidR="00704FA2">
        <w:rPr>
          <w:rStyle w:val="section"/>
          <w:sz w:val="36"/>
          <w:szCs w:val="36"/>
        </w:rPr>
        <w:br/>
      </w:r>
    </w:p>
    <w:p w14:paraId="46BF29A1" w14:textId="77777777" w:rsidR="00BF19B1" w:rsidRPr="00865154" w:rsidRDefault="00BF19B1" w:rsidP="00BF19B1">
      <w:pPr>
        <w:rPr>
          <w:rFonts w:ascii="Arial" w:hAnsi="Arial" w:cs="Arial"/>
          <w:color w:val="auto"/>
          <w:szCs w:val="20"/>
        </w:rPr>
      </w:pPr>
      <w:r w:rsidRPr="00865154">
        <w:rPr>
          <w:rFonts w:ascii="Arial" w:hAnsi="Arial" w:cs="Arial"/>
          <w:color w:val="auto"/>
          <w:szCs w:val="20"/>
        </w:rPr>
        <w:t xml:space="preserve">Hybrid – remote / office based as required </w:t>
      </w:r>
    </w:p>
    <w:p w14:paraId="512EC8F2" w14:textId="01A931FC" w:rsidR="004655DE" w:rsidRPr="004655DE" w:rsidRDefault="004655DE" w:rsidP="000B2B29">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0B2B29">
      <w:pPr>
        <w:pStyle w:val="NormalWeb"/>
        <w:rPr>
          <w:rFonts w:ascii="Arial" w:eastAsiaTheme="minorHAnsi" w:hAnsi="Arial" w:cs="Arial"/>
          <w:color w:val="3B3059" w:themeColor="text2"/>
          <w:sz w:val="20"/>
          <w:szCs w:val="22"/>
          <w:lang w:val="en-GB"/>
        </w:rPr>
      </w:pPr>
    </w:p>
    <w:p w14:paraId="44741A4F" w14:textId="420323A1" w:rsidR="00833E0E" w:rsidRPr="008D262F" w:rsidRDefault="009C7F2C" w:rsidP="000B2B29">
      <w:pPr>
        <w:pStyle w:val="NormalWeb"/>
        <w:rPr>
          <w:rFonts w:ascii="Arial" w:hAnsi="Arial" w:cs="Arial"/>
          <w:sz w:val="20"/>
          <w:szCs w:val="20"/>
        </w:rPr>
      </w:pPr>
      <w:r w:rsidRPr="00F4478F">
        <w:rPr>
          <w:rFonts w:ascii="Arial" w:hAnsi="Arial" w:cs="Arial"/>
          <w:sz w:val="20"/>
          <w:szCs w:val="20"/>
        </w:rPr>
        <w:t xml:space="preserve">Low contact: No contact or very low frequency of interaction </w:t>
      </w:r>
    </w:p>
    <w:p w14:paraId="78016BE8" w14:textId="77777777" w:rsidR="00833E0E" w:rsidRPr="00833E0E" w:rsidRDefault="00833E0E" w:rsidP="000B2B29">
      <w:pPr>
        <w:spacing w:after="0"/>
      </w:pPr>
    </w:p>
    <w:p w14:paraId="1773DF03" w14:textId="77777777" w:rsidR="00833E0E" w:rsidRPr="00833E0E" w:rsidRDefault="00833E0E" w:rsidP="000B2B29">
      <w:pPr>
        <w:spacing w:after="0"/>
      </w:pPr>
    </w:p>
    <w:p w14:paraId="4A0D9562" w14:textId="533F442A" w:rsidR="00833E0E" w:rsidRDefault="00833E0E" w:rsidP="000B2B29">
      <w:pPr>
        <w:spacing w:after="0"/>
      </w:pPr>
    </w:p>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70AC" w14:textId="77777777" w:rsidR="00A26FBD" w:rsidRDefault="00A26FBD" w:rsidP="001A5060">
      <w:pPr>
        <w:spacing w:after="0"/>
      </w:pPr>
      <w:r>
        <w:separator/>
      </w:r>
    </w:p>
  </w:endnote>
  <w:endnote w:type="continuationSeparator" w:id="0">
    <w:p w14:paraId="598B15A5" w14:textId="77777777" w:rsidR="00A26FBD" w:rsidRDefault="00A26FBD"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SymbolM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64771F"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0032AF">
      <w:rPr>
        <w:noProof/>
      </w:rPr>
      <w:t>3</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07D0" w14:textId="77777777" w:rsidR="00A26FBD" w:rsidRDefault="00A26FBD" w:rsidP="00AD5F3A">
      <w:pPr>
        <w:pBdr>
          <w:between w:val="single" w:sz="4" w:space="1" w:color="EE52A4" w:themeColor="accent1" w:themeTint="99"/>
        </w:pBdr>
        <w:spacing w:after="0"/>
      </w:pPr>
    </w:p>
    <w:p w14:paraId="3ADCB112" w14:textId="77777777" w:rsidR="00A26FBD" w:rsidRDefault="00A26FBD" w:rsidP="00AD5F3A">
      <w:pPr>
        <w:pBdr>
          <w:between w:val="single" w:sz="4" w:space="1" w:color="EE52A4" w:themeColor="accent1" w:themeTint="99"/>
        </w:pBdr>
        <w:spacing w:after="0"/>
      </w:pPr>
    </w:p>
  </w:footnote>
  <w:footnote w:type="continuationSeparator" w:id="0">
    <w:p w14:paraId="73635112" w14:textId="77777777" w:rsidR="00A26FBD" w:rsidRDefault="00A26FBD"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4E633B4"/>
    <w:multiLevelType w:val="hybridMultilevel"/>
    <w:tmpl w:val="62C6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D535A1B"/>
    <w:multiLevelType w:val="hybridMultilevel"/>
    <w:tmpl w:val="1C9278EA"/>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4E1B3A02"/>
    <w:multiLevelType w:val="hybridMultilevel"/>
    <w:tmpl w:val="948EBAE8"/>
    <w:lvl w:ilvl="0" w:tplc="EA04261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7211F"/>
    <w:multiLevelType w:val="hybridMultilevel"/>
    <w:tmpl w:val="CE2A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66715"/>
    <w:multiLevelType w:val="hybridMultilevel"/>
    <w:tmpl w:val="5A02946A"/>
    <w:lvl w:ilvl="0" w:tplc="EA04261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1693"/>
    <w:rsid w:val="00074FB1"/>
    <w:rsid w:val="0008017A"/>
    <w:rsid w:val="00080677"/>
    <w:rsid w:val="00081236"/>
    <w:rsid w:val="00082B9C"/>
    <w:rsid w:val="0008547F"/>
    <w:rsid w:val="0009643D"/>
    <w:rsid w:val="000A7059"/>
    <w:rsid w:val="000A787B"/>
    <w:rsid w:val="000B1F93"/>
    <w:rsid w:val="000B2B29"/>
    <w:rsid w:val="000B5BEE"/>
    <w:rsid w:val="000B6038"/>
    <w:rsid w:val="000B7B38"/>
    <w:rsid w:val="000D400E"/>
    <w:rsid w:val="000D4826"/>
    <w:rsid w:val="000D76F1"/>
    <w:rsid w:val="000E3BAC"/>
    <w:rsid w:val="000E4AE5"/>
    <w:rsid w:val="000F0C16"/>
    <w:rsid w:val="000F135A"/>
    <w:rsid w:val="00101FBD"/>
    <w:rsid w:val="00102F77"/>
    <w:rsid w:val="00107B90"/>
    <w:rsid w:val="00117AEA"/>
    <w:rsid w:val="00123775"/>
    <w:rsid w:val="00127399"/>
    <w:rsid w:val="001302F3"/>
    <w:rsid w:val="001330C1"/>
    <w:rsid w:val="00137A4E"/>
    <w:rsid w:val="00140744"/>
    <w:rsid w:val="00141BD0"/>
    <w:rsid w:val="00146D5B"/>
    <w:rsid w:val="0015066D"/>
    <w:rsid w:val="00153A15"/>
    <w:rsid w:val="001540B4"/>
    <w:rsid w:val="001564E0"/>
    <w:rsid w:val="0016027A"/>
    <w:rsid w:val="0016460A"/>
    <w:rsid w:val="00164B32"/>
    <w:rsid w:val="0016652B"/>
    <w:rsid w:val="001706A2"/>
    <w:rsid w:val="001713E8"/>
    <w:rsid w:val="001722A5"/>
    <w:rsid w:val="00176567"/>
    <w:rsid w:val="00192C48"/>
    <w:rsid w:val="001A2D1B"/>
    <w:rsid w:val="001A3D1D"/>
    <w:rsid w:val="001A4272"/>
    <w:rsid w:val="001A5060"/>
    <w:rsid w:val="001A5402"/>
    <w:rsid w:val="001B4326"/>
    <w:rsid w:val="001C0799"/>
    <w:rsid w:val="001C2F04"/>
    <w:rsid w:val="001C3EAC"/>
    <w:rsid w:val="001D2669"/>
    <w:rsid w:val="001D5ED8"/>
    <w:rsid w:val="001E12C4"/>
    <w:rsid w:val="001E5154"/>
    <w:rsid w:val="001E539F"/>
    <w:rsid w:val="001F066E"/>
    <w:rsid w:val="001F0DCC"/>
    <w:rsid w:val="001F162F"/>
    <w:rsid w:val="001F55A6"/>
    <w:rsid w:val="00200AF3"/>
    <w:rsid w:val="00211F09"/>
    <w:rsid w:val="00214E4C"/>
    <w:rsid w:val="00220242"/>
    <w:rsid w:val="00221D46"/>
    <w:rsid w:val="00225C04"/>
    <w:rsid w:val="0022610E"/>
    <w:rsid w:val="002344D3"/>
    <w:rsid w:val="0023532B"/>
    <w:rsid w:val="00241172"/>
    <w:rsid w:val="002412DC"/>
    <w:rsid w:val="00241975"/>
    <w:rsid w:val="002434AA"/>
    <w:rsid w:val="00245FE8"/>
    <w:rsid w:val="00251CD4"/>
    <w:rsid w:val="00260962"/>
    <w:rsid w:val="0026564D"/>
    <w:rsid w:val="00267C12"/>
    <w:rsid w:val="00271FE2"/>
    <w:rsid w:val="00281570"/>
    <w:rsid w:val="002839E7"/>
    <w:rsid w:val="0028432D"/>
    <w:rsid w:val="00284545"/>
    <w:rsid w:val="002857C8"/>
    <w:rsid w:val="00285A5D"/>
    <w:rsid w:val="00292837"/>
    <w:rsid w:val="00296CDC"/>
    <w:rsid w:val="0029765F"/>
    <w:rsid w:val="002A2F46"/>
    <w:rsid w:val="002A4E64"/>
    <w:rsid w:val="002B14C3"/>
    <w:rsid w:val="002B2DF1"/>
    <w:rsid w:val="002B5793"/>
    <w:rsid w:val="002C0AFD"/>
    <w:rsid w:val="002C0BBA"/>
    <w:rsid w:val="002C194B"/>
    <w:rsid w:val="002C290D"/>
    <w:rsid w:val="002D2CFC"/>
    <w:rsid w:val="002D434C"/>
    <w:rsid w:val="002D4AC5"/>
    <w:rsid w:val="002D51BC"/>
    <w:rsid w:val="002E1965"/>
    <w:rsid w:val="002E1BFE"/>
    <w:rsid w:val="002F2253"/>
    <w:rsid w:val="002F3588"/>
    <w:rsid w:val="002F48C9"/>
    <w:rsid w:val="00306782"/>
    <w:rsid w:val="003078A6"/>
    <w:rsid w:val="003147B0"/>
    <w:rsid w:val="00323D1A"/>
    <w:rsid w:val="00330B3E"/>
    <w:rsid w:val="003331B9"/>
    <w:rsid w:val="00333F3E"/>
    <w:rsid w:val="00335DFE"/>
    <w:rsid w:val="00340E2A"/>
    <w:rsid w:val="0035259C"/>
    <w:rsid w:val="00352EFB"/>
    <w:rsid w:val="00353BFA"/>
    <w:rsid w:val="00356643"/>
    <w:rsid w:val="003574FA"/>
    <w:rsid w:val="003626A9"/>
    <w:rsid w:val="00371E51"/>
    <w:rsid w:val="003740CE"/>
    <w:rsid w:val="003A0C0F"/>
    <w:rsid w:val="003A2DBF"/>
    <w:rsid w:val="003A3C8A"/>
    <w:rsid w:val="003A50AD"/>
    <w:rsid w:val="003A5E79"/>
    <w:rsid w:val="003B41A2"/>
    <w:rsid w:val="003B6A28"/>
    <w:rsid w:val="003B751F"/>
    <w:rsid w:val="003D699F"/>
    <w:rsid w:val="003D777D"/>
    <w:rsid w:val="003E7519"/>
    <w:rsid w:val="003E7CB1"/>
    <w:rsid w:val="003F06BF"/>
    <w:rsid w:val="003F364B"/>
    <w:rsid w:val="003F3B7D"/>
    <w:rsid w:val="003F3EF3"/>
    <w:rsid w:val="003F426A"/>
    <w:rsid w:val="003F7453"/>
    <w:rsid w:val="00401FA7"/>
    <w:rsid w:val="00406EBF"/>
    <w:rsid w:val="00414D4A"/>
    <w:rsid w:val="00420896"/>
    <w:rsid w:val="00434D5B"/>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0723"/>
    <w:rsid w:val="00495723"/>
    <w:rsid w:val="004A0F15"/>
    <w:rsid w:val="004A4C26"/>
    <w:rsid w:val="004A4CCC"/>
    <w:rsid w:val="004A69AC"/>
    <w:rsid w:val="004B04E0"/>
    <w:rsid w:val="004B1D6D"/>
    <w:rsid w:val="004B5754"/>
    <w:rsid w:val="004C3BC4"/>
    <w:rsid w:val="004E1B4A"/>
    <w:rsid w:val="004E220B"/>
    <w:rsid w:val="004E401D"/>
    <w:rsid w:val="004E5365"/>
    <w:rsid w:val="004F4B5D"/>
    <w:rsid w:val="004F585A"/>
    <w:rsid w:val="00501AC9"/>
    <w:rsid w:val="00506F33"/>
    <w:rsid w:val="00516AFE"/>
    <w:rsid w:val="00517CBA"/>
    <w:rsid w:val="00523AF6"/>
    <w:rsid w:val="00524108"/>
    <w:rsid w:val="00526221"/>
    <w:rsid w:val="00531A6C"/>
    <w:rsid w:val="00536511"/>
    <w:rsid w:val="0054249A"/>
    <w:rsid w:val="00544E26"/>
    <w:rsid w:val="00552A25"/>
    <w:rsid w:val="0055717C"/>
    <w:rsid w:val="0057226B"/>
    <w:rsid w:val="0057369F"/>
    <w:rsid w:val="00580FBF"/>
    <w:rsid w:val="00581B8D"/>
    <w:rsid w:val="00585112"/>
    <w:rsid w:val="00585F26"/>
    <w:rsid w:val="005876B9"/>
    <w:rsid w:val="00590BE4"/>
    <w:rsid w:val="005931E1"/>
    <w:rsid w:val="005A0726"/>
    <w:rsid w:val="005A6882"/>
    <w:rsid w:val="005B061A"/>
    <w:rsid w:val="005C2468"/>
    <w:rsid w:val="005C30C6"/>
    <w:rsid w:val="005C5A9B"/>
    <w:rsid w:val="005D263B"/>
    <w:rsid w:val="005D7A5A"/>
    <w:rsid w:val="005E02D3"/>
    <w:rsid w:val="005E1ADE"/>
    <w:rsid w:val="005E239F"/>
    <w:rsid w:val="005E5989"/>
    <w:rsid w:val="005E66ED"/>
    <w:rsid w:val="005F0501"/>
    <w:rsid w:val="005F7961"/>
    <w:rsid w:val="0060194F"/>
    <w:rsid w:val="00615D29"/>
    <w:rsid w:val="006208A8"/>
    <w:rsid w:val="00624C5F"/>
    <w:rsid w:val="00633A43"/>
    <w:rsid w:val="006341C5"/>
    <w:rsid w:val="00635B2B"/>
    <w:rsid w:val="006419D0"/>
    <w:rsid w:val="0064771F"/>
    <w:rsid w:val="00650267"/>
    <w:rsid w:val="0066749A"/>
    <w:rsid w:val="0068509D"/>
    <w:rsid w:val="00692B45"/>
    <w:rsid w:val="00693785"/>
    <w:rsid w:val="006A1268"/>
    <w:rsid w:val="006A283D"/>
    <w:rsid w:val="006A57BC"/>
    <w:rsid w:val="006B381F"/>
    <w:rsid w:val="006B3EE3"/>
    <w:rsid w:val="006C01A0"/>
    <w:rsid w:val="006C399C"/>
    <w:rsid w:val="006D0451"/>
    <w:rsid w:val="006D4970"/>
    <w:rsid w:val="006D6286"/>
    <w:rsid w:val="006E149C"/>
    <w:rsid w:val="006E39BB"/>
    <w:rsid w:val="006E4EC0"/>
    <w:rsid w:val="006E68D4"/>
    <w:rsid w:val="0070256E"/>
    <w:rsid w:val="00703E7D"/>
    <w:rsid w:val="00703F34"/>
    <w:rsid w:val="00704329"/>
    <w:rsid w:val="00704FA2"/>
    <w:rsid w:val="007057B4"/>
    <w:rsid w:val="00707024"/>
    <w:rsid w:val="0071278C"/>
    <w:rsid w:val="0071625F"/>
    <w:rsid w:val="00721BAB"/>
    <w:rsid w:val="00726F9D"/>
    <w:rsid w:val="00737FB2"/>
    <w:rsid w:val="007437CC"/>
    <w:rsid w:val="00743836"/>
    <w:rsid w:val="00750D36"/>
    <w:rsid w:val="007675F8"/>
    <w:rsid w:val="00773533"/>
    <w:rsid w:val="0077486B"/>
    <w:rsid w:val="00777E24"/>
    <w:rsid w:val="0078678D"/>
    <w:rsid w:val="00792E3F"/>
    <w:rsid w:val="007973F3"/>
    <w:rsid w:val="007A560C"/>
    <w:rsid w:val="007A79CA"/>
    <w:rsid w:val="007B10D3"/>
    <w:rsid w:val="007B3210"/>
    <w:rsid w:val="007B3241"/>
    <w:rsid w:val="007B3A02"/>
    <w:rsid w:val="007B52AA"/>
    <w:rsid w:val="007C0828"/>
    <w:rsid w:val="007C1E6C"/>
    <w:rsid w:val="007C2D1E"/>
    <w:rsid w:val="007D46D2"/>
    <w:rsid w:val="007D4936"/>
    <w:rsid w:val="007E2779"/>
    <w:rsid w:val="007E2C89"/>
    <w:rsid w:val="007E3D5F"/>
    <w:rsid w:val="007E4AEC"/>
    <w:rsid w:val="007E587E"/>
    <w:rsid w:val="007F078D"/>
    <w:rsid w:val="007F0AD3"/>
    <w:rsid w:val="007F35B2"/>
    <w:rsid w:val="007F4E80"/>
    <w:rsid w:val="007F716C"/>
    <w:rsid w:val="00801BBC"/>
    <w:rsid w:val="008110A6"/>
    <w:rsid w:val="00811D61"/>
    <w:rsid w:val="00812797"/>
    <w:rsid w:val="00816283"/>
    <w:rsid w:val="00816F3B"/>
    <w:rsid w:val="00821E63"/>
    <w:rsid w:val="00827ADE"/>
    <w:rsid w:val="00830F37"/>
    <w:rsid w:val="0083115B"/>
    <w:rsid w:val="00833E0E"/>
    <w:rsid w:val="00834E51"/>
    <w:rsid w:val="008354E7"/>
    <w:rsid w:val="00842957"/>
    <w:rsid w:val="00843505"/>
    <w:rsid w:val="0084465B"/>
    <w:rsid w:val="0084502B"/>
    <w:rsid w:val="00845830"/>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1C90"/>
    <w:rsid w:val="008D262F"/>
    <w:rsid w:val="008D2E0A"/>
    <w:rsid w:val="008D463D"/>
    <w:rsid w:val="008D47A9"/>
    <w:rsid w:val="008E4F70"/>
    <w:rsid w:val="0090267A"/>
    <w:rsid w:val="00904325"/>
    <w:rsid w:val="00904E12"/>
    <w:rsid w:val="0090609F"/>
    <w:rsid w:val="00914794"/>
    <w:rsid w:val="0091726E"/>
    <w:rsid w:val="00920DB3"/>
    <w:rsid w:val="00922BF8"/>
    <w:rsid w:val="00931D63"/>
    <w:rsid w:val="0094349C"/>
    <w:rsid w:val="0094676B"/>
    <w:rsid w:val="009508A2"/>
    <w:rsid w:val="00953186"/>
    <w:rsid w:val="00961BE4"/>
    <w:rsid w:val="00963A5A"/>
    <w:rsid w:val="00963BF4"/>
    <w:rsid w:val="0096647D"/>
    <w:rsid w:val="00967763"/>
    <w:rsid w:val="00970F11"/>
    <w:rsid w:val="00972491"/>
    <w:rsid w:val="00973C32"/>
    <w:rsid w:val="00974096"/>
    <w:rsid w:val="0098435A"/>
    <w:rsid w:val="00985BC7"/>
    <w:rsid w:val="009868A1"/>
    <w:rsid w:val="00993873"/>
    <w:rsid w:val="00994945"/>
    <w:rsid w:val="009953D8"/>
    <w:rsid w:val="0099760C"/>
    <w:rsid w:val="009A0DBE"/>
    <w:rsid w:val="009A54DF"/>
    <w:rsid w:val="009A7BBC"/>
    <w:rsid w:val="009B1D2E"/>
    <w:rsid w:val="009B2009"/>
    <w:rsid w:val="009C21DC"/>
    <w:rsid w:val="009C4EB4"/>
    <w:rsid w:val="009C4EEF"/>
    <w:rsid w:val="009C748A"/>
    <w:rsid w:val="009C7F2C"/>
    <w:rsid w:val="009D7F24"/>
    <w:rsid w:val="009E1D02"/>
    <w:rsid w:val="009E229B"/>
    <w:rsid w:val="009F293B"/>
    <w:rsid w:val="009F328F"/>
    <w:rsid w:val="009F4742"/>
    <w:rsid w:val="009F4842"/>
    <w:rsid w:val="009F48B8"/>
    <w:rsid w:val="00A012C9"/>
    <w:rsid w:val="00A01395"/>
    <w:rsid w:val="00A06670"/>
    <w:rsid w:val="00A07D46"/>
    <w:rsid w:val="00A138A7"/>
    <w:rsid w:val="00A16457"/>
    <w:rsid w:val="00A16EE8"/>
    <w:rsid w:val="00A2034F"/>
    <w:rsid w:val="00A2146C"/>
    <w:rsid w:val="00A26FBD"/>
    <w:rsid w:val="00A33932"/>
    <w:rsid w:val="00A3471A"/>
    <w:rsid w:val="00A354D2"/>
    <w:rsid w:val="00A35970"/>
    <w:rsid w:val="00A41BDF"/>
    <w:rsid w:val="00A43F83"/>
    <w:rsid w:val="00A44581"/>
    <w:rsid w:val="00A47302"/>
    <w:rsid w:val="00A52FF9"/>
    <w:rsid w:val="00A56AC7"/>
    <w:rsid w:val="00A6548C"/>
    <w:rsid w:val="00A811F8"/>
    <w:rsid w:val="00A91F28"/>
    <w:rsid w:val="00AA28CE"/>
    <w:rsid w:val="00AB7EED"/>
    <w:rsid w:val="00AC0997"/>
    <w:rsid w:val="00AC1A25"/>
    <w:rsid w:val="00AC43ED"/>
    <w:rsid w:val="00AC6C42"/>
    <w:rsid w:val="00AC7B2E"/>
    <w:rsid w:val="00AD5F3A"/>
    <w:rsid w:val="00AE4A13"/>
    <w:rsid w:val="00AF0425"/>
    <w:rsid w:val="00AF6002"/>
    <w:rsid w:val="00B125F5"/>
    <w:rsid w:val="00B13374"/>
    <w:rsid w:val="00B17DD2"/>
    <w:rsid w:val="00B22EFE"/>
    <w:rsid w:val="00B279D6"/>
    <w:rsid w:val="00B30B1A"/>
    <w:rsid w:val="00B30CF0"/>
    <w:rsid w:val="00B33A75"/>
    <w:rsid w:val="00B36089"/>
    <w:rsid w:val="00B45A8E"/>
    <w:rsid w:val="00B531EF"/>
    <w:rsid w:val="00B5336B"/>
    <w:rsid w:val="00B541B1"/>
    <w:rsid w:val="00B571BE"/>
    <w:rsid w:val="00B6140F"/>
    <w:rsid w:val="00B635ED"/>
    <w:rsid w:val="00B70AC9"/>
    <w:rsid w:val="00B72B94"/>
    <w:rsid w:val="00B72FD8"/>
    <w:rsid w:val="00B73293"/>
    <w:rsid w:val="00B746E6"/>
    <w:rsid w:val="00B77164"/>
    <w:rsid w:val="00B81B53"/>
    <w:rsid w:val="00B84F09"/>
    <w:rsid w:val="00B87971"/>
    <w:rsid w:val="00B93154"/>
    <w:rsid w:val="00B94DE2"/>
    <w:rsid w:val="00BA4A25"/>
    <w:rsid w:val="00BA4FC6"/>
    <w:rsid w:val="00BA57D6"/>
    <w:rsid w:val="00BB65A9"/>
    <w:rsid w:val="00BD1680"/>
    <w:rsid w:val="00BD20E6"/>
    <w:rsid w:val="00BD4944"/>
    <w:rsid w:val="00BE324C"/>
    <w:rsid w:val="00BE3425"/>
    <w:rsid w:val="00BE5F17"/>
    <w:rsid w:val="00BF19B1"/>
    <w:rsid w:val="00BF353D"/>
    <w:rsid w:val="00BF3DD2"/>
    <w:rsid w:val="00BF3FF1"/>
    <w:rsid w:val="00BF4C83"/>
    <w:rsid w:val="00BF50E0"/>
    <w:rsid w:val="00BF55E0"/>
    <w:rsid w:val="00BF6659"/>
    <w:rsid w:val="00C00918"/>
    <w:rsid w:val="00C02BE3"/>
    <w:rsid w:val="00C03A48"/>
    <w:rsid w:val="00C1596F"/>
    <w:rsid w:val="00C170A7"/>
    <w:rsid w:val="00C22A09"/>
    <w:rsid w:val="00C361AC"/>
    <w:rsid w:val="00C375FF"/>
    <w:rsid w:val="00C4008C"/>
    <w:rsid w:val="00C426E3"/>
    <w:rsid w:val="00C44312"/>
    <w:rsid w:val="00C503B6"/>
    <w:rsid w:val="00C50B4E"/>
    <w:rsid w:val="00C60092"/>
    <w:rsid w:val="00C60F21"/>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0CAD"/>
    <w:rsid w:val="00CC1909"/>
    <w:rsid w:val="00CC1C31"/>
    <w:rsid w:val="00CC1FB2"/>
    <w:rsid w:val="00CC69D4"/>
    <w:rsid w:val="00CD0133"/>
    <w:rsid w:val="00CD2A57"/>
    <w:rsid w:val="00CD2AD3"/>
    <w:rsid w:val="00CF047F"/>
    <w:rsid w:val="00CF2A7A"/>
    <w:rsid w:val="00CF6084"/>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42F0A"/>
    <w:rsid w:val="00D57CE3"/>
    <w:rsid w:val="00D61D15"/>
    <w:rsid w:val="00D62A9A"/>
    <w:rsid w:val="00D63605"/>
    <w:rsid w:val="00D642D7"/>
    <w:rsid w:val="00D656ED"/>
    <w:rsid w:val="00D65BF3"/>
    <w:rsid w:val="00D6762A"/>
    <w:rsid w:val="00D77A86"/>
    <w:rsid w:val="00D800EC"/>
    <w:rsid w:val="00D80B71"/>
    <w:rsid w:val="00D82DAB"/>
    <w:rsid w:val="00D84987"/>
    <w:rsid w:val="00D84CF7"/>
    <w:rsid w:val="00DA3AD5"/>
    <w:rsid w:val="00DA52AD"/>
    <w:rsid w:val="00DB431E"/>
    <w:rsid w:val="00DC6BE1"/>
    <w:rsid w:val="00DD1A12"/>
    <w:rsid w:val="00DD6470"/>
    <w:rsid w:val="00DD7E84"/>
    <w:rsid w:val="00DE0F9C"/>
    <w:rsid w:val="00DE2D49"/>
    <w:rsid w:val="00DE3FB9"/>
    <w:rsid w:val="00DF1DBD"/>
    <w:rsid w:val="00E04088"/>
    <w:rsid w:val="00E12007"/>
    <w:rsid w:val="00E124DC"/>
    <w:rsid w:val="00E13ED9"/>
    <w:rsid w:val="00E15997"/>
    <w:rsid w:val="00E21ABB"/>
    <w:rsid w:val="00E24FFA"/>
    <w:rsid w:val="00E26B04"/>
    <w:rsid w:val="00E331C8"/>
    <w:rsid w:val="00E3419C"/>
    <w:rsid w:val="00E36083"/>
    <w:rsid w:val="00E368D5"/>
    <w:rsid w:val="00E5286B"/>
    <w:rsid w:val="00E63589"/>
    <w:rsid w:val="00E6399F"/>
    <w:rsid w:val="00E65292"/>
    <w:rsid w:val="00E66D58"/>
    <w:rsid w:val="00E7105A"/>
    <w:rsid w:val="00E721C0"/>
    <w:rsid w:val="00E73EBB"/>
    <w:rsid w:val="00E831C1"/>
    <w:rsid w:val="00E90C80"/>
    <w:rsid w:val="00EA4BC8"/>
    <w:rsid w:val="00EB2560"/>
    <w:rsid w:val="00EB374B"/>
    <w:rsid w:val="00EC66E1"/>
    <w:rsid w:val="00ED22E9"/>
    <w:rsid w:val="00ED5BA1"/>
    <w:rsid w:val="00EE1C35"/>
    <w:rsid w:val="00EE2497"/>
    <w:rsid w:val="00EE4661"/>
    <w:rsid w:val="00EE4F7B"/>
    <w:rsid w:val="00EE63A0"/>
    <w:rsid w:val="00EE7793"/>
    <w:rsid w:val="00EF2CF3"/>
    <w:rsid w:val="00EF3F57"/>
    <w:rsid w:val="00EF4D84"/>
    <w:rsid w:val="00EF5042"/>
    <w:rsid w:val="00EF690C"/>
    <w:rsid w:val="00F06151"/>
    <w:rsid w:val="00F14BB7"/>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809FD"/>
    <w:rsid w:val="00F91795"/>
    <w:rsid w:val="00F94560"/>
    <w:rsid w:val="00F94EC1"/>
    <w:rsid w:val="00F97E2F"/>
    <w:rsid w:val="00FA0661"/>
    <w:rsid w:val="00FA39C6"/>
    <w:rsid w:val="00FB32F5"/>
    <w:rsid w:val="00FC5E79"/>
    <w:rsid w:val="00FC6711"/>
    <w:rsid w:val="00FC7061"/>
    <w:rsid w:val="00FE292A"/>
    <w:rsid w:val="00FE6A18"/>
    <w:rsid w:val="00FE744B"/>
    <w:rsid w:val="00FF1128"/>
    <w:rsid w:val="00FF12AA"/>
    <w:rsid w:val="34FCA41B"/>
    <w:rsid w:val="4CC38917"/>
    <w:rsid w:val="5762C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586498783">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4" ma:contentTypeDescription="Create a new document." ma:contentTypeScope="" ma:versionID="e18eec4b7e283b0e7533ae5cd386603f">
  <xsd:schema xmlns:xsd="http://www.w3.org/2001/XMLSchema" xmlns:xs="http://www.w3.org/2001/XMLSchema" xmlns:p="http://schemas.microsoft.com/office/2006/metadata/properties" xmlns:ns2="cf657041-1737-47f7-b47d-db09327bc123" targetNamespace="http://schemas.microsoft.com/office/2006/metadata/properties" ma:root="true" ma:fieldsID="b0dd459a3d3c195ce982935d94df0146" ns2:_="">
    <xsd:import namespace="cf657041-1737-47f7-b47d-db09327bc1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F32ED-F9BC-48D0-98CD-C8E2679E6A98}">
  <ds:schemaRefs>
    <ds:schemaRef ds:uri="477adf26-2b83-4892-b448-dc7c70fba3c2"/>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c91e1c43-f9fa-4c61-b83b-aef80c143416"/>
    <ds:schemaRef ds:uri="http://www.w3.org/XML/1998/namespace"/>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7E23B726-E681-4551-9EE3-135F77873334}">
  <ds:schemaRefs>
    <ds:schemaRef ds:uri="http://schemas.openxmlformats.org/officeDocument/2006/bibliography"/>
  </ds:schemaRefs>
</ds:datastoreItem>
</file>

<file path=customXml/itemProps4.xml><?xml version="1.0" encoding="utf-8"?>
<ds:datastoreItem xmlns:ds="http://schemas.openxmlformats.org/officeDocument/2006/customXml" ds:itemID="{BC35D780-F72E-4A4B-A418-B376801D2486}"/>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4</Pages>
  <Words>1439</Words>
  <Characters>8206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2017-05-15T12:00:00Z</cp:lastPrinted>
  <dcterms:created xsi:type="dcterms:W3CDTF">2022-02-11T14:43:00Z</dcterms:created>
  <dcterms:modified xsi:type="dcterms:W3CDTF">2022-02-11T14:43:00Z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