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0328" w14:textId="77777777" w:rsidR="007B4124" w:rsidRDefault="007B4124" w:rsidP="008247BC">
      <w:pPr>
        <w:pStyle w:val="Heading1nonumber"/>
        <w:rPr>
          <w:rStyle w:val="section"/>
          <w:rFonts w:ascii="Calibri" w:hAnsi="Calibri"/>
          <w:b/>
          <w:bCs w:val="0"/>
          <w:sz w:val="28"/>
        </w:rPr>
      </w:pPr>
    </w:p>
    <w:p w14:paraId="19708ED8" w14:textId="77777777" w:rsidR="007B4124" w:rsidRDefault="007B4124" w:rsidP="007B4124">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7B4124" w:rsidRPr="00C7084C" w14:paraId="748799B5" w14:textId="77777777" w:rsidTr="003137BF">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E24A553" w14:textId="77777777" w:rsidR="007B4124" w:rsidRPr="00564B1C" w:rsidRDefault="007B4124" w:rsidP="003137BF">
            <w:pPr>
              <w:spacing w:after="0"/>
              <w:rPr>
                <w:rFonts w:ascii="Arial" w:hAnsi="Arial" w:cs="Arial"/>
                <w:sz w:val="22"/>
              </w:rPr>
            </w:pPr>
            <w:r w:rsidRPr="00564B1C">
              <w:rPr>
                <w:rFonts w:ascii="Arial" w:hAnsi="Arial" w:cs="Arial"/>
                <w:sz w:val="22"/>
              </w:rPr>
              <w:t>Title:</w:t>
            </w:r>
          </w:p>
        </w:tc>
        <w:tc>
          <w:tcPr>
            <w:tcW w:w="6379" w:type="dxa"/>
            <w:gridSpan w:val="3"/>
            <w:shd w:val="clear" w:color="auto" w:fill="98D7F0"/>
          </w:tcPr>
          <w:p w14:paraId="2EE7251D" w14:textId="6C8FA091" w:rsidR="007B4124" w:rsidRPr="00564B1C" w:rsidRDefault="007B4124" w:rsidP="003137BF">
            <w:pPr>
              <w:rPr>
                <w:rFonts w:ascii="Arial" w:hAnsi="Arial" w:cs="Arial"/>
                <w:sz w:val="22"/>
              </w:rPr>
            </w:pPr>
            <w:r w:rsidRPr="007B4124">
              <w:rPr>
                <w:rFonts w:ascii="Arial" w:hAnsi="Arial" w:cs="Arial"/>
                <w:sz w:val="22"/>
              </w:rPr>
              <w:t>GLOBAL PROJECT FINANCE CONTROLLER</w:t>
            </w:r>
          </w:p>
        </w:tc>
      </w:tr>
      <w:tr w:rsidR="007B4124" w:rsidRPr="00C7084C" w14:paraId="1324E231" w14:textId="77777777" w:rsidTr="003137BF">
        <w:trPr>
          <w:trHeight w:val="274"/>
        </w:trPr>
        <w:tc>
          <w:tcPr>
            <w:tcW w:w="2830" w:type="dxa"/>
            <w:tcBorders>
              <w:bottom w:val="single" w:sz="4" w:space="0" w:color="0072CE"/>
            </w:tcBorders>
          </w:tcPr>
          <w:p w14:paraId="11209C3C" w14:textId="77777777" w:rsidR="007B4124" w:rsidRPr="00564B1C" w:rsidRDefault="007B4124" w:rsidP="003137BF">
            <w:pPr>
              <w:spacing w:after="0"/>
              <w:rPr>
                <w:rFonts w:ascii="Arial" w:hAnsi="Arial" w:cs="Arial"/>
                <w:sz w:val="22"/>
              </w:rPr>
            </w:pPr>
            <w:r w:rsidRPr="00564B1C">
              <w:rPr>
                <w:rFonts w:ascii="Arial" w:hAnsi="Arial" w:cs="Arial"/>
                <w:sz w:val="22"/>
              </w:rPr>
              <w:t>Functional Area:</w:t>
            </w:r>
          </w:p>
        </w:tc>
        <w:tc>
          <w:tcPr>
            <w:tcW w:w="6379" w:type="dxa"/>
            <w:gridSpan w:val="3"/>
            <w:tcBorders>
              <w:bottom w:val="single" w:sz="4" w:space="0" w:color="0072CE"/>
            </w:tcBorders>
          </w:tcPr>
          <w:p w14:paraId="2B16576E" w14:textId="74F1BB38" w:rsidR="007B4124" w:rsidRPr="00564B1C" w:rsidRDefault="007B4124" w:rsidP="003137BF">
            <w:pPr>
              <w:rPr>
                <w:rFonts w:ascii="Arial" w:hAnsi="Arial" w:cs="Arial"/>
                <w:sz w:val="22"/>
              </w:rPr>
            </w:pPr>
            <w:r w:rsidRPr="007B4124">
              <w:rPr>
                <w:rFonts w:ascii="Arial" w:hAnsi="Arial" w:cs="Arial"/>
                <w:sz w:val="22"/>
              </w:rPr>
              <w:t>Business and Professional Services</w:t>
            </w:r>
          </w:p>
        </w:tc>
      </w:tr>
      <w:tr w:rsidR="007B4124" w:rsidRPr="00C7084C" w14:paraId="23DC0011" w14:textId="77777777" w:rsidTr="003137BF">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0906335E" w14:textId="77777777" w:rsidR="007B4124" w:rsidRPr="00564B1C" w:rsidRDefault="007B4124" w:rsidP="003137BF">
            <w:pPr>
              <w:spacing w:after="0"/>
              <w:rPr>
                <w:rFonts w:ascii="Arial" w:hAnsi="Arial" w:cs="Arial"/>
                <w:sz w:val="22"/>
              </w:rPr>
            </w:pPr>
            <w:r w:rsidRPr="00564B1C">
              <w:rPr>
                <w:rFonts w:ascii="Arial" w:hAnsi="Arial" w:cs="Arial"/>
                <w:sz w:val="22"/>
              </w:rPr>
              <w:t>Reports to:</w:t>
            </w:r>
          </w:p>
        </w:tc>
        <w:tc>
          <w:tcPr>
            <w:tcW w:w="6379" w:type="dxa"/>
            <w:gridSpan w:val="3"/>
            <w:shd w:val="clear" w:color="auto" w:fill="98D7F0"/>
          </w:tcPr>
          <w:p w14:paraId="4DED4E27" w14:textId="12CBE703" w:rsidR="007B4124" w:rsidRPr="00564B1C" w:rsidRDefault="007B4124" w:rsidP="003137BF">
            <w:pPr>
              <w:rPr>
                <w:rFonts w:ascii="Arial" w:hAnsi="Arial" w:cs="Arial"/>
                <w:sz w:val="22"/>
              </w:rPr>
            </w:pPr>
            <w:r w:rsidRPr="007B4124">
              <w:rPr>
                <w:rFonts w:ascii="Arial" w:hAnsi="Arial" w:cs="Arial"/>
                <w:sz w:val="22"/>
              </w:rPr>
              <w:t xml:space="preserve">Head of Project Finance  </w:t>
            </w:r>
          </w:p>
        </w:tc>
      </w:tr>
      <w:tr w:rsidR="007B4124" w:rsidRPr="00C7084C" w14:paraId="1EF522C7" w14:textId="77777777" w:rsidTr="003137BF">
        <w:tc>
          <w:tcPr>
            <w:tcW w:w="2830" w:type="dxa"/>
            <w:tcBorders>
              <w:bottom w:val="single" w:sz="4" w:space="0" w:color="0072CE"/>
            </w:tcBorders>
          </w:tcPr>
          <w:p w14:paraId="49FB541B" w14:textId="77777777" w:rsidR="007B4124" w:rsidRPr="00564B1C" w:rsidRDefault="007B4124" w:rsidP="003137BF">
            <w:pPr>
              <w:rPr>
                <w:rFonts w:ascii="Arial" w:hAnsi="Arial" w:cs="Arial"/>
                <w:sz w:val="22"/>
              </w:rPr>
            </w:pPr>
            <w:r w:rsidRPr="00564B1C">
              <w:rPr>
                <w:rFonts w:ascii="Arial" w:hAnsi="Arial" w:cs="Arial"/>
                <w:sz w:val="22"/>
              </w:rPr>
              <w:t>Location:</w:t>
            </w:r>
          </w:p>
        </w:tc>
        <w:tc>
          <w:tcPr>
            <w:tcW w:w="1843" w:type="dxa"/>
            <w:tcBorders>
              <w:bottom w:val="single" w:sz="4" w:space="0" w:color="0072CE"/>
            </w:tcBorders>
          </w:tcPr>
          <w:p w14:paraId="49D67809" w14:textId="77777777" w:rsidR="007B4124" w:rsidRPr="00564B1C" w:rsidRDefault="007B4124" w:rsidP="003137BF">
            <w:pPr>
              <w:jc w:val="center"/>
              <w:rPr>
                <w:rFonts w:ascii="Arial" w:hAnsi="Arial" w:cs="Arial"/>
                <w:sz w:val="22"/>
              </w:rPr>
            </w:pPr>
            <w:r w:rsidRPr="00EF7940">
              <w:rPr>
                <w:rFonts w:ascii="Arial" w:hAnsi="Arial" w:cs="Arial"/>
                <w:sz w:val="22"/>
              </w:rPr>
              <w:t>Global Hub</w:t>
            </w:r>
          </w:p>
        </w:tc>
        <w:tc>
          <w:tcPr>
            <w:tcW w:w="2233" w:type="dxa"/>
            <w:tcBorders>
              <w:bottom w:val="single" w:sz="4" w:space="0" w:color="0072CE"/>
            </w:tcBorders>
          </w:tcPr>
          <w:p w14:paraId="43C7BE25" w14:textId="77777777" w:rsidR="007B4124" w:rsidRPr="00564B1C" w:rsidRDefault="007B4124" w:rsidP="003137BF">
            <w:pPr>
              <w:rPr>
                <w:rFonts w:ascii="Arial" w:hAnsi="Arial" w:cs="Arial"/>
                <w:sz w:val="22"/>
              </w:rPr>
            </w:pPr>
            <w:r w:rsidRPr="00564B1C">
              <w:rPr>
                <w:rFonts w:ascii="Arial" w:hAnsi="Arial" w:cs="Arial"/>
                <w:sz w:val="22"/>
              </w:rPr>
              <w:t>Travel required:</w:t>
            </w:r>
          </w:p>
        </w:tc>
        <w:tc>
          <w:tcPr>
            <w:tcW w:w="2303" w:type="dxa"/>
            <w:tcBorders>
              <w:bottom w:val="single" w:sz="4" w:space="0" w:color="0072CE"/>
            </w:tcBorders>
          </w:tcPr>
          <w:p w14:paraId="60D67937" w14:textId="77777777" w:rsidR="007B4124" w:rsidRPr="00564B1C" w:rsidRDefault="007B4124" w:rsidP="003137BF">
            <w:pPr>
              <w:rPr>
                <w:rFonts w:ascii="Arial" w:hAnsi="Arial" w:cs="Arial"/>
                <w:sz w:val="22"/>
              </w:rPr>
            </w:pPr>
            <w:r w:rsidRPr="005D3134">
              <w:rPr>
                <w:rFonts w:ascii="Arial" w:hAnsi="Arial" w:cs="Arial"/>
                <w:sz w:val="22"/>
              </w:rPr>
              <w:t>Potential for global travel</w:t>
            </w:r>
          </w:p>
        </w:tc>
      </w:tr>
      <w:tr w:rsidR="007B4124" w:rsidRPr="00C7084C" w14:paraId="616C7EE0" w14:textId="77777777" w:rsidTr="003137BF">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D43E012" w14:textId="77777777" w:rsidR="007B4124" w:rsidRPr="00564B1C" w:rsidRDefault="007B4124" w:rsidP="003137BF">
            <w:pPr>
              <w:spacing w:after="0"/>
              <w:rPr>
                <w:rFonts w:ascii="Arial" w:hAnsi="Arial" w:cs="Arial"/>
                <w:sz w:val="22"/>
              </w:rPr>
            </w:pPr>
            <w:r w:rsidRPr="00564B1C">
              <w:rPr>
                <w:rFonts w:ascii="Arial" w:hAnsi="Arial" w:cs="Arial"/>
                <w:sz w:val="22"/>
              </w:rPr>
              <w:t>Effective Date:</w:t>
            </w:r>
          </w:p>
        </w:tc>
        <w:tc>
          <w:tcPr>
            <w:tcW w:w="1843" w:type="dxa"/>
            <w:shd w:val="clear" w:color="auto" w:fill="98D7F0"/>
          </w:tcPr>
          <w:p w14:paraId="6FF7D9B8" w14:textId="77777777" w:rsidR="007B4124" w:rsidRPr="00564B1C" w:rsidRDefault="007B4124" w:rsidP="003137BF">
            <w:pPr>
              <w:rPr>
                <w:rFonts w:ascii="Arial" w:hAnsi="Arial" w:cs="Arial"/>
                <w:sz w:val="22"/>
              </w:rPr>
            </w:pPr>
            <w:r>
              <w:rPr>
                <w:rFonts w:ascii="Arial" w:hAnsi="Arial" w:cs="Arial"/>
                <w:sz w:val="22"/>
              </w:rPr>
              <w:t>2022</w:t>
            </w:r>
          </w:p>
        </w:tc>
        <w:tc>
          <w:tcPr>
            <w:tcW w:w="2233" w:type="dxa"/>
            <w:shd w:val="clear" w:color="auto" w:fill="98D7F0"/>
          </w:tcPr>
          <w:p w14:paraId="1268571E" w14:textId="77777777" w:rsidR="007B4124" w:rsidRPr="00564B1C" w:rsidRDefault="007B4124" w:rsidP="003137BF">
            <w:pPr>
              <w:rPr>
                <w:rFonts w:ascii="Arial" w:hAnsi="Arial" w:cs="Arial"/>
                <w:sz w:val="22"/>
              </w:rPr>
            </w:pPr>
            <w:r w:rsidRPr="00564B1C">
              <w:rPr>
                <w:rFonts w:ascii="Arial" w:hAnsi="Arial" w:cs="Arial"/>
                <w:sz w:val="22"/>
              </w:rPr>
              <w:t>Grade:</w:t>
            </w:r>
          </w:p>
        </w:tc>
        <w:tc>
          <w:tcPr>
            <w:tcW w:w="2303" w:type="dxa"/>
            <w:shd w:val="clear" w:color="auto" w:fill="98D7F0"/>
          </w:tcPr>
          <w:p w14:paraId="47E2C355" w14:textId="06E31CD8" w:rsidR="007B4124" w:rsidRPr="00564B1C" w:rsidRDefault="007B4124" w:rsidP="003137BF">
            <w:pPr>
              <w:rPr>
                <w:rFonts w:ascii="Arial" w:hAnsi="Arial" w:cs="Arial"/>
                <w:sz w:val="22"/>
              </w:rPr>
            </w:pPr>
            <w:r>
              <w:rPr>
                <w:rFonts w:ascii="Arial" w:hAnsi="Arial" w:cs="Arial"/>
                <w:sz w:val="22"/>
              </w:rPr>
              <w:t>4</w:t>
            </w:r>
          </w:p>
        </w:tc>
      </w:tr>
    </w:tbl>
    <w:p w14:paraId="1A4C3FE7" w14:textId="77777777" w:rsidR="007B4124" w:rsidRDefault="007B4124" w:rsidP="007B4124"/>
    <w:p w14:paraId="7A3C434D" w14:textId="77777777" w:rsidR="007B4124" w:rsidRPr="00B635ED" w:rsidRDefault="007B4124" w:rsidP="007B4124">
      <w:pPr>
        <w:pStyle w:val="Heading1nonumber"/>
        <w:rPr>
          <w:rStyle w:val="section"/>
          <w:sz w:val="36"/>
          <w:szCs w:val="36"/>
        </w:rPr>
      </w:pPr>
      <w:r w:rsidRPr="00B635ED">
        <w:rPr>
          <w:rStyle w:val="section"/>
          <w:sz w:val="36"/>
          <w:szCs w:val="36"/>
        </w:rPr>
        <w:t>role PURPOSE</w:t>
      </w:r>
    </w:p>
    <w:p w14:paraId="74EEDEA0" w14:textId="1FD2055E" w:rsidR="007B4124" w:rsidRDefault="007B4124" w:rsidP="007B4124">
      <w:r w:rsidRPr="0D39126E">
        <w:rPr>
          <w:rFonts w:ascii="Arial" w:eastAsia="Arial" w:hAnsi="Arial" w:cs="Arial"/>
        </w:rPr>
        <w:t xml:space="preserve">Plan International is an independent development and humanitarian organisation that advances children’s </w:t>
      </w:r>
      <w:r w:rsidR="00457B66">
        <w:rPr>
          <w:rFonts w:ascii="Arial" w:eastAsia="Arial" w:hAnsi="Arial" w:cs="Arial"/>
        </w:rPr>
        <w:t>rights</w:t>
      </w:r>
      <w:r w:rsidRPr="0D39126E">
        <w:rPr>
          <w:rFonts w:ascii="Arial" w:eastAsia="Arial" w:hAnsi="Arial" w:cs="Arial"/>
        </w:rPr>
        <w:t xml:space="preserve"> and equality for girls. 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 </w:t>
      </w:r>
    </w:p>
    <w:p w14:paraId="0ADF917F" w14:textId="07A7F179" w:rsidR="007B4124" w:rsidRDefault="007B4124" w:rsidP="007B4124">
      <w:r w:rsidRPr="0D39126E">
        <w:rPr>
          <w:rFonts w:ascii="Arial" w:eastAsia="Arial" w:hAnsi="Arial" w:cs="Arial"/>
        </w:rPr>
        <w:t>We support children’s ri</w:t>
      </w:r>
      <w:r w:rsidR="00BE2CCE">
        <w:rPr>
          <w:rFonts w:ascii="Arial" w:eastAsia="Arial" w:hAnsi="Arial" w:cs="Arial"/>
        </w:rPr>
        <w:t>ght</w:t>
      </w:r>
      <w:r w:rsidRPr="0D39126E">
        <w:rPr>
          <w:rFonts w:ascii="Arial" w:eastAsia="Arial" w:hAnsi="Arial" w:cs="Arial"/>
        </w:rPr>
        <w:t xml:space="preserve">s from birth until they reach adulthood. And we enable children to prepare for – and respond to – crises and adversity. We drive changes in practice and policy at local, national, and global levels using our reach, experience, and knowledge. </w:t>
      </w:r>
    </w:p>
    <w:p w14:paraId="3DDD61DF" w14:textId="0574FD72" w:rsidR="007B4124" w:rsidRDefault="007B4124" w:rsidP="007B4124">
      <w:pPr>
        <w:rPr>
          <w:rFonts w:ascii="Arial" w:eastAsia="Arial" w:hAnsi="Arial" w:cs="Arial"/>
        </w:rPr>
      </w:pPr>
      <w:r w:rsidRPr="0D39126E">
        <w:rPr>
          <w:rFonts w:ascii="Arial" w:eastAsia="Arial" w:hAnsi="Arial" w:cs="Arial"/>
        </w:rPr>
        <w:t xml:space="preserve">We have been building powerful partnerships for children for over 75 years and are now active in more than 70 countries. </w:t>
      </w:r>
    </w:p>
    <w:p w14:paraId="742BA00E" w14:textId="7B328069" w:rsidR="007B4124" w:rsidRPr="007B4124" w:rsidRDefault="00BE2CCE" w:rsidP="007B4124">
      <w:pPr>
        <w:rPr>
          <w:rFonts w:ascii="Arial" w:eastAsia="Arial" w:hAnsi="Arial" w:cs="Arial"/>
        </w:rPr>
      </w:pPr>
      <w:r>
        <w:rPr>
          <w:rFonts w:ascii="Arial" w:eastAsia="Arial" w:hAnsi="Arial" w:cs="Arial"/>
        </w:rPr>
        <w:t>Through</w:t>
      </w:r>
      <w:r w:rsidR="007B4124" w:rsidRPr="007B4124">
        <w:rPr>
          <w:rFonts w:ascii="Arial" w:eastAsia="Arial" w:hAnsi="Arial" w:cs="Arial"/>
        </w:rPr>
        <w:t xml:space="preserve"> Programme Y.O.D.A (Your Organisation’s Data and Analytics), we are changing our Enterprise Resource Planning (ERP) solution; revising our processes and working practices in relation to Finance, Grants, Programmes and Projects, and Logistics and Procurement; and have developed a new Monitoring, Evaluation, Research and Learning (MERL) solution. Our new ERP solution will strengthen our business processes, leading to a more data driven and transparent organisation, which in turn, will make us more efficient and sustainable. </w:t>
      </w:r>
    </w:p>
    <w:p w14:paraId="4B124104" w14:textId="45D8110F" w:rsidR="007B4124" w:rsidRPr="007B4124" w:rsidRDefault="007B4124" w:rsidP="007B4124">
      <w:pPr>
        <w:pStyle w:val="Heading1nonumber"/>
        <w:rPr>
          <w:rFonts w:ascii="Arial" w:eastAsia="Arial" w:hAnsi="Arial" w:cs="Arial"/>
          <w:bCs w:val="0"/>
          <w:caps w:val="0"/>
          <w:color w:val="3B3059" w:themeColor="text2"/>
          <w:sz w:val="20"/>
          <w:szCs w:val="22"/>
        </w:rPr>
      </w:pPr>
      <w:r>
        <w:rPr>
          <w:rFonts w:ascii="Arial" w:eastAsia="Arial" w:hAnsi="Arial" w:cs="Arial"/>
          <w:bCs w:val="0"/>
          <w:caps w:val="0"/>
          <w:color w:val="3B3059" w:themeColor="text2"/>
          <w:sz w:val="20"/>
          <w:szCs w:val="22"/>
        </w:rPr>
        <w:t>The purpose of the</w:t>
      </w:r>
      <w:r w:rsidRPr="007B4124">
        <w:rPr>
          <w:rFonts w:ascii="Arial" w:eastAsia="Arial" w:hAnsi="Arial" w:cs="Arial"/>
          <w:bCs w:val="0"/>
          <w:caps w:val="0"/>
          <w:color w:val="3B3059" w:themeColor="text2"/>
          <w:sz w:val="20"/>
          <w:szCs w:val="22"/>
        </w:rPr>
        <w:t xml:space="preserve"> role</w:t>
      </w:r>
      <w:r>
        <w:rPr>
          <w:rFonts w:ascii="Arial" w:eastAsia="Arial" w:hAnsi="Arial" w:cs="Arial"/>
          <w:bCs w:val="0"/>
          <w:caps w:val="0"/>
          <w:color w:val="3B3059" w:themeColor="text2"/>
          <w:sz w:val="20"/>
          <w:szCs w:val="22"/>
        </w:rPr>
        <w:t xml:space="preserve"> is to l</w:t>
      </w:r>
      <w:r w:rsidRPr="007B4124">
        <w:rPr>
          <w:rFonts w:ascii="Arial" w:eastAsia="Arial" w:hAnsi="Arial" w:cs="Arial"/>
          <w:bCs w:val="0"/>
          <w:caps w:val="0"/>
          <w:color w:val="3B3059" w:themeColor="text2"/>
          <w:sz w:val="20"/>
          <w:szCs w:val="22"/>
        </w:rPr>
        <w:t>ead the monitoring, support, and continuous improvement of the management of the financial aspects of all PIIs projects (Sponsorship, grants and other funded)</w:t>
      </w:r>
      <w:r>
        <w:rPr>
          <w:rFonts w:ascii="Arial" w:eastAsia="Arial" w:hAnsi="Arial" w:cs="Arial"/>
          <w:bCs w:val="0"/>
          <w:caps w:val="0"/>
          <w:color w:val="3B3059" w:themeColor="text2"/>
          <w:sz w:val="20"/>
          <w:szCs w:val="22"/>
        </w:rPr>
        <w:t xml:space="preserve"> </w:t>
      </w:r>
      <w:r w:rsidR="00BE2CCE">
        <w:rPr>
          <w:rFonts w:ascii="Arial" w:eastAsia="Arial" w:hAnsi="Arial" w:cs="Arial"/>
          <w:bCs w:val="0"/>
          <w:caps w:val="0"/>
          <w:color w:val="3B3059" w:themeColor="text2"/>
          <w:sz w:val="20"/>
          <w:szCs w:val="22"/>
        </w:rPr>
        <w:t>throughout</w:t>
      </w:r>
      <w:r>
        <w:rPr>
          <w:rFonts w:ascii="Arial" w:eastAsia="Arial" w:hAnsi="Arial" w:cs="Arial"/>
          <w:bCs w:val="0"/>
          <w:caps w:val="0"/>
          <w:color w:val="3B3059" w:themeColor="text2"/>
          <w:sz w:val="20"/>
          <w:szCs w:val="22"/>
        </w:rPr>
        <w:t xml:space="preserve"> the </w:t>
      </w:r>
      <w:r w:rsidR="008238EB">
        <w:rPr>
          <w:rFonts w:ascii="Arial" w:eastAsia="Arial" w:hAnsi="Arial" w:cs="Arial"/>
          <w:bCs w:val="0"/>
          <w:caps w:val="0"/>
          <w:color w:val="3B3059" w:themeColor="text2"/>
          <w:sz w:val="20"/>
          <w:szCs w:val="22"/>
        </w:rPr>
        <w:t xml:space="preserve">ERP </w:t>
      </w:r>
      <w:r>
        <w:rPr>
          <w:rFonts w:ascii="Arial" w:eastAsia="Arial" w:hAnsi="Arial" w:cs="Arial"/>
          <w:bCs w:val="0"/>
          <w:caps w:val="0"/>
          <w:color w:val="3B3059" w:themeColor="text2"/>
          <w:sz w:val="20"/>
          <w:szCs w:val="22"/>
        </w:rPr>
        <w:t>transition</w:t>
      </w:r>
      <w:r w:rsidR="008238EB">
        <w:rPr>
          <w:rFonts w:ascii="Arial" w:eastAsia="Arial" w:hAnsi="Arial" w:cs="Arial"/>
          <w:bCs w:val="0"/>
          <w:caps w:val="0"/>
          <w:color w:val="3B3059" w:themeColor="text2"/>
          <w:sz w:val="20"/>
          <w:szCs w:val="22"/>
        </w:rPr>
        <w:t>.</w:t>
      </w:r>
      <w:r w:rsidRPr="007B4124">
        <w:rPr>
          <w:rFonts w:ascii="Arial" w:eastAsia="Arial" w:hAnsi="Arial" w:cs="Arial"/>
          <w:bCs w:val="0"/>
          <w:caps w:val="0"/>
          <w:color w:val="3B3059" w:themeColor="text2"/>
          <w:sz w:val="20"/>
          <w:szCs w:val="22"/>
        </w:rPr>
        <w:t xml:space="preserve"> </w:t>
      </w:r>
    </w:p>
    <w:p w14:paraId="16550E7F" w14:textId="77777777" w:rsidR="007B4124" w:rsidRPr="007B4124" w:rsidRDefault="007B4124" w:rsidP="007B4124">
      <w:pPr>
        <w:pStyle w:val="Heading1nonumber"/>
        <w:rPr>
          <w:rFonts w:ascii="Arial" w:eastAsia="Arial" w:hAnsi="Arial" w:cs="Arial"/>
          <w:bCs w:val="0"/>
          <w:caps w:val="0"/>
          <w:color w:val="3B3059" w:themeColor="text2"/>
          <w:sz w:val="20"/>
          <w:szCs w:val="22"/>
        </w:rPr>
      </w:pPr>
    </w:p>
    <w:p w14:paraId="5D3AA032" w14:textId="0435F0CC" w:rsidR="007B4124" w:rsidRDefault="007B4124" w:rsidP="007B4124">
      <w:pPr>
        <w:pStyle w:val="Heading1nonumber"/>
        <w:rPr>
          <w:rFonts w:ascii="Arial" w:eastAsia="Arial" w:hAnsi="Arial" w:cs="Arial"/>
          <w:bCs w:val="0"/>
          <w:caps w:val="0"/>
          <w:color w:val="3B3059" w:themeColor="text2"/>
          <w:sz w:val="20"/>
          <w:szCs w:val="22"/>
        </w:rPr>
      </w:pPr>
      <w:r w:rsidRPr="007B4124">
        <w:rPr>
          <w:rFonts w:ascii="Arial" w:eastAsia="Arial" w:hAnsi="Arial" w:cs="Arial"/>
          <w:bCs w:val="0"/>
          <w:caps w:val="0"/>
          <w:color w:val="3B3059" w:themeColor="text2"/>
          <w:sz w:val="20"/>
          <w:szCs w:val="22"/>
        </w:rPr>
        <w:t xml:space="preserve">The role will work in close partnership with the </w:t>
      </w:r>
      <w:r w:rsidR="00457B66">
        <w:rPr>
          <w:rFonts w:ascii="Arial" w:eastAsia="Arial" w:hAnsi="Arial" w:cs="Arial"/>
          <w:bCs w:val="0"/>
          <w:caps w:val="0"/>
          <w:color w:val="3B3059" w:themeColor="text2"/>
          <w:sz w:val="20"/>
          <w:szCs w:val="22"/>
        </w:rPr>
        <w:t>G</w:t>
      </w:r>
      <w:r w:rsidR="004C7214">
        <w:rPr>
          <w:rFonts w:ascii="Arial" w:eastAsia="Arial" w:hAnsi="Arial" w:cs="Arial"/>
          <w:bCs w:val="0"/>
          <w:caps w:val="0"/>
          <w:color w:val="3B3059" w:themeColor="text2"/>
          <w:sz w:val="20"/>
          <w:szCs w:val="22"/>
        </w:rPr>
        <w:t>lobal</w:t>
      </w:r>
      <w:r w:rsidR="00457B66">
        <w:rPr>
          <w:rFonts w:ascii="Arial" w:eastAsia="Arial" w:hAnsi="Arial" w:cs="Arial"/>
          <w:bCs w:val="0"/>
          <w:caps w:val="0"/>
          <w:color w:val="3B3059" w:themeColor="text2"/>
          <w:sz w:val="20"/>
          <w:szCs w:val="22"/>
        </w:rPr>
        <w:t xml:space="preserve"> H</w:t>
      </w:r>
      <w:r w:rsidR="004C7214">
        <w:rPr>
          <w:rFonts w:ascii="Arial" w:eastAsia="Arial" w:hAnsi="Arial" w:cs="Arial"/>
          <w:bCs w:val="0"/>
          <w:caps w:val="0"/>
          <w:color w:val="3B3059" w:themeColor="text2"/>
          <w:sz w:val="20"/>
          <w:szCs w:val="22"/>
        </w:rPr>
        <w:t>ub</w:t>
      </w:r>
      <w:r w:rsidRPr="007B4124">
        <w:rPr>
          <w:rFonts w:ascii="Arial" w:eastAsia="Arial" w:hAnsi="Arial" w:cs="Arial"/>
          <w:bCs w:val="0"/>
          <w:caps w:val="0"/>
          <w:color w:val="3B3059" w:themeColor="text2"/>
          <w:sz w:val="20"/>
          <w:szCs w:val="22"/>
        </w:rPr>
        <w:t xml:space="preserve"> Projects team, </w:t>
      </w:r>
      <w:r w:rsidR="00457B66">
        <w:rPr>
          <w:rFonts w:ascii="Arial" w:eastAsia="Arial" w:hAnsi="Arial" w:cs="Arial"/>
          <w:bCs w:val="0"/>
          <w:caps w:val="0"/>
          <w:color w:val="3B3059" w:themeColor="text2"/>
          <w:sz w:val="20"/>
          <w:szCs w:val="22"/>
        </w:rPr>
        <w:t>G</w:t>
      </w:r>
      <w:r w:rsidR="004C7214">
        <w:rPr>
          <w:rFonts w:ascii="Arial" w:eastAsia="Arial" w:hAnsi="Arial" w:cs="Arial"/>
          <w:bCs w:val="0"/>
          <w:caps w:val="0"/>
          <w:color w:val="3B3059" w:themeColor="text2"/>
          <w:sz w:val="20"/>
          <w:szCs w:val="22"/>
        </w:rPr>
        <w:t>lobal</w:t>
      </w:r>
      <w:r w:rsidR="00457B66">
        <w:rPr>
          <w:rFonts w:ascii="Arial" w:eastAsia="Arial" w:hAnsi="Arial" w:cs="Arial"/>
          <w:bCs w:val="0"/>
          <w:caps w:val="0"/>
          <w:color w:val="3B3059" w:themeColor="text2"/>
          <w:sz w:val="20"/>
          <w:szCs w:val="22"/>
        </w:rPr>
        <w:t xml:space="preserve"> H</w:t>
      </w:r>
      <w:r w:rsidR="004C7214">
        <w:rPr>
          <w:rFonts w:ascii="Arial" w:eastAsia="Arial" w:hAnsi="Arial" w:cs="Arial"/>
          <w:bCs w:val="0"/>
          <w:caps w:val="0"/>
          <w:color w:val="3B3059" w:themeColor="text2"/>
          <w:sz w:val="20"/>
          <w:szCs w:val="22"/>
        </w:rPr>
        <w:t>ub</w:t>
      </w:r>
      <w:r w:rsidRPr="007B4124">
        <w:rPr>
          <w:rFonts w:ascii="Arial" w:eastAsia="Arial" w:hAnsi="Arial" w:cs="Arial"/>
          <w:bCs w:val="0"/>
          <w:caps w:val="0"/>
          <w:color w:val="3B3059" w:themeColor="text2"/>
          <w:sz w:val="20"/>
          <w:szCs w:val="22"/>
        </w:rPr>
        <w:t xml:space="preserve"> Accounting Services team and the Global Grant and Partnership Finance Business Partners. She/He will lead </w:t>
      </w:r>
      <w:r w:rsidR="00457B66">
        <w:rPr>
          <w:rFonts w:ascii="Arial" w:eastAsia="Arial" w:hAnsi="Arial" w:cs="Arial"/>
          <w:bCs w:val="0"/>
          <w:caps w:val="0"/>
          <w:color w:val="3B3059" w:themeColor="text2"/>
          <w:sz w:val="20"/>
          <w:szCs w:val="22"/>
        </w:rPr>
        <w:t>G</w:t>
      </w:r>
      <w:r w:rsidR="004C7214">
        <w:rPr>
          <w:rFonts w:ascii="Arial" w:eastAsia="Arial" w:hAnsi="Arial" w:cs="Arial"/>
          <w:bCs w:val="0"/>
          <w:caps w:val="0"/>
          <w:color w:val="3B3059" w:themeColor="text2"/>
          <w:sz w:val="20"/>
          <w:szCs w:val="22"/>
        </w:rPr>
        <w:t>lobal</w:t>
      </w:r>
      <w:r w:rsidR="00457B66">
        <w:rPr>
          <w:rFonts w:ascii="Arial" w:eastAsia="Arial" w:hAnsi="Arial" w:cs="Arial"/>
          <w:bCs w:val="0"/>
          <w:caps w:val="0"/>
          <w:color w:val="3B3059" w:themeColor="text2"/>
          <w:sz w:val="20"/>
          <w:szCs w:val="22"/>
        </w:rPr>
        <w:t xml:space="preserve"> H</w:t>
      </w:r>
      <w:r w:rsidR="004C7214">
        <w:rPr>
          <w:rFonts w:ascii="Arial" w:eastAsia="Arial" w:hAnsi="Arial" w:cs="Arial"/>
          <w:bCs w:val="0"/>
          <w:caps w:val="0"/>
          <w:color w:val="3B3059" w:themeColor="text2"/>
          <w:sz w:val="20"/>
          <w:szCs w:val="22"/>
        </w:rPr>
        <w:t>ub</w:t>
      </w:r>
      <w:r w:rsidRPr="007B4124">
        <w:rPr>
          <w:rFonts w:ascii="Arial" w:eastAsia="Arial" w:hAnsi="Arial" w:cs="Arial"/>
          <w:bCs w:val="0"/>
          <w:caps w:val="0"/>
          <w:color w:val="3B3059" w:themeColor="text2"/>
          <w:sz w:val="20"/>
          <w:szCs w:val="22"/>
        </w:rPr>
        <w:t xml:space="preserve"> Project Finance monitoring and support to colleagues in country offices and programme units worldwide to ensure they are able to fulfil the financial aspects of projects efficiently and effectively in particular to maintain adherence to Plan International grants finance management standards</w:t>
      </w:r>
      <w:r>
        <w:rPr>
          <w:rFonts w:ascii="Arial" w:eastAsia="Arial" w:hAnsi="Arial" w:cs="Arial"/>
          <w:bCs w:val="0"/>
          <w:caps w:val="0"/>
          <w:color w:val="3B3059" w:themeColor="text2"/>
          <w:sz w:val="20"/>
          <w:szCs w:val="22"/>
        </w:rPr>
        <w:t xml:space="preserve"> at any point during the transition. </w:t>
      </w:r>
    </w:p>
    <w:p w14:paraId="0DF97268" w14:textId="77777777" w:rsidR="007B4124" w:rsidRDefault="007B4124" w:rsidP="007B4124">
      <w:pPr>
        <w:pStyle w:val="Heading1nonumber"/>
        <w:rPr>
          <w:rFonts w:ascii="Arial" w:eastAsia="Arial" w:hAnsi="Arial" w:cs="Arial"/>
          <w:bCs w:val="0"/>
          <w:caps w:val="0"/>
          <w:color w:val="3B3059" w:themeColor="text2"/>
          <w:sz w:val="20"/>
          <w:szCs w:val="22"/>
        </w:rPr>
      </w:pPr>
    </w:p>
    <w:p w14:paraId="7CC50A88" w14:textId="3FD23C80" w:rsidR="007B4124" w:rsidRPr="00B635ED" w:rsidRDefault="007B4124" w:rsidP="007B4124">
      <w:pPr>
        <w:pStyle w:val="Heading1nonumber"/>
        <w:rPr>
          <w:rStyle w:val="section"/>
          <w:sz w:val="36"/>
          <w:szCs w:val="36"/>
        </w:rPr>
      </w:pPr>
      <w:r w:rsidRPr="00B635ED">
        <w:rPr>
          <w:rStyle w:val="section"/>
          <w:sz w:val="36"/>
          <w:szCs w:val="36"/>
        </w:rPr>
        <w:t>Dimensions of the Role</w:t>
      </w:r>
    </w:p>
    <w:p w14:paraId="49BD62C3" w14:textId="30181050" w:rsid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7B4124">
        <w:rPr>
          <w:rFonts w:ascii="Arial" w:eastAsia="Arial" w:hAnsi="Arial" w:cs="Arial"/>
        </w:rPr>
        <w:t>The role manages 4 to 6 Project Finance Account Manager</w:t>
      </w:r>
      <w:r>
        <w:rPr>
          <w:rFonts w:ascii="Arial" w:eastAsia="Arial" w:hAnsi="Arial" w:cs="Arial"/>
        </w:rPr>
        <w:t>s (Grade 3s)</w:t>
      </w:r>
    </w:p>
    <w:p w14:paraId="338FF53A" w14:textId="07E74520" w:rsidR="007B4124" w:rsidRP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7B4124">
        <w:rPr>
          <w:rFonts w:ascii="Arial" w:eastAsia="Arial" w:hAnsi="Arial" w:cs="Arial"/>
        </w:rPr>
        <w:t xml:space="preserve">Work with the </w:t>
      </w:r>
      <w:r>
        <w:rPr>
          <w:rFonts w:ascii="Arial" w:eastAsia="Arial" w:hAnsi="Arial" w:cs="Arial"/>
        </w:rPr>
        <w:t xml:space="preserve">Project Management Specialists, Global Grants and Sponsorship Finance Partners, Regional Finance Managers, </w:t>
      </w:r>
      <w:r w:rsidRPr="007B4124">
        <w:rPr>
          <w:rFonts w:ascii="Arial" w:eastAsia="Arial" w:hAnsi="Arial" w:cs="Arial"/>
        </w:rPr>
        <w:t>and other key members of the</w:t>
      </w:r>
      <w:r>
        <w:rPr>
          <w:rFonts w:ascii="Arial" w:eastAsia="Arial" w:hAnsi="Arial" w:cs="Arial"/>
        </w:rPr>
        <w:t xml:space="preserve"> Global Finance </w:t>
      </w:r>
      <w:r w:rsidRPr="007B4124">
        <w:rPr>
          <w:rFonts w:ascii="Arial" w:eastAsia="Arial" w:hAnsi="Arial" w:cs="Arial"/>
        </w:rPr>
        <w:t xml:space="preserve">team to support the delivery of </w:t>
      </w:r>
      <w:r w:rsidR="006D0183">
        <w:rPr>
          <w:rFonts w:ascii="Arial" w:eastAsia="Arial" w:hAnsi="Arial" w:cs="Arial"/>
        </w:rPr>
        <w:t>high</w:t>
      </w:r>
      <w:r w:rsidRPr="007B4124">
        <w:rPr>
          <w:rFonts w:ascii="Arial" w:eastAsia="Arial" w:hAnsi="Arial" w:cs="Arial"/>
        </w:rPr>
        <w:t>-quality global Plan</w:t>
      </w:r>
      <w:r>
        <w:rPr>
          <w:rFonts w:ascii="Arial" w:eastAsia="Arial" w:hAnsi="Arial" w:cs="Arial"/>
        </w:rPr>
        <w:t xml:space="preserve"> Project Finance management. </w:t>
      </w:r>
    </w:p>
    <w:p w14:paraId="7771A887" w14:textId="77777777" w:rsidR="007B4124" w:rsidRDefault="007B4124" w:rsidP="007B4124">
      <w:pPr>
        <w:pStyle w:val="Heading1nonumber"/>
        <w:rPr>
          <w:rStyle w:val="section"/>
          <w:sz w:val="36"/>
          <w:szCs w:val="36"/>
        </w:rPr>
      </w:pPr>
    </w:p>
    <w:p w14:paraId="14512248" w14:textId="2F33F603" w:rsidR="007B4124" w:rsidRDefault="007B4124" w:rsidP="007B4124">
      <w:pPr>
        <w:pStyle w:val="Heading1nonumber"/>
        <w:rPr>
          <w:rStyle w:val="section"/>
          <w:sz w:val="36"/>
          <w:szCs w:val="36"/>
        </w:rPr>
      </w:pPr>
      <w:r w:rsidRPr="00B635ED">
        <w:rPr>
          <w:rStyle w:val="section"/>
          <w:sz w:val="36"/>
          <w:szCs w:val="36"/>
        </w:rPr>
        <w:t>Accountabilities</w:t>
      </w:r>
    </w:p>
    <w:p w14:paraId="0B8475F3" w14:textId="52A5D99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Lead a regional</w:t>
      </w:r>
      <w:r w:rsidR="006B700F">
        <w:rPr>
          <w:rFonts w:ascii="Arial" w:eastAsia="Arial" w:hAnsi="Arial" w:cs="Arial"/>
        </w:rPr>
        <w:t>-</w:t>
      </w:r>
      <w:r w:rsidRPr="007B4124">
        <w:rPr>
          <w:rFonts w:ascii="Arial" w:eastAsia="Arial" w:hAnsi="Arial" w:cs="Arial"/>
        </w:rPr>
        <w:t>based customer service approach to supporting the country office and programme office colleagues to ensure they meet project accounting requirements.</w:t>
      </w:r>
    </w:p>
    <w:p w14:paraId="73AD97DB"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Lead a team of geographically dispersed grants and sponsorship finance specialists (4 to 6 Project Finance Account Managers) and manage their performance across all activities in order to achieve business objectives and continuously improve performance.</w:t>
      </w:r>
    </w:p>
    <w:p w14:paraId="65A7AFAE" w14:textId="729AE169"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 xml:space="preserve">Lead </w:t>
      </w:r>
      <w:r w:rsidR="00457B66">
        <w:rPr>
          <w:rFonts w:ascii="Arial" w:eastAsia="Arial" w:hAnsi="Arial" w:cs="Arial"/>
        </w:rPr>
        <w:t>G</w:t>
      </w:r>
      <w:r w:rsidR="002D07AA">
        <w:rPr>
          <w:rFonts w:ascii="Arial" w:eastAsia="Arial" w:hAnsi="Arial" w:cs="Arial"/>
        </w:rPr>
        <w:t>lobal</w:t>
      </w:r>
      <w:r w:rsidR="00457B66">
        <w:rPr>
          <w:rFonts w:ascii="Arial" w:eastAsia="Arial" w:hAnsi="Arial" w:cs="Arial"/>
        </w:rPr>
        <w:t xml:space="preserve"> H</w:t>
      </w:r>
      <w:r w:rsidR="002D07AA">
        <w:rPr>
          <w:rFonts w:ascii="Arial" w:eastAsia="Arial" w:hAnsi="Arial" w:cs="Arial"/>
        </w:rPr>
        <w:t>ub</w:t>
      </w:r>
      <w:r w:rsidRPr="007B4124">
        <w:rPr>
          <w:rFonts w:ascii="Arial" w:eastAsia="Arial" w:hAnsi="Arial" w:cs="Arial"/>
        </w:rPr>
        <w:t xml:space="preserve"> Project Finance Account Managers transition monitoring and support to COs operating under SAP to COs operating under D365/YODA before, during and after rollout to ensure COs strengthen their approach to project accounting on both systems. </w:t>
      </w:r>
    </w:p>
    <w:p w14:paraId="6D0BA19E" w14:textId="184BABD3" w:rsidR="007B4124" w:rsidRPr="007B4124" w:rsidRDefault="007B4124" w:rsidP="007B4124">
      <w:pPr>
        <w:pStyle w:val="ListParagraph"/>
        <w:numPr>
          <w:ilvl w:val="0"/>
          <w:numId w:val="33"/>
        </w:numPr>
        <w:spacing w:before="120" w:after="120" w:line="259" w:lineRule="auto"/>
        <w:rPr>
          <w:rFonts w:ascii="Arial" w:eastAsia="Arial" w:hAnsi="Arial" w:cs="Arial"/>
        </w:rPr>
      </w:pPr>
      <w:r w:rsidRPr="3018BDC2">
        <w:rPr>
          <w:rFonts w:ascii="Arial" w:eastAsia="Arial" w:hAnsi="Arial" w:cs="Arial"/>
        </w:rPr>
        <w:t>Lead</w:t>
      </w:r>
      <w:r w:rsidR="00562AAF">
        <w:rPr>
          <w:rFonts w:ascii="Arial" w:eastAsia="Arial" w:hAnsi="Arial" w:cs="Arial"/>
        </w:rPr>
        <w:t xml:space="preserve"> or support (in line with YODA planning) </w:t>
      </w:r>
      <w:r w:rsidRPr="3018BDC2">
        <w:rPr>
          <w:rFonts w:ascii="Arial" w:eastAsia="Arial" w:hAnsi="Arial" w:cs="Arial"/>
        </w:rPr>
        <w:t>delivery of training</w:t>
      </w:r>
      <w:r w:rsidR="00562AAF">
        <w:rPr>
          <w:rFonts w:ascii="Arial" w:eastAsia="Arial" w:hAnsi="Arial" w:cs="Arial"/>
        </w:rPr>
        <w:t xml:space="preserve"> </w:t>
      </w:r>
      <w:r w:rsidRPr="3018BDC2">
        <w:rPr>
          <w:rFonts w:ascii="Arial" w:eastAsia="Arial" w:hAnsi="Arial" w:cs="Arial"/>
        </w:rPr>
        <w:t>to cover all aspects of project finance, cost recovery, quality income, interdependencies, in Partnership with the Project Management team to increase skills and capabilities in these.</w:t>
      </w:r>
    </w:p>
    <w:p w14:paraId="72440A74"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Lead creation of comprehensive analysis and commentary of CO project performance to be incorporated into regular management reports and financial accounts in partnership with Regional Finance Managers and country Finance Managers.</w:t>
      </w:r>
    </w:p>
    <w:p w14:paraId="3751FF40"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3018BDC2">
        <w:rPr>
          <w:rFonts w:ascii="Arial" w:eastAsia="Arial" w:hAnsi="Arial" w:cs="Arial"/>
        </w:rPr>
        <w:t xml:space="preserve">Lead preparation and response to Plan International Grants Finance part of the annual statutory audit. </w:t>
      </w:r>
    </w:p>
    <w:p w14:paraId="5FB9FE82"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Contribute to the development of policies and processes and lead the implementation of systems and process improvements worldwide.</w:t>
      </w:r>
    </w:p>
    <w:p w14:paraId="7D65AD45"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Provide support in DRM crisis situations as required</w:t>
      </w:r>
    </w:p>
    <w:p w14:paraId="40B52D6C"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Provide strategic advice to senior managers in order to support the successful delivery of Plan International’s mission and strategy.</w:t>
      </w:r>
    </w:p>
    <w:p w14:paraId="019C5DBB"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Act as a key technical resource within function, providing technical advice and solutions to colleagues in order to support the achievement of Plan International’s strategy.</w:t>
      </w:r>
    </w:p>
    <w:p w14:paraId="66C48C13"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Support key internal stakeholders in order to identify opportunities for improvement in their area of the business.</w:t>
      </w:r>
    </w:p>
    <w:p w14:paraId="1D3E9723" w14:textId="77777777" w:rsidR="007B4124" w:rsidRP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Champion change by role modelling the behaviour expected from all colleagues, develop and communicate plans to ensure change is successfully implemented within own department.</w:t>
      </w:r>
    </w:p>
    <w:p w14:paraId="30BD964B" w14:textId="4BF21350" w:rsidR="007B4124" w:rsidRDefault="007B4124" w:rsidP="007B4124">
      <w:pPr>
        <w:pStyle w:val="ListParagraph"/>
        <w:numPr>
          <w:ilvl w:val="0"/>
          <w:numId w:val="33"/>
        </w:numPr>
        <w:spacing w:before="120" w:after="120" w:line="259" w:lineRule="auto"/>
        <w:rPr>
          <w:rFonts w:ascii="Arial" w:eastAsia="Arial" w:hAnsi="Arial" w:cs="Arial"/>
        </w:rPr>
      </w:pPr>
      <w:r w:rsidRPr="007B4124">
        <w:rPr>
          <w:rFonts w:ascii="Arial" w:eastAsia="Arial" w:hAnsi="Arial" w:cs="Arial"/>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743B8F63" w14:textId="77777777" w:rsidR="007B4124" w:rsidRPr="00C7084C" w:rsidRDefault="007B4124" w:rsidP="007B4124">
      <w:pPr>
        <w:pStyle w:val="Heading1nonumber"/>
        <w:rPr>
          <w:rStyle w:val="section"/>
          <w:sz w:val="36"/>
          <w:szCs w:val="36"/>
        </w:rPr>
      </w:pPr>
      <w:r w:rsidRPr="00C7084C">
        <w:rPr>
          <w:rStyle w:val="section"/>
          <w:sz w:val="36"/>
          <w:szCs w:val="36"/>
        </w:rPr>
        <w:t>Key relationships</w:t>
      </w:r>
    </w:p>
    <w:p w14:paraId="75A417E7" w14:textId="77777777" w:rsidR="007B4124" w:rsidRPr="007B4124" w:rsidRDefault="007B4124" w:rsidP="007B4124">
      <w:pPr>
        <w:pStyle w:val="ListParagraph"/>
        <w:numPr>
          <w:ilvl w:val="0"/>
          <w:numId w:val="34"/>
        </w:numPr>
        <w:spacing w:before="120" w:after="120" w:line="259" w:lineRule="auto"/>
        <w:rPr>
          <w:rFonts w:ascii="Arial" w:eastAsia="Arial" w:hAnsi="Arial" w:cs="Arial"/>
        </w:rPr>
      </w:pPr>
      <w:r w:rsidRPr="007B4124">
        <w:rPr>
          <w:rFonts w:ascii="Arial" w:eastAsia="Arial" w:hAnsi="Arial" w:cs="Arial"/>
        </w:rPr>
        <w:t>Senior managers and managers in other teams including CFMS, RFMS, CDs, LT, NOs</w:t>
      </w:r>
    </w:p>
    <w:p w14:paraId="3335E39E" w14:textId="77777777" w:rsidR="007B4124" w:rsidRPr="007B4124" w:rsidRDefault="007B4124" w:rsidP="007B4124">
      <w:pPr>
        <w:pStyle w:val="ListParagraph"/>
        <w:numPr>
          <w:ilvl w:val="0"/>
          <w:numId w:val="34"/>
        </w:numPr>
        <w:spacing w:before="120" w:after="120" w:line="259" w:lineRule="auto"/>
        <w:rPr>
          <w:rFonts w:ascii="Arial" w:eastAsia="Arial" w:hAnsi="Arial" w:cs="Arial"/>
        </w:rPr>
      </w:pPr>
      <w:r w:rsidRPr="007B4124">
        <w:rPr>
          <w:rFonts w:ascii="Arial" w:eastAsia="Arial" w:hAnsi="Arial" w:cs="Arial"/>
        </w:rPr>
        <w:t>Strong partnering with Project management team and Accounting Services Team</w:t>
      </w:r>
    </w:p>
    <w:p w14:paraId="3569F10D" w14:textId="77777777" w:rsidR="007B4124" w:rsidRPr="007B4124" w:rsidRDefault="007B4124" w:rsidP="007B4124">
      <w:pPr>
        <w:pStyle w:val="ListParagraph"/>
        <w:numPr>
          <w:ilvl w:val="0"/>
          <w:numId w:val="34"/>
        </w:numPr>
        <w:spacing w:before="120" w:after="120" w:line="259" w:lineRule="auto"/>
        <w:rPr>
          <w:rFonts w:ascii="Arial" w:eastAsia="Arial" w:hAnsi="Arial" w:cs="Arial"/>
        </w:rPr>
      </w:pPr>
      <w:r w:rsidRPr="007B4124">
        <w:rPr>
          <w:rFonts w:ascii="Arial" w:eastAsia="Arial" w:hAnsi="Arial" w:cs="Arial"/>
        </w:rPr>
        <w:t>Global finance community</w:t>
      </w:r>
    </w:p>
    <w:p w14:paraId="5D6B5E4D" w14:textId="77777777" w:rsidR="007B4124" w:rsidRPr="000D4826" w:rsidRDefault="007B4124" w:rsidP="007B4124">
      <w:pPr>
        <w:pStyle w:val="Heading1nonumber"/>
        <w:rPr>
          <w:rStyle w:val="section"/>
          <w:sz w:val="36"/>
          <w:szCs w:val="36"/>
        </w:rPr>
      </w:pPr>
      <w:r w:rsidRPr="000D4826">
        <w:rPr>
          <w:rStyle w:val="section"/>
          <w:sz w:val="36"/>
          <w:szCs w:val="36"/>
        </w:rPr>
        <w:t>Technical expertise, skills and knowledge</w:t>
      </w:r>
    </w:p>
    <w:p w14:paraId="7B0D8D41" w14:textId="59A3CE30" w:rsidR="007B4124" w:rsidRDefault="007B4124" w:rsidP="007B4124">
      <w:pPr>
        <w:rPr>
          <w:rFonts w:ascii="Arial" w:hAnsi="Arial" w:cs="Arial"/>
          <w:b/>
          <w:sz w:val="22"/>
        </w:rPr>
      </w:pPr>
      <w:r w:rsidRPr="0085302F">
        <w:rPr>
          <w:rFonts w:ascii="Arial" w:hAnsi="Arial" w:cs="Arial"/>
          <w:b/>
          <w:sz w:val="22"/>
        </w:rPr>
        <w:t>Essential</w:t>
      </w:r>
    </w:p>
    <w:p w14:paraId="547CF076" w14:textId="77777777" w:rsidR="007B4124" w:rsidRDefault="007B4124" w:rsidP="007B4124">
      <w:r w:rsidRPr="0D39126E">
        <w:rPr>
          <w:rFonts w:ascii="Arial" w:eastAsia="Arial" w:hAnsi="Arial" w:cs="Arial"/>
          <w:b/>
          <w:bCs/>
        </w:rPr>
        <w:t>Knowledge</w:t>
      </w:r>
      <w:r w:rsidRPr="0D39126E">
        <w:rPr>
          <w:rFonts w:ascii="Arial" w:eastAsia="Arial" w:hAnsi="Arial" w:cs="Arial"/>
        </w:rPr>
        <w:t xml:space="preserve"> </w:t>
      </w:r>
    </w:p>
    <w:p w14:paraId="2D2953BB" w14:textId="2EC899B7" w:rsidR="007B4124" w:rsidRP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7B4124">
        <w:rPr>
          <w:rFonts w:ascii="Arial" w:eastAsia="Arial" w:hAnsi="Arial" w:cs="Arial"/>
        </w:rPr>
        <w:t xml:space="preserve">Educated to diploma level or equivalent </w:t>
      </w:r>
    </w:p>
    <w:p w14:paraId="257E0547" w14:textId="6AB74252" w:rsidR="007B4124" w:rsidRP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7B4124">
        <w:rPr>
          <w:rFonts w:ascii="Arial" w:eastAsia="Arial" w:hAnsi="Arial" w:cs="Arial"/>
        </w:rPr>
        <w:t>Strong understanding of Projects</w:t>
      </w:r>
      <w:r>
        <w:rPr>
          <w:rFonts w:ascii="Arial" w:eastAsia="Arial" w:hAnsi="Arial" w:cs="Arial"/>
        </w:rPr>
        <w:t xml:space="preserve"> Financial Management and donors’ financial requirements, </w:t>
      </w:r>
      <w:r w:rsidRPr="007B4124">
        <w:rPr>
          <w:rFonts w:ascii="Arial" w:eastAsia="Arial" w:hAnsi="Arial" w:cs="Arial"/>
        </w:rPr>
        <w:t xml:space="preserve">ideally gained in INGO in countries of implementation and in Regional or Global Hubs. </w:t>
      </w:r>
    </w:p>
    <w:p w14:paraId="5464BDEE" w14:textId="4A06FF3E" w:rsid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7B4124">
        <w:rPr>
          <w:rFonts w:ascii="Arial" w:eastAsia="Arial" w:hAnsi="Arial" w:cs="Arial"/>
        </w:rPr>
        <w:t>Qualified Chartered Accountant (ICAEW/CIMA/ACCA or internationally recognised equivalent)</w:t>
      </w:r>
      <w:r>
        <w:rPr>
          <w:rFonts w:ascii="Arial" w:eastAsia="Arial" w:hAnsi="Arial" w:cs="Arial"/>
        </w:rPr>
        <w:t xml:space="preserve"> – strong part-qualified accounting will be considered. </w:t>
      </w:r>
    </w:p>
    <w:p w14:paraId="0F1A63D4" w14:textId="77777777" w:rsidR="007B4124" w:rsidRDefault="007B4124" w:rsidP="007B4124">
      <w:pPr>
        <w:spacing w:before="120" w:after="120"/>
        <w:rPr>
          <w:rFonts w:ascii="Arial" w:eastAsia="Arial" w:hAnsi="Arial" w:cs="Arial"/>
          <w:b/>
          <w:bCs/>
        </w:rPr>
      </w:pPr>
    </w:p>
    <w:p w14:paraId="49F12EE8" w14:textId="77777777" w:rsidR="007B4124" w:rsidRDefault="007B4124" w:rsidP="007B4124">
      <w:pPr>
        <w:spacing w:before="120" w:after="120"/>
        <w:rPr>
          <w:rFonts w:ascii="Arial" w:eastAsia="Arial" w:hAnsi="Arial" w:cs="Arial"/>
          <w:b/>
          <w:bCs/>
        </w:rPr>
      </w:pPr>
    </w:p>
    <w:p w14:paraId="37D73AF0" w14:textId="02747D22" w:rsidR="007B4124" w:rsidRDefault="007B4124" w:rsidP="007B4124">
      <w:pPr>
        <w:spacing w:before="120" w:after="120"/>
      </w:pPr>
      <w:r w:rsidRPr="00D16EE1">
        <w:rPr>
          <w:rFonts w:ascii="Arial" w:eastAsia="Arial" w:hAnsi="Arial" w:cs="Arial"/>
          <w:b/>
          <w:bCs/>
        </w:rPr>
        <w:lastRenderedPageBreak/>
        <w:t>Skills</w:t>
      </w:r>
      <w:r w:rsidRPr="00D16EE1">
        <w:rPr>
          <w:rFonts w:ascii="Arial" w:eastAsia="Arial" w:hAnsi="Arial" w:cs="Arial"/>
        </w:rPr>
        <w:t xml:space="preserve"> </w:t>
      </w:r>
    </w:p>
    <w:p w14:paraId="56FCDD1B" w14:textId="77777777" w:rsidR="007B4124" w:rsidRPr="00E36CFB"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D39126E">
        <w:rPr>
          <w:rFonts w:ascii="Arial" w:eastAsia="Arial" w:hAnsi="Arial" w:cs="Arial"/>
        </w:rPr>
        <w:t xml:space="preserve">Ability to communicate complex technical concepts and terminology in simple language to non-experts. Writing in plain English. </w:t>
      </w:r>
    </w:p>
    <w:p w14:paraId="73652B2F" w14:textId="23A6D686" w:rsid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Pr>
          <w:rFonts w:ascii="Arial" w:eastAsia="Arial" w:hAnsi="Arial" w:cs="Arial"/>
        </w:rPr>
        <w:t xml:space="preserve">Ability to lead cross-cultural, </w:t>
      </w:r>
      <w:r w:rsidRPr="007B4124">
        <w:rPr>
          <w:rFonts w:ascii="Arial" w:eastAsia="Arial" w:hAnsi="Arial" w:cs="Arial"/>
        </w:rPr>
        <w:t>geographically dispersed</w:t>
      </w:r>
      <w:r>
        <w:rPr>
          <w:rFonts w:ascii="Arial" w:eastAsia="Arial" w:hAnsi="Arial" w:cs="Arial"/>
        </w:rPr>
        <w:t xml:space="preserve"> team of experts. </w:t>
      </w:r>
    </w:p>
    <w:p w14:paraId="64DF0243" w14:textId="3171BCCF" w:rsidR="007B4124" w:rsidRPr="00E36CFB"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D39126E">
        <w:rPr>
          <w:rFonts w:ascii="Arial" w:eastAsia="Arial" w:hAnsi="Arial" w:cs="Arial"/>
        </w:rPr>
        <w:t xml:space="preserve">Ability to organise large amounts of qualitative data to generate powerful reports and information.  </w:t>
      </w:r>
    </w:p>
    <w:p w14:paraId="5A66A0E0" w14:textId="77777777" w:rsidR="007B4124" w:rsidRPr="00E36CFB"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D39126E">
        <w:rPr>
          <w:rFonts w:ascii="Arial" w:eastAsia="Arial" w:hAnsi="Arial" w:cs="Arial"/>
        </w:rPr>
        <w:t xml:space="preserve">Strong attention to detail.  </w:t>
      </w:r>
    </w:p>
    <w:p w14:paraId="2E3697BA" w14:textId="77777777" w:rsidR="007B4124" w:rsidRPr="00E36CFB"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D39126E">
        <w:rPr>
          <w:rFonts w:ascii="Arial" w:eastAsia="Arial" w:hAnsi="Arial" w:cs="Arial"/>
        </w:rPr>
        <w:t xml:space="preserve">Experience of using online technology for communication and learning </w:t>
      </w:r>
    </w:p>
    <w:p w14:paraId="7F67990D" w14:textId="528095D1" w:rsid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D39126E">
        <w:rPr>
          <w:rFonts w:ascii="Arial" w:eastAsia="Arial" w:hAnsi="Arial" w:cs="Arial"/>
        </w:rPr>
        <w:t xml:space="preserve">Fluent in English. </w:t>
      </w:r>
    </w:p>
    <w:p w14:paraId="2A00432D" w14:textId="77777777" w:rsidR="007B4124" w:rsidRPr="00E36CFB" w:rsidRDefault="007B4124" w:rsidP="007B4124">
      <w:pPr>
        <w:pStyle w:val="ListParagraph"/>
        <w:numPr>
          <w:ilvl w:val="0"/>
          <w:numId w:val="0"/>
        </w:numPr>
        <w:spacing w:before="120" w:after="120" w:line="259" w:lineRule="auto"/>
        <w:ind w:left="714"/>
        <w:contextualSpacing w:val="0"/>
        <w:rPr>
          <w:rFonts w:ascii="Arial" w:eastAsia="Arial" w:hAnsi="Arial" w:cs="Arial"/>
        </w:rPr>
      </w:pPr>
    </w:p>
    <w:p w14:paraId="446789CC" w14:textId="77777777" w:rsidR="007B4124" w:rsidRDefault="007B4124" w:rsidP="007B4124">
      <w:r w:rsidRPr="0D39126E">
        <w:rPr>
          <w:rFonts w:ascii="Arial" w:eastAsia="Arial" w:hAnsi="Arial" w:cs="Arial"/>
        </w:rPr>
        <w:t xml:space="preserve"> </w:t>
      </w:r>
      <w:r w:rsidRPr="0D39126E">
        <w:rPr>
          <w:rFonts w:ascii="Arial" w:eastAsia="Arial" w:hAnsi="Arial" w:cs="Arial"/>
          <w:b/>
          <w:bCs/>
        </w:rPr>
        <w:t>Behaviours</w:t>
      </w:r>
      <w:r w:rsidRPr="0D39126E">
        <w:rPr>
          <w:rFonts w:ascii="Arial" w:eastAsia="Arial" w:hAnsi="Arial" w:cs="Arial"/>
        </w:rPr>
        <w:t xml:space="preserve"> </w:t>
      </w:r>
    </w:p>
    <w:p w14:paraId="531E3D89"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 xml:space="preserve">Listens to and consults with others with genuine curiosity and interest to learn </w:t>
      </w:r>
    </w:p>
    <w:p w14:paraId="4A2B9639"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 xml:space="preserve">Proactive approach to co-creation, working with diverse staff across the organisation </w:t>
      </w:r>
    </w:p>
    <w:p w14:paraId="052EE04D"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 xml:space="preserve">Demonstrates genuine curiosity and enthusiasm to find win-win solutions when facing challenges and ambiguity. </w:t>
      </w:r>
    </w:p>
    <w:p w14:paraId="725FAA69"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 xml:space="preserve">Facilitates joint understanding and the development of good practices. </w:t>
      </w:r>
    </w:p>
    <w:p w14:paraId="5B196013"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 xml:space="preserve">Inspires trust and support from others, able to build rapport with wide range of groups </w:t>
      </w:r>
    </w:p>
    <w:p w14:paraId="7787A253"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 xml:space="preserve">Promotes innovation and learning. </w:t>
      </w:r>
    </w:p>
    <w:p w14:paraId="296B39CC"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Takes responsibility for workload and achieving significant results.</w:t>
      </w:r>
    </w:p>
    <w:p w14:paraId="11951377"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Demonstrably committed to Plan’s goals and values.</w:t>
      </w:r>
    </w:p>
    <w:p w14:paraId="1F18733B" w14:textId="77777777" w:rsidR="007B4124" w:rsidRPr="00043AE5"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043AE5">
        <w:rPr>
          <w:rFonts w:ascii="Arial" w:eastAsia="Arial" w:hAnsi="Arial" w:cs="Arial"/>
        </w:rPr>
        <w:t>Committed to child safeguarding and research ethics.</w:t>
      </w:r>
    </w:p>
    <w:p w14:paraId="08095E5A" w14:textId="56B1E7D3" w:rsidR="007B4124" w:rsidRDefault="007B4124" w:rsidP="007B4124">
      <w:r w:rsidRPr="0D39126E">
        <w:rPr>
          <w:rFonts w:ascii="Arial" w:eastAsia="Arial" w:hAnsi="Arial" w:cs="Arial"/>
          <w:b/>
          <w:bCs/>
        </w:rPr>
        <w:t>Desirable</w:t>
      </w:r>
    </w:p>
    <w:p w14:paraId="6A7553D9" w14:textId="10815DAD" w:rsidR="007B4124" w:rsidRPr="0003100B"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Pr>
          <w:rFonts w:ascii="Arial" w:eastAsia="Arial" w:hAnsi="Arial" w:cs="Arial"/>
        </w:rPr>
        <w:t xml:space="preserve">Capacity </w:t>
      </w:r>
      <w:r w:rsidRPr="0D39126E">
        <w:rPr>
          <w:rFonts w:ascii="Arial" w:eastAsia="Arial" w:hAnsi="Arial" w:cs="Arial"/>
        </w:rPr>
        <w:t xml:space="preserve">in </w:t>
      </w:r>
      <w:r>
        <w:rPr>
          <w:rFonts w:ascii="Arial" w:eastAsia="Arial" w:hAnsi="Arial" w:cs="Arial"/>
        </w:rPr>
        <w:t xml:space="preserve">Spanish and/or French is </w:t>
      </w:r>
      <w:r w:rsidR="00BC40E8">
        <w:rPr>
          <w:rFonts w:ascii="Arial" w:eastAsia="Arial" w:hAnsi="Arial" w:cs="Arial"/>
        </w:rPr>
        <w:t>highly</w:t>
      </w:r>
      <w:r>
        <w:rPr>
          <w:rFonts w:ascii="Arial" w:eastAsia="Arial" w:hAnsi="Arial" w:cs="Arial"/>
        </w:rPr>
        <w:t xml:space="preserve"> desirable. </w:t>
      </w:r>
    </w:p>
    <w:p w14:paraId="321E8BAB" w14:textId="30D20E00" w:rsidR="007B4124" w:rsidRDefault="007B4124" w:rsidP="007B4124">
      <w:pPr>
        <w:pStyle w:val="ListParagraph"/>
        <w:numPr>
          <w:ilvl w:val="0"/>
          <w:numId w:val="34"/>
        </w:numPr>
        <w:spacing w:before="120" w:after="120" w:line="259" w:lineRule="auto"/>
        <w:ind w:left="714" w:hanging="357"/>
        <w:contextualSpacing w:val="0"/>
        <w:rPr>
          <w:rFonts w:ascii="Arial" w:eastAsia="Arial" w:hAnsi="Arial" w:cs="Arial"/>
        </w:rPr>
      </w:pPr>
      <w:r w:rsidRPr="00876397">
        <w:rPr>
          <w:rFonts w:ascii="Arial" w:eastAsia="Arial" w:hAnsi="Arial" w:cs="Arial"/>
        </w:rPr>
        <w:t xml:space="preserve">Experience with </w:t>
      </w:r>
      <w:r>
        <w:rPr>
          <w:rFonts w:ascii="Arial" w:eastAsia="Arial" w:hAnsi="Arial" w:cs="Arial"/>
        </w:rPr>
        <w:t>SAP and/or D365</w:t>
      </w:r>
      <w:r w:rsidRPr="00876397">
        <w:rPr>
          <w:rFonts w:ascii="Arial" w:eastAsia="Arial" w:hAnsi="Arial" w:cs="Arial"/>
        </w:rPr>
        <w:t xml:space="preserve">  </w:t>
      </w:r>
    </w:p>
    <w:p w14:paraId="60B97CEE" w14:textId="77777777" w:rsidR="007B4124" w:rsidRPr="007B4124" w:rsidRDefault="007B4124" w:rsidP="007B4124">
      <w:pPr>
        <w:spacing w:before="120" w:after="120" w:line="259" w:lineRule="auto"/>
        <w:rPr>
          <w:rFonts w:ascii="Arial" w:eastAsia="Arial" w:hAnsi="Arial" w:cs="Arial"/>
        </w:rPr>
      </w:pPr>
    </w:p>
    <w:p w14:paraId="10CAF1A4" w14:textId="5D21A869" w:rsidR="007B4124" w:rsidRPr="00B635ED" w:rsidRDefault="007B4124" w:rsidP="007B412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54A4EDD4" w14:textId="77777777" w:rsidR="007B4124" w:rsidRPr="0085302F" w:rsidRDefault="007B4124" w:rsidP="007B4124">
      <w:pPr>
        <w:pStyle w:val="NoSpacing"/>
        <w:rPr>
          <w:rFonts w:ascii="Arial" w:hAnsi="Arial" w:cs="Arial"/>
          <w:b/>
          <w:sz w:val="22"/>
        </w:rPr>
      </w:pPr>
      <w:r w:rsidRPr="0085302F">
        <w:rPr>
          <w:rFonts w:ascii="Arial" w:hAnsi="Arial" w:cs="Arial"/>
          <w:b/>
          <w:sz w:val="22"/>
        </w:rPr>
        <w:t>We are open and accountable</w:t>
      </w:r>
    </w:p>
    <w:p w14:paraId="5644C245" w14:textId="77777777" w:rsidR="007B4124" w:rsidRPr="0085302F" w:rsidRDefault="007B4124" w:rsidP="007B4124">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26DDAC42" w14:textId="77777777" w:rsidR="007B4124" w:rsidRPr="0085302F" w:rsidRDefault="007B4124" w:rsidP="007B4124">
      <w:pPr>
        <w:pStyle w:val="NoSpacing"/>
        <w:rPr>
          <w:rFonts w:ascii="Arial" w:eastAsia="Times New Roman" w:hAnsi="Arial" w:cs="Arial"/>
          <w:color w:val="000000"/>
          <w:sz w:val="22"/>
          <w:lang w:val="en" w:eastAsia="en-GB"/>
        </w:rPr>
      </w:pPr>
    </w:p>
    <w:p w14:paraId="212615A1" w14:textId="77777777" w:rsidR="007B4124" w:rsidRPr="0085302F" w:rsidRDefault="007B4124" w:rsidP="007B4124">
      <w:pPr>
        <w:pStyle w:val="NoSpacing"/>
        <w:rPr>
          <w:rFonts w:ascii="Arial" w:hAnsi="Arial" w:cs="Arial"/>
          <w:b/>
          <w:sz w:val="22"/>
        </w:rPr>
      </w:pPr>
      <w:r w:rsidRPr="0085302F">
        <w:rPr>
          <w:rFonts w:ascii="Arial" w:hAnsi="Arial" w:cs="Arial"/>
          <w:b/>
          <w:sz w:val="22"/>
        </w:rPr>
        <w:t>We strive for lasting impact</w:t>
      </w:r>
    </w:p>
    <w:p w14:paraId="4D187710" w14:textId="77777777" w:rsidR="007B4124" w:rsidRPr="0085302F" w:rsidRDefault="007B4124" w:rsidP="007B4124">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3E9C75C8" w14:textId="77777777" w:rsidR="007B4124" w:rsidRPr="0085302F" w:rsidRDefault="007B4124" w:rsidP="007B4124">
      <w:pPr>
        <w:pStyle w:val="NoSpacing"/>
        <w:rPr>
          <w:rFonts w:ascii="Arial" w:eastAsia="Times New Roman" w:hAnsi="Arial" w:cs="Arial"/>
          <w:color w:val="000000"/>
          <w:sz w:val="22"/>
          <w:lang w:val="en" w:eastAsia="en-GB"/>
        </w:rPr>
      </w:pPr>
    </w:p>
    <w:p w14:paraId="135F52C0" w14:textId="77777777" w:rsidR="007B4124" w:rsidRPr="0085302F" w:rsidRDefault="007B4124" w:rsidP="007B4124">
      <w:pPr>
        <w:pStyle w:val="NoSpacing"/>
        <w:rPr>
          <w:rFonts w:ascii="Arial" w:hAnsi="Arial" w:cs="Arial"/>
          <w:b/>
          <w:sz w:val="22"/>
        </w:rPr>
      </w:pPr>
      <w:r w:rsidRPr="0085302F">
        <w:rPr>
          <w:rFonts w:ascii="Arial" w:hAnsi="Arial" w:cs="Arial"/>
          <w:b/>
          <w:sz w:val="22"/>
        </w:rPr>
        <w:t>We work well together</w:t>
      </w:r>
    </w:p>
    <w:p w14:paraId="4AF6421A" w14:textId="77777777" w:rsidR="007B4124" w:rsidRPr="0085302F" w:rsidRDefault="007B4124" w:rsidP="007B4124">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6452BBAE" w14:textId="77777777" w:rsidR="007B4124" w:rsidRPr="0085302F" w:rsidRDefault="007B4124" w:rsidP="007B4124">
      <w:pPr>
        <w:pStyle w:val="NoSpacing"/>
        <w:rPr>
          <w:rFonts w:ascii="Arial" w:eastAsia="Times New Roman" w:hAnsi="Arial" w:cs="Arial"/>
          <w:sz w:val="22"/>
          <w:lang w:val="en-US"/>
        </w:rPr>
      </w:pPr>
    </w:p>
    <w:p w14:paraId="54F6F30D" w14:textId="620CFBE3" w:rsidR="007B4124" w:rsidRDefault="007B4124" w:rsidP="007B4124">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27282043" w14:textId="77777777" w:rsidR="007B4124" w:rsidRPr="007B4124" w:rsidRDefault="007B4124" w:rsidP="007B4124">
      <w:pPr>
        <w:ind w:firstLine="720"/>
        <w:rPr>
          <w:lang w:val="en-US"/>
        </w:rPr>
      </w:pPr>
    </w:p>
    <w:p w14:paraId="20D728B2" w14:textId="77777777" w:rsidR="007B4124" w:rsidRPr="0085302F" w:rsidRDefault="007B4124" w:rsidP="007B4124">
      <w:pPr>
        <w:pStyle w:val="NoSpacing"/>
        <w:rPr>
          <w:rFonts w:ascii="Arial" w:eastAsia="Times New Roman" w:hAnsi="Arial" w:cs="Arial"/>
          <w:sz w:val="22"/>
          <w:lang w:val="en-US"/>
        </w:rPr>
      </w:pPr>
      <w:r w:rsidRPr="0085302F">
        <w:rPr>
          <w:rFonts w:ascii="Arial" w:eastAsia="Times New Roman" w:hAnsi="Arial" w:cs="Arial"/>
          <w:sz w:val="22"/>
          <w:lang w:val="en-US"/>
        </w:rPr>
        <w:lastRenderedPageBreak/>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7940E883" w14:textId="77777777" w:rsidR="007B4124" w:rsidRDefault="007B4124" w:rsidP="007B4124">
      <w:pPr>
        <w:pStyle w:val="Heading1nonumber"/>
        <w:rPr>
          <w:rStyle w:val="section"/>
          <w:sz w:val="36"/>
          <w:szCs w:val="36"/>
        </w:rPr>
      </w:pPr>
    </w:p>
    <w:p w14:paraId="4A24DE1A" w14:textId="77777777" w:rsidR="007B4124" w:rsidRPr="004655DE" w:rsidRDefault="007B4124" w:rsidP="007B4124">
      <w:pPr>
        <w:pStyle w:val="Heading1nonumber"/>
        <w:rPr>
          <w:rStyle w:val="section"/>
          <w:sz w:val="36"/>
          <w:szCs w:val="36"/>
        </w:rPr>
      </w:pPr>
      <w:r w:rsidRPr="004655DE">
        <w:rPr>
          <w:rStyle w:val="section"/>
          <w:sz w:val="36"/>
          <w:szCs w:val="36"/>
        </w:rPr>
        <w:t>Physical Environment</w:t>
      </w:r>
    </w:p>
    <w:p w14:paraId="036976AC" w14:textId="77777777" w:rsidR="007B4124" w:rsidRDefault="007B4124" w:rsidP="007B4124">
      <w:r w:rsidRPr="0D39126E">
        <w:rPr>
          <w:rFonts w:ascii="Arial" w:eastAsia="Arial" w:hAnsi="Arial" w:cs="Arial"/>
        </w:rPr>
        <w:t>Typical office environment</w:t>
      </w:r>
      <w:r>
        <w:rPr>
          <w:rFonts w:ascii="Arial" w:eastAsia="Arial" w:hAnsi="Arial" w:cs="Arial"/>
        </w:rPr>
        <w:t>.</w:t>
      </w:r>
    </w:p>
    <w:p w14:paraId="7FFA552F" w14:textId="77777777" w:rsidR="007B4124" w:rsidRPr="004655DE" w:rsidRDefault="007B4124" w:rsidP="007B4124">
      <w:pPr>
        <w:pStyle w:val="Heading1nonumber"/>
        <w:rPr>
          <w:rStyle w:val="section"/>
          <w:sz w:val="36"/>
          <w:szCs w:val="36"/>
        </w:rPr>
      </w:pPr>
      <w:r w:rsidRPr="004655DE">
        <w:rPr>
          <w:rStyle w:val="section"/>
          <w:sz w:val="36"/>
          <w:szCs w:val="36"/>
        </w:rPr>
        <w:t>Level of contact with children</w:t>
      </w:r>
    </w:p>
    <w:p w14:paraId="22B0ED25" w14:textId="3884BA82" w:rsidR="007B4124" w:rsidRPr="007B4124" w:rsidRDefault="007B4124" w:rsidP="007B4124">
      <w:pPr>
        <w:pStyle w:val="NormalWeb"/>
        <w:rPr>
          <w:rFonts w:ascii="Arial" w:hAnsi="Arial" w:cs="Arial"/>
          <w:sz w:val="20"/>
          <w:szCs w:val="20"/>
        </w:rPr>
      </w:pPr>
      <w:r w:rsidRPr="00FA4E2B">
        <w:rPr>
          <w:rFonts w:ascii="Arial" w:hAnsi="Arial" w:cs="Arial"/>
          <w:sz w:val="20"/>
          <w:szCs w:val="20"/>
        </w:rPr>
        <w:t xml:space="preserve">Low contact: No contact or very low frequency of interaction </w:t>
      </w:r>
    </w:p>
    <w:p w14:paraId="47042937" w14:textId="52F41729" w:rsidR="000F074D" w:rsidRPr="0071007D" w:rsidRDefault="000F074D" w:rsidP="00500315">
      <w:pPr>
        <w:spacing w:after="0"/>
        <w:rPr>
          <w:color w:val="auto"/>
        </w:rPr>
      </w:pPr>
    </w:p>
    <w:sectPr w:rsidR="000F074D" w:rsidRPr="0071007D" w:rsidSect="008247BC">
      <w:headerReference w:type="default" r:id="rId11"/>
      <w:footerReference w:type="default" r:id="rId12"/>
      <w:headerReference w:type="first" r:id="rId13"/>
      <w:footerReference w:type="first" r:id="rId14"/>
      <w:pgSz w:w="11906" w:h="16838"/>
      <w:pgMar w:top="720" w:right="1134" w:bottom="68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06A8" w14:textId="77777777" w:rsidR="00301668" w:rsidRDefault="00301668" w:rsidP="001A5060">
      <w:pPr>
        <w:spacing w:after="0"/>
      </w:pPr>
      <w:r>
        <w:separator/>
      </w:r>
    </w:p>
  </w:endnote>
  <w:endnote w:type="continuationSeparator" w:id="0">
    <w:p w14:paraId="6562F932" w14:textId="77777777" w:rsidR="00301668" w:rsidRDefault="00301668" w:rsidP="001A5060">
      <w:pPr>
        <w:spacing w:after="0"/>
      </w:pPr>
      <w:r>
        <w:continuationSeparator/>
      </w:r>
    </w:p>
  </w:endnote>
  <w:endnote w:type="continuationNotice" w:id="1">
    <w:p w14:paraId="6F669358" w14:textId="77777777" w:rsidR="00301668" w:rsidRDefault="00301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8D00" w14:textId="77777777" w:rsidR="008247BC" w:rsidRDefault="00301668" w:rsidP="00D65BF3">
    <w:pPr>
      <w:pStyle w:val="Footer"/>
      <w:pBdr>
        <w:top w:val="single" w:sz="4" w:space="4" w:color="auto"/>
      </w:pBdr>
      <w:tabs>
        <w:tab w:val="right" w:pos="8505"/>
      </w:tabs>
    </w:pPr>
    <w:hyperlink r:id="rId1" w:history="1">
      <w:r w:rsidR="008247BC" w:rsidRPr="000E3BAC">
        <w:rPr>
          <w:rStyle w:val="Hyperlink"/>
        </w:rPr>
        <w:t>plan-international.org</w:t>
      </w:r>
    </w:hyperlink>
    <w:r w:rsidR="008247BC">
      <w:tab/>
    </w:r>
    <w:r w:rsidR="008247BC">
      <w:tab/>
      <w:t>Role Profile</w:t>
    </w:r>
    <w:r w:rsidR="008247BC">
      <w:tab/>
    </w:r>
    <w:r w:rsidR="008247BC">
      <w:fldChar w:fldCharType="begin"/>
    </w:r>
    <w:r w:rsidR="008247BC">
      <w:instrText xml:space="preserve"> PAGE   \* MERGEFORMAT </w:instrText>
    </w:r>
    <w:r w:rsidR="008247BC">
      <w:fldChar w:fldCharType="separate"/>
    </w:r>
    <w:r w:rsidR="00DD054D">
      <w:rPr>
        <w:noProof/>
      </w:rPr>
      <w:t>2</w:t>
    </w:r>
    <w:r w:rsidR="008247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C6A6" w14:textId="77777777" w:rsidR="008247BC" w:rsidRDefault="008247BC" w:rsidP="008247BC">
    <w:pPr>
      <w:pStyle w:val="Footer"/>
      <w:tabs>
        <w:tab w:val="clear" w:pos="9026"/>
      </w:tabs>
    </w:pPr>
  </w:p>
  <w:p w14:paraId="51223566" w14:textId="5683C0C9" w:rsidR="008247BC" w:rsidRDefault="008247BC" w:rsidP="008247BC">
    <w:pPr>
      <w:pStyle w:val="Footer"/>
      <w:tabs>
        <w:tab w:val="clear" w:pos="9026"/>
      </w:tabs>
    </w:pPr>
    <w:r>
      <w:t xml:space="preserve">Plan International </w:t>
    </w:r>
    <w:r>
      <w:rPr>
        <w:color w:val="1F497D"/>
      </w:rPr>
      <w:t>LOCATION-TITLE-STATUS-CONFIDENTIALITY-LANGUAGE-DATE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4036" w14:textId="77777777" w:rsidR="00301668" w:rsidRDefault="00301668" w:rsidP="00AD5F3A">
      <w:pPr>
        <w:pBdr>
          <w:between w:val="single" w:sz="4" w:space="1" w:color="EE52A4" w:themeColor="accent1" w:themeTint="99"/>
        </w:pBdr>
        <w:spacing w:after="0"/>
      </w:pPr>
    </w:p>
    <w:p w14:paraId="48F129BD" w14:textId="77777777" w:rsidR="00301668" w:rsidRDefault="00301668" w:rsidP="00AD5F3A">
      <w:pPr>
        <w:pBdr>
          <w:between w:val="single" w:sz="4" w:space="1" w:color="EE52A4" w:themeColor="accent1" w:themeTint="99"/>
        </w:pBdr>
        <w:spacing w:after="0"/>
      </w:pPr>
    </w:p>
  </w:footnote>
  <w:footnote w:type="continuationSeparator" w:id="0">
    <w:p w14:paraId="7DAE27FF" w14:textId="77777777" w:rsidR="00301668" w:rsidRDefault="00301668" w:rsidP="001A5060">
      <w:pPr>
        <w:spacing w:after="0"/>
      </w:pPr>
      <w:r>
        <w:continuationSeparator/>
      </w:r>
    </w:p>
  </w:footnote>
  <w:footnote w:type="continuationNotice" w:id="1">
    <w:p w14:paraId="6E8D1B49" w14:textId="77777777" w:rsidR="00301668" w:rsidRDefault="003016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C07A" w14:textId="77777777" w:rsidR="008247BC" w:rsidRDefault="008247BC"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D629" w14:textId="5DD3E465" w:rsidR="008247BC" w:rsidRDefault="008247BC">
    <w:pPr>
      <w:pStyle w:val="Header"/>
      <w:rPr>
        <w:noProof/>
        <w:lang w:eastAsia="en-GB"/>
      </w:rPr>
    </w:pPr>
    <w:r>
      <w:rPr>
        <w:noProof/>
        <w:lang w:eastAsia="en-GB"/>
      </w:rPr>
      <w:drawing>
        <wp:anchor distT="0" distB="0" distL="114300" distR="114300" simplePos="0" relativeHeight="251658240" behindDoc="1" locked="0" layoutInCell="1" allowOverlap="1" wp14:anchorId="67EE605F" wp14:editId="24EDDACC">
          <wp:simplePos x="0" y="0"/>
          <wp:positionH relativeFrom="column">
            <wp:posOffset>-9314</wp:posOffset>
          </wp:positionH>
          <wp:positionV relativeFrom="page">
            <wp:posOffset>331893</wp:posOffset>
          </wp:positionV>
          <wp:extent cx="1432349" cy="5403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32349" cy="540347"/>
                  </a:xfrm>
                  <a:prstGeom prst="rect">
                    <a:avLst/>
                  </a:prstGeom>
                </pic:spPr>
              </pic:pic>
            </a:graphicData>
          </a:graphic>
          <wp14:sizeRelH relativeFrom="margin">
            <wp14:pctWidth>0</wp14:pctWidth>
          </wp14:sizeRelH>
          <wp14:sizeRelV relativeFrom="margin">
            <wp14:pctHeight>0</wp14:pctHeight>
          </wp14:sizeRelV>
        </wp:anchor>
      </w:drawing>
    </w:r>
  </w:p>
  <w:p w14:paraId="7EF1CBB7" w14:textId="77777777" w:rsidR="008247BC" w:rsidRDefault="008247BC">
    <w:pPr>
      <w:pStyle w:val="Header"/>
      <w:rPr>
        <w:noProof/>
        <w:lang w:eastAsia="en-GB"/>
      </w:rPr>
    </w:pPr>
  </w:p>
  <w:p w14:paraId="0DEB043D" w14:textId="77777777" w:rsidR="008247BC" w:rsidRPr="00922BF8" w:rsidRDefault="008247BC">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AD"/>
    <w:multiLevelType w:val="hybridMultilevel"/>
    <w:tmpl w:val="915AB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630A1C"/>
    <w:multiLevelType w:val="hybridMultilevel"/>
    <w:tmpl w:val="30A6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41374"/>
    <w:multiLevelType w:val="hybridMultilevel"/>
    <w:tmpl w:val="003C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494227"/>
    <w:multiLevelType w:val="hybridMultilevel"/>
    <w:tmpl w:val="2832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36481"/>
    <w:multiLevelType w:val="hybridMultilevel"/>
    <w:tmpl w:val="0B9A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E5235"/>
    <w:multiLevelType w:val="hybridMultilevel"/>
    <w:tmpl w:val="F3BE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217C9"/>
    <w:multiLevelType w:val="hybridMultilevel"/>
    <w:tmpl w:val="4CB0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9053D"/>
    <w:multiLevelType w:val="hybridMultilevel"/>
    <w:tmpl w:val="4950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777B4"/>
    <w:multiLevelType w:val="hybridMultilevel"/>
    <w:tmpl w:val="EDB834C6"/>
    <w:lvl w:ilvl="0" w:tplc="D1505F18">
      <w:start w:val="1"/>
      <w:numFmt w:val="bullet"/>
      <w:lvlText w:val=""/>
      <w:lvlJc w:val="left"/>
      <w:pPr>
        <w:ind w:left="833" w:hanging="360"/>
      </w:pPr>
      <w:rPr>
        <w:rFonts w:ascii="Wingdings" w:hAnsi="Wingdings" w:hint="default"/>
        <w:color w:val="3B3059" w:themeColor="text2"/>
        <w:spacing w:val="-20"/>
        <w:position w:val="-6"/>
        <w:sz w:val="3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3B671C17"/>
    <w:multiLevelType w:val="hybridMultilevel"/>
    <w:tmpl w:val="A7A4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FA6F12"/>
    <w:multiLevelType w:val="hybridMultilevel"/>
    <w:tmpl w:val="885C92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C82EBF"/>
    <w:multiLevelType w:val="hybridMultilevel"/>
    <w:tmpl w:val="0A84C1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E64859"/>
    <w:multiLevelType w:val="hybridMultilevel"/>
    <w:tmpl w:val="6EE25CC6"/>
    <w:lvl w:ilvl="0" w:tplc="D1505F18">
      <w:start w:val="1"/>
      <w:numFmt w:val="bullet"/>
      <w:lvlText w:val=""/>
      <w:lvlJc w:val="left"/>
      <w:pPr>
        <w:ind w:left="360" w:hanging="360"/>
      </w:pPr>
      <w:rPr>
        <w:rFonts w:ascii="Wingdings" w:hAnsi="Wingdings" w:hint="default"/>
        <w:color w:val="3B3059" w:themeColor="text2"/>
        <w:spacing w:val="-20"/>
        <w:position w:val="-6"/>
        <w:sz w:val="36"/>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8" w15:restartNumberingAfterBreak="0">
    <w:nsid w:val="4EFC53B5"/>
    <w:multiLevelType w:val="hybridMultilevel"/>
    <w:tmpl w:val="2AE6FFF6"/>
    <w:lvl w:ilvl="0" w:tplc="D1505F18">
      <w:start w:val="1"/>
      <w:numFmt w:val="bullet"/>
      <w:lvlText w:val=""/>
      <w:lvlJc w:val="left"/>
      <w:pPr>
        <w:ind w:left="360" w:hanging="360"/>
      </w:pPr>
      <w:rPr>
        <w:rFonts w:ascii="Wingdings" w:hAnsi="Wingdings" w:hint="default"/>
        <w:color w:val="3B3059" w:themeColor="text2"/>
        <w:spacing w:val="-20"/>
        <w:position w:val="-6"/>
        <w:sz w:val="36"/>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9" w15:restartNumberingAfterBreak="0">
    <w:nsid w:val="50577025"/>
    <w:multiLevelType w:val="hybridMultilevel"/>
    <w:tmpl w:val="2FE6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E2E65"/>
    <w:multiLevelType w:val="hybridMultilevel"/>
    <w:tmpl w:val="43AEF7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D5D9A"/>
    <w:multiLevelType w:val="hybridMultilevel"/>
    <w:tmpl w:val="4036D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0A13DA"/>
    <w:multiLevelType w:val="multilevel"/>
    <w:tmpl w:val="8A6E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75DC6"/>
    <w:multiLevelType w:val="hybridMultilevel"/>
    <w:tmpl w:val="7B2A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9360E"/>
    <w:multiLevelType w:val="hybridMultilevel"/>
    <w:tmpl w:val="CB8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C7B77"/>
    <w:multiLevelType w:val="hybridMultilevel"/>
    <w:tmpl w:val="17BE339C"/>
    <w:lvl w:ilvl="0" w:tplc="D1505F18">
      <w:start w:val="1"/>
      <w:numFmt w:val="bullet"/>
      <w:lvlText w:val=""/>
      <w:lvlJc w:val="left"/>
      <w:pPr>
        <w:ind w:left="530" w:hanging="360"/>
      </w:pPr>
      <w:rPr>
        <w:rFonts w:ascii="Wingdings" w:hAnsi="Wingdings" w:hint="default"/>
        <w:color w:val="3B3059" w:themeColor="text2"/>
        <w:spacing w:val="-20"/>
        <w:position w:val="-6"/>
        <w:sz w:val="36"/>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num w:numId="1">
    <w:abstractNumId w:val="10"/>
  </w:num>
  <w:num w:numId="2">
    <w:abstractNumId w:val="3"/>
  </w:num>
  <w:num w:numId="3">
    <w:abstractNumId w:val="11"/>
  </w:num>
  <w:num w:numId="4">
    <w:abstractNumId w:val="8"/>
  </w:num>
  <w:num w:numId="5">
    <w:abstractNumId w:val="27"/>
  </w:num>
  <w:num w:numId="6">
    <w:abstractNumId w:val="24"/>
  </w:num>
  <w:num w:numId="7">
    <w:abstractNumId w:val="19"/>
  </w:num>
  <w:num w:numId="8">
    <w:abstractNumId w:val="1"/>
  </w:num>
  <w:num w:numId="9">
    <w:abstractNumId w:val="7"/>
  </w:num>
  <w:num w:numId="10">
    <w:abstractNumId w:val="6"/>
  </w:num>
  <w:num w:numId="11">
    <w:abstractNumId w:val="25"/>
  </w:num>
  <w:num w:numId="12">
    <w:abstractNumId w:val="13"/>
  </w:num>
  <w:num w:numId="13">
    <w:abstractNumId w:val="5"/>
  </w:num>
  <w:num w:numId="14">
    <w:abstractNumId w:val="9"/>
  </w:num>
  <w:num w:numId="15">
    <w:abstractNumId w:val="28"/>
  </w:num>
  <w:num w:numId="16">
    <w:abstractNumId w:val="12"/>
  </w:num>
  <w:num w:numId="17">
    <w:abstractNumId w:val="18"/>
  </w:num>
  <w:num w:numId="18">
    <w:abstractNumId w:val="17"/>
  </w:num>
  <w:num w:numId="19">
    <w:abstractNumId w:val="23"/>
  </w:num>
  <w:num w:numId="20">
    <w:abstractNumId w:val="3"/>
  </w:num>
  <w:num w:numId="21">
    <w:abstractNumId w:val="15"/>
  </w:num>
  <w:num w:numId="22">
    <w:abstractNumId w:val="3"/>
  </w:num>
  <w:num w:numId="23">
    <w:abstractNumId w:val="0"/>
  </w:num>
  <w:num w:numId="24">
    <w:abstractNumId w:val="3"/>
  </w:num>
  <w:num w:numId="25">
    <w:abstractNumId w:val="3"/>
  </w:num>
  <w:num w:numId="26">
    <w:abstractNumId w:val="22"/>
  </w:num>
  <w:num w:numId="27">
    <w:abstractNumId w:val="2"/>
  </w:num>
  <w:num w:numId="28">
    <w:abstractNumId w:val="20"/>
  </w:num>
  <w:num w:numId="29">
    <w:abstractNumId w:val="16"/>
  </w:num>
  <w:num w:numId="30">
    <w:abstractNumId w:val="14"/>
  </w:num>
  <w:num w:numId="31">
    <w:abstractNumId w:val="26"/>
  </w:num>
  <w:num w:numId="32">
    <w:abstractNumId w:val="3"/>
  </w:num>
  <w:num w:numId="33">
    <w:abstractNumId w:val="21"/>
  </w:num>
  <w:num w:numId="34">
    <w:abstractNumId w:val="4"/>
  </w:num>
  <w:num w:numId="35">
    <w:abstractNumId w:val="3"/>
  </w:num>
  <w:num w:numId="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217EA"/>
    <w:rsid w:val="00025192"/>
    <w:rsid w:val="00027706"/>
    <w:rsid w:val="00031C02"/>
    <w:rsid w:val="00036963"/>
    <w:rsid w:val="000379B7"/>
    <w:rsid w:val="00037A7C"/>
    <w:rsid w:val="00037DC0"/>
    <w:rsid w:val="00040045"/>
    <w:rsid w:val="0004041F"/>
    <w:rsid w:val="00040C79"/>
    <w:rsid w:val="000420E5"/>
    <w:rsid w:val="00042B9F"/>
    <w:rsid w:val="000515CB"/>
    <w:rsid w:val="0006115A"/>
    <w:rsid w:val="0006292A"/>
    <w:rsid w:val="00063C74"/>
    <w:rsid w:val="00064CE4"/>
    <w:rsid w:val="00071C5B"/>
    <w:rsid w:val="0007319B"/>
    <w:rsid w:val="00074FB1"/>
    <w:rsid w:val="0008017A"/>
    <w:rsid w:val="00080677"/>
    <w:rsid w:val="00081236"/>
    <w:rsid w:val="00082B9C"/>
    <w:rsid w:val="0008547F"/>
    <w:rsid w:val="0009643D"/>
    <w:rsid w:val="00097B7E"/>
    <w:rsid w:val="000A7059"/>
    <w:rsid w:val="000A787B"/>
    <w:rsid w:val="000B0F13"/>
    <w:rsid w:val="000B1F93"/>
    <w:rsid w:val="000B5BEE"/>
    <w:rsid w:val="000B6038"/>
    <w:rsid w:val="000C0679"/>
    <w:rsid w:val="000D400E"/>
    <w:rsid w:val="000D4826"/>
    <w:rsid w:val="000D76F1"/>
    <w:rsid w:val="000E3BAC"/>
    <w:rsid w:val="000E4AE5"/>
    <w:rsid w:val="000F074D"/>
    <w:rsid w:val="000F0C16"/>
    <w:rsid w:val="000F135A"/>
    <w:rsid w:val="00102F77"/>
    <w:rsid w:val="00107B90"/>
    <w:rsid w:val="00114576"/>
    <w:rsid w:val="00117AEA"/>
    <w:rsid w:val="00120676"/>
    <w:rsid w:val="00124161"/>
    <w:rsid w:val="00127399"/>
    <w:rsid w:val="001302F3"/>
    <w:rsid w:val="001356F6"/>
    <w:rsid w:val="00140744"/>
    <w:rsid w:val="00141BD0"/>
    <w:rsid w:val="0014688E"/>
    <w:rsid w:val="00146D5B"/>
    <w:rsid w:val="0015066D"/>
    <w:rsid w:val="00153A15"/>
    <w:rsid w:val="001540B4"/>
    <w:rsid w:val="001564E0"/>
    <w:rsid w:val="0016027A"/>
    <w:rsid w:val="0016460A"/>
    <w:rsid w:val="00164B32"/>
    <w:rsid w:val="0016652B"/>
    <w:rsid w:val="001706A2"/>
    <w:rsid w:val="001713E8"/>
    <w:rsid w:val="00192C48"/>
    <w:rsid w:val="00197673"/>
    <w:rsid w:val="001A2D1B"/>
    <w:rsid w:val="001A4272"/>
    <w:rsid w:val="001A5060"/>
    <w:rsid w:val="001A5402"/>
    <w:rsid w:val="001B4326"/>
    <w:rsid w:val="001C2F04"/>
    <w:rsid w:val="001C3EAC"/>
    <w:rsid w:val="001D2669"/>
    <w:rsid w:val="001D4D91"/>
    <w:rsid w:val="001D5ED8"/>
    <w:rsid w:val="001D6645"/>
    <w:rsid w:val="001D6AC1"/>
    <w:rsid w:val="001E12C4"/>
    <w:rsid w:val="001E5154"/>
    <w:rsid w:val="001E539F"/>
    <w:rsid w:val="001F066E"/>
    <w:rsid w:val="001F0DCC"/>
    <w:rsid w:val="001F162F"/>
    <w:rsid w:val="001F55A6"/>
    <w:rsid w:val="00200AF3"/>
    <w:rsid w:val="00211F09"/>
    <w:rsid w:val="002135D0"/>
    <w:rsid w:val="00220242"/>
    <w:rsid w:val="00220DB9"/>
    <w:rsid w:val="00221D46"/>
    <w:rsid w:val="00225C04"/>
    <w:rsid w:val="0022610E"/>
    <w:rsid w:val="002314BC"/>
    <w:rsid w:val="002344D3"/>
    <w:rsid w:val="0023532B"/>
    <w:rsid w:val="00241172"/>
    <w:rsid w:val="002412DC"/>
    <w:rsid w:val="002420E5"/>
    <w:rsid w:val="00242C13"/>
    <w:rsid w:val="002434AA"/>
    <w:rsid w:val="00245FE8"/>
    <w:rsid w:val="0024634D"/>
    <w:rsid w:val="00260962"/>
    <w:rsid w:val="0026564D"/>
    <w:rsid w:val="00267C12"/>
    <w:rsid w:val="00271FE2"/>
    <w:rsid w:val="00275098"/>
    <w:rsid w:val="00277CD7"/>
    <w:rsid w:val="002839E7"/>
    <w:rsid w:val="0028432D"/>
    <w:rsid w:val="00284545"/>
    <w:rsid w:val="002857C8"/>
    <w:rsid w:val="00285A5D"/>
    <w:rsid w:val="00292837"/>
    <w:rsid w:val="00294D15"/>
    <w:rsid w:val="0029765F"/>
    <w:rsid w:val="002A2F46"/>
    <w:rsid w:val="002A4E64"/>
    <w:rsid w:val="002B0953"/>
    <w:rsid w:val="002B2DF1"/>
    <w:rsid w:val="002B2DFE"/>
    <w:rsid w:val="002B5793"/>
    <w:rsid w:val="002C0AFD"/>
    <w:rsid w:val="002C0BBA"/>
    <w:rsid w:val="002C1867"/>
    <w:rsid w:val="002C194B"/>
    <w:rsid w:val="002C290D"/>
    <w:rsid w:val="002D07AA"/>
    <w:rsid w:val="002D434C"/>
    <w:rsid w:val="002D4AC5"/>
    <w:rsid w:val="002D51BC"/>
    <w:rsid w:val="002D56E3"/>
    <w:rsid w:val="002E1BFE"/>
    <w:rsid w:val="002F2253"/>
    <w:rsid w:val="002F3588"/>
    <w:rsid w:val="002F48C9"/>
    <w:rsid w:val="00300834"/>
    <w:rsid w:val="00301668"/>
    <w:rsid w:val="00306782"/>
    <w:rsid w:val="003078A6"/>
    <w:rsid w:val="003109D0"/>
    <w:rsid w:val="003137BF"/>
    <w:rsid w:val="003147B0"/>
    <w:rsid w:val="00323D1A"/>
    <w:rsid w:val="00330B3E"/>
    <w:rsid w:val="00333F3E"/>
    <w:rsid w:val="00335DFE"/>
    <w:rsid w:val="0034013A"/>
    <w:rsid w:val="00352EFB"/>
    <w:rsid w:val="00354E98"/>
    <w:rsid w:val="00356643"/>
    <w:rsid w:val="003574FA"/>
    <w:rsid w:val="003626A9"/>
    <w:rsid w:val="00371E51"/>
    <w:rsid w:val="003740CE"/>
    <w:rsid w:val="003921BA"/>
    <w:rsid w:val="003A05A1"/>
    <w:rsid w:val="003A0C0F"/>
    <w:rsid w:val="003A2DBF"/>
    <w:rsid w:val="003A3C8A"/>
    <w:rsid w:val="003A50AD"/>
    <w:rsid w:val="003A5E79"/>
    <w:rsid w:val="003B41A2"/>
    <w:rsid w:val="003B751F"/>
    <w:rsid w:val="003D0052"/>
    <w:rsid w:val="003D699F"/>
    <w:rsid w:val="003D777D"/>
    <w:rsid w:val="003E7CB1"/>
    <w:rsid w:val="003F06BF"/>
    <w:rsid w:val="003F362F"/>
    <w:rsid w:val="003F364B"/>
    <w:rsid w:val="003F3AA8"/>
    <w:rsid w:val="003F3B7D"/>
    <w:rsid w:val="003F3EF3"/>
    <w:rsid w:val="003F426A"/>
    <w:rsid w:val="00414D4A"/>
    <w:rsid w:val="00420896"/>
    <w:rsid w:val="004246B7"/>
    <w:rsid w:val="00435A96"/>
    <w:rsid w:val="00436177"/>
    <w:rsid w:val="00440922"/>
    <w:rsid w:val="00444ABE"/>
    <w:rsid w:val="00444EBE"/>
    <w:rsid w:val="0044588A"/>
    <w:rsid w:val="004512C4"/>
    <w:rsid w:val="00456A55"/>
    <w:rsid w:val="00457B66"/>
    <w:rsid w:val="004633E9"/>
    <w:rsid w:val="004655DE"/>
    <w:rsid w:val="00467E62"/>
    <w:rsid w:val="00467F24"/>
    <w:rsid w:val="0047729F"/>
    <w:rsid w:val="00480B83"/>
    <w:rsid w:val="00481A05"/>
    <w:rsid w:val="00481D19"/>
    <w:rsid w:val="0048203A"/>
    <w:rsid w:val="004857FD"/>
    <w:rsid w:val="00487B6B"/>
    <w:rsid w:val="00495723"/>
    <w:rsid w:val="004A0F15"/>
    <w:rsid w:val="004A3E83"/>
    <w:rsid w:val="004A4C26"/>
    <w:rsid w:val="004A4CCC"/>
    <w:rsid w:val="004B1B64"/>
    <w:rsid w:val="004B1CAC"/>
    <w:rsid w:val="004B1D6D"/>
    <w:rsid w:val="004B5754"/>
    <w:rsid w:val="004C1734"/>
    <w:rsid w:val="004C7214"/>
    <w:rsid w:val="004E401D"/>
    <w:rsid w:val="004F1A32"/>
    <w:rsid w:val="004F4B5D"/>
    <w:rsid w:val="004F7645"/>
    <w:rsid w:val="00500315"/>
    <w:rsid w:val="00501AC9"/>
    <w:rsid w:val="00506F33"/>
    <w:rsid w:val="00516AFE"/>
    <w:rsid w:val="00517644"/>
    <w:rsid w:val="0052221D"/>
    <w:rsid w:val="00524108"/>
    <w:rsid w:val="00526221"/>
    <w:rsid w:val="00536511"/>
    <w:rsid w:val="005375AF"/>
    <w:rsid w:val="0054249A"/>
    <w:rsid w:val="00544E26"/>
    <w:rsid w:val="00550645"/>
    <w:rsid w:val="005514C3"/>
    <w:rsid w:val="00552795"/>
    <w:rsid w:val="00552A25"/>
    <w:rsid w:val="0055717C"/>
    <w:rsid w:val="00562AAF"/>
    <w:rsid w:val="0057226B"/>
    <w:rsid w:val="0057369F"/>
    <w:rsid w:val="00577255"/>
    <w:rsid w:val="00580FBF"/>
    <w:rsid w:val="00581B8D"/>
    <w:rsid w:val="00585112"/>
    <w:rsid w:val="00585F26"/>
    <w:rsid w:val="00586CCF"/>
    <w:rsid w:val="005876B9"/>
    <w:rsid w:val="005925C5"/>
    <w:rsid w:val="005931E1"/>
    <w:rsid w:val="005A1A19"/>
    <w:rsid w:val="005A45F4"/>
    <w:rsid w:val="005A6882"/>
    <w:rsid w:val="005B5D22"/>
    <w:rsid w:val="005C2468"/>
    <w:rsid w:val="005C30C6"/>
    <w:rsid w:val="005C5A9B"/>
    <w:rsid w:val="005C6CCA"/>
    <w:rsid w:val="005D6869"/>
    <w:rsid w:val="005D7A5A"/>
    <w:rsid w:val="005E02D3"/>
    <w:rsid w:val="005E1ADE"/>
    <w:rsid w:val="005E239F"/>
    <w:rsid w:val="005E66ED"/>
    <w:rsid w:val="005F0501"/>
    <w:rsid w:val="005F7961"/>
    <w:rsid w:val="006066E7"/>
    <w:rsid w:val="00615D29"/>
    <w:rsid w:val="006208A8"/>
    <w:rsid w:val="00624753"/>
    <w:rsid w:val="00624848"/>
    <w:rsid w:val="00624C5F"/>
    <w:rsid w:val="00633A43"/>
    <w:rsid w:val="00635B2B"/>
    <w:rsid w:val="006419D0"/>
    <w:rsid w:val="00642371"/>
    <w:rsid w:val="00650267"/>
    <w:rsid w:val="0066749A"/>
    <w:rsid w:val="00683D85"/>
    <w:rsid w:val="0068509D"/>
    <w:rsid w:val="00690D4B"/>
    <w:rsid w:val="00692B45"/>
    <w:rsid w:val="00693785"/>
    <w:rsid w:val="00696111"/>
    <w:rsid w:val="006A283D"/>
    <w:rsid w:val="006A57BC"/>
    <w:rsid w:val="006A608B"/>
    <w:rsid w:val="006B381F"/>
    <w:rsid w:val="006B3EE3"/>
    <w:rsid w:val="006B700F"/>
    <w:rsid w:val="006B7BE7"/>
    <w:rsid w:val="006C01A0"/>
    <w:rsid w:val="006C399C"/>
    <w:rsid w:val="006D0183"/>
    <w:rsid w:val="006D05BB"/>
    <w:rsid w:val="006D4970"/>
    <w:rsid w:val="006D6286"/>
    <w:rsid w:val="006E149C"/>
    <w:rsid w:val="006E39BB"/>
    <w:rsid w:val="006E4EC0"/>
    <w:rsid w:val="006E68D4"/>
    <w:rsid w:val="006F207A"/>
    <w:rsid w:val="006F7A0A"/>
    <w:rsid w:val="0070256E"/>
    <w:rsid w:val="00703E7D"/>
    <w:rsid w:val="00704329"/>
    <w:rsid w:val="007057B4"/>
    <w:rsid w:val="00707024"/>
    <w:rsid w:val="0071007D"/>
    <w:rsid w:val="0071278C"/>
    <w:rsid w:val="0071625F"/>
    <w:rsid w:val="007251CE"/>
    <w:rsid w:val="00726F9D"/>
    <w:rsid w:val="00730D95"/>
    <w:rsid w:val="00731F05"/>
    <w:rsid w:val="007370E5"/>
    <w:rsid w:val="00737615"/>
    <w:rsid w:val="00737FB2"/>
    <w:rsid w:val="007417FE"/>
    <w:rsid w:val="007437CC"/>
    <w:rsid w:val="00744A14"/>
    <w:rsid w:val="00744BD7"/>
    <w:rsid w:val="00750D36"/>
    <w:rsid w:val="007675F8"/>
    <w:rsid w:val="00771B5E"/>
    <w:rsid w:val="007832C4"/>
    <w:rsid w:val="00784E0C"/>
    <w:rsid w:val="0078678D"/>
    <w:rsid w:val="00792E3F"/>
    <w:rsid w:val="00795A12"/>
    <w:rsid w:val="007973F3"/>
    <w:rsid w:val="007A327B"/>
    <w:rsid w:val="007A560C"/>
    <w:rsid w:val="007A79CA"/>
    <w:rsid w:val="007B3210"/>
    <w:rsid w:val="007B3241"/>
    <w:rsid w:val="007B3A02"/>
    <w:rsid w:val="007B4124"/>
    <w:rsid w:val="007B52AA"/>
    <w:rsid w:val="007C0828"/>
    <w:rsid w:val="007E2779"/>
    <w:rsid w:val="007E587E"/>
    <w:rsid w:val="007F14D5"/>
    <w:rsid w:val="007F35B2"/>
    <w:rsid w:val="007F716C"/>
    <w:rsid w:val="00801BBC"/>
    <w:rsid w:val="00803480"/>
    <w:rsid w:val="008110A6"/>
    <w:rsid w:val="00811D61"/>
    <w:rsid w:val="00816283"/>
    <w:rsid w:val="008238EB"/>
    <w:rsid w:val="008247BC"/>
    <w:rsid w:val="00827ADE"/>
    <w:rsid w:val="00830F37"/>
    <w:rsid w:val="0083115B"/>
    <w:rsid w:val="00831753"/>
    <w:rsid w:val="00833E0E"/>
    <w:rsid w:val="00834E51"/>
    <w:rsid w:val="00842957"/>
    <w:rsid w:val="00843505"/>
    <w:rsid w:val="0084465B"/>
    <w:rsid w:val="00844B27"/>
    <w:rsid w:val="0084502B"/>
    <w:rsid w:val="008614B5"/>
    <w:rsid w:val="008711BC"/>
    <w:rsid w:val="008751A2"/>
    <w:rsid w:val="008757C4"/>
    <w:rsid w:val="00877ABF"/>
    <w:rsid w:val="00880543"/>
    <w:rsid w:val="008861BA"/>
    <w:rsid w:val="00886800"/>
    <w:rsid w:val="00892246"/>
    <w:rsid w:val="0089352A"/>
    <w:rsid w:val="00893D24"/>
    <w:rsid w:val="00895F55"/>
    <w:rsid w:val="00897B89"/>
    <w:rsid w:val="008A17D8"/>
    <w:rsid w:val="008A3118"/>
    <w:rsid w:val="008A4B01"/>
    <w:rsid w:val="008B3E99"/>
    <w:rsid w:val="008B7741"/>
    <w:rsid w:val="008B7902"/>
    <w:rsid w:val="008C0AA6"/>
    <w:rsid w:val="008C1638"/>
    <w:rsid w:val="008C1A66"/>
    <w:rsid w:val="008C5BA6"/>
    <w:rsid w:val="008C6A83"/>
    <w:rsid w:val="008D2E0A"/>
    <w:rsid w:val="008D3366"/>
    <w:rsid w:val="008D3FB2"/>
    <w:rsid w:val="008D63A7"/>
    <w:rsid w:val="008E4F70"/>
    <w:rsid w:val="0090267A"/>
    <w:rsid w:val="00904E12"/>
    <w:rsid w:val="0090609F"/>
    <w:rsid w:val="009118DE"/>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B656E"/>
    <w:rsid w:val="009C21DC"/>
    <w:rsid w:val="009C4EB4"/>
    <w:rsid w:val="009C4EEF"/>
    <w:rsid w:val="009C748A"/>
    <w:rsid w:val="009C7F2C"/>
    <w:rsid w:val="009D7F24"/>
    <w:rsid w:val="009E1D02"/>
    <w:rsid w:val="009E229B"/>
    <w:rsid w:val="009E73A8"/>
    <w:rsid w:val="009F21A1"/>
    <w:rsid w:val="009F293B"/>
    <w:rsid w:val="009F328F"/>
    <w:rsid w:val="009F4742"/>
    <w:rsid w:val="009F4842"/>
    <w:rsid w:val="009F4E0B"/>
    <w:rsid w:val="00A01395"/>
    <w:rsid w:val="00A02A46"/>
    <w:rsid w:val="00A06670"/>
    <w:rsid w:val="00A07D46"/>
    <w:rsid w:val="00A138A7"/>
    <w:rsid w:val="00A16EE8"/>
    <w:rsid w:val="00A2034F"/>
    <w:rsid w:val="00A2146C"/>
    <w:rsid w:val="00A258AD"/>
    <w:rsid w:val="00A33932"/>
    <w:rsid w:val="00A3471A"/>
    <w:rsid w:val="00A354D2"/>
    <w:rsid w:val="00A35970"/>
    <w:rsid w:val="00A41BDF"/>
    <w:rsid w:val="00A44581"/>
    <w:rsid w:val="00A47302"/>
    <w:rsid w:val="00A52FF9"/>
    <w:rsid w:val="00A56AC7"/>
    <w:rsid w:val="00A6548C"/>
    <w:rsid w:val="00A811F8"/>
    <w:rsid w:val="00A8393A"/>
    <w:rsid w:val="00A90580"/>
    <w:rsid w:val="00A9707D"/>
    <w:rsid w:val="00AA28CE"/>
    <w:rsid w:val="00AB7EED"/>
    <w:rsid w:val="00AC0997"/>
    <w:rsid w:val="00AC0C7F"/>
    <w:rsid w:val="00AC4B01"/>
    <w:rsid w:val="00AC6C42"/>
    <w:rsid w:val="00AC7B2E"/>
    <w:rsid w:val="00AD5F3A"/>
    <w:rsid w:val="00AD7335"/>
    <w:rsid w:val="00AE4A13"/>
    <w:rsid w:val="00AE5C23"/>
    <w:rsid w:val="00AF0425"/>
    <w:rsid w:val="00B0300C"/>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86A53"/>
    <w:rsid w:val="00B93154"/>
    <w:rsid w:val="00B94DE2"/>
    <w:rsid w:val="00BA2B55"/>
    <w:rsid w:val="00BA4A25"/>
    <w:rsid w:val="00BB1B5B"/>
    <w:rsid w:val="00BB65A9"/>
    <w:rsid w:val="00BC40E8"/>
    <w:rsid w:val="00BD1680"/>
    <w:rsid w:val="00BD2C65"/>
    <w:rsid w:val="00BD4944"/>
    <w:rsid w:val="00BE2CCE"/>
    <w:rsid w:val="00BE3032"/>
    <w:rsid w:val="00BE324C"/>
    <w:rsid w:val="00BE3425"/>
    <w:rsid w:val="00BE4F34"/>
    <w:rsid w:val="00BE5F17"/>
    <w:rsid w:val="00BF107A"/>
    <w:rsid w:val="00BF27BD"/>
    <w:rsid w:val="00BF353D"/>
    <w:rsid w:val="00BF50E0"/>
    <w:rsid w:val="00BF6659"/>
    <w:rsid w:val="00C00918"/>
    <w:rsid w:val="00C0113A"/>
    <w:rsid w:val="00C034C6"/>
    <w:rsid w:val="00C1596F"/>
    <w:rsid w:val="00C170A7"/>
    <w:rsid w:val="00C33BEA"/>
    <w:rsid w:val="00C375FF"/>
    <w:rsid w:val="00C4008C"/>
    <w:rsid w:val="00C426E3"/>
    <w:rsid w:val="00C44312"/>
    <w:rsid w:val="00C503B6"/>
    <w:rsid w:val="00C50B4E"/>
    <w:rsid w:val="00C60092"/>
    <w:rsid w:val="00C616CF"/>
    <w:rsid w:val="00C61FC4"/>
    <w:rsid w:val="00C635C1"/>
    <w:rsid w:val="00C65ED8"/>
    <w:rsid w:val="00C7084C"/>
    <w:rsid w:val="00C73847"/>
    <w:rsid w:val="00C745F2"/>
    <w:rsid w:val="00C77362"/>
    <w:rsid w:val="00C828AE"/>
    <w:rsid w:val="00C8315E"/>
    <w:rsid w:val="00C86F6D"/>
    <w:rsid w:val="00C92DD8"/>
    <w:rsid w:val="00C956E5"/>
    <w:rsid w:val="00C97F99"/>
    <w:rsid w:val="00CA4C54"/>
    <w:rsid w:val="00CA6146"/>
    <w:rsid w:val="00CB2E27"/>
    <w:rsid w:val="00CB4EA0"/>
    <w:rsid w:val="00CC0D9D"/>
    <w:rsid w:val="00CC1909"/>
    <w:rsid w:val="00CC1C31"/>
    <w:rsid w:val="00CC1FB2"/>
    <w:rsid w:val="00CD0067"/>
    <w:rsid w:val="00CD2A57"/>
    <w:rsid w:val="00CE4C1D"/>
    <w:rsid w:val="00CF047F"/>
    <w:rsid w:val="00D013F8"/>
    <w:rsid w:val="00D0168D"/>
    <w:rsid w:val="00D017B8"/>
    <w:rsid w:val="00D051D5"/>
    <w:rsid w:val="00D06A62"/>
    <w:rsid w:val="00D1003B"/>
    <w:rsid w:val="00D102EA"/>
    <w:rsid w:val="00D1052A"/>
    <w:rsid w:val="00D10DB0"/>
    <w:rsid w:val="00D15878"/>
    <w:rsid w:val="00D16E0C"/>
    <w:rsid w:val="00D17AAE"/>
    <w:rsid w:val="00D20935"/>
    <w:rsid w:val="00D21D37"/>
    <w:rsid w:val="00D23B15"/>
    <w:rsid w:val="00D27C45"/>
    <w:rsid w:val="00D35B45"/>
    <w:rsid w:val="00D37BFA"/>
    <w:rsid w:val="00D41ADE"/>
    <w:rsid w:val="00D5185A"/>
    <w:rsid w:val="00D57CE3"/>
    <w:rsid w:val="00D61D15"/>
    <w:rsid w:val="00D62A9A"/>
    <w:rsid w:val="00D63605"/>
    <w:rsid w:val="00D642D7"/>
    <w:rsid w:val="00D656ED"/>
    <w:rsid w:val="00D65BF3"/>
    <w:rsid w:val="00D6762A"/>
    <w:rsid w:val="00D70778"/>
    <w:rsid w:val="00D800EC"/>
    <w:rsid w:val="00D80B71"/>
    <w:rsid w:val="00D84987"/>
    <w:rsid w:val="00D84CF7"/>
    <w:rsid w:val="00D9368F"/>
    <w:rsid w:val="00DA3AD5"/>
    <w:rsid w:val="00DB680B"/>
    <w:rsid w:val="00DC6BE1"/>
    <w:rsid w:val="00DD054D"/>
    <w:rsid w:val="00DD1A12"/>
    <w:rsid w:val="00DD6470"/>
    <w:rsid w:val="00DD7E84"/>
    <w:rsid w:val="00DE2D49"/>
    <w:rsid w:val="00DF1592"/>
    <w:rsid w:val="00DF1DBD"/>
    <w:rsid w:val="00DF5E36"/>
    <w:rsid w:val="00E02803"/>
    <w:rsid w:val="00E04088"/>
    <w:rsid w:val="00E124DC"/>
    <w:rsid w:val="00E13ED9"/>
    <w:rsid w:val="00E15997"/>
    <w:rsid w:val="00E21ABB"/>
    <w:rsid w:val="00E24FFA"/>
    <w:rsid w:val="00E25173"/>
    <w:rsid w:val="00E2518C"/>
    <w:rsid w:val="00E26B04"/>
    <w:rsid w:val="00E31C9A"/>
    <w:rsid w:val="00E331C8"/>
    <w:rsid w:val="00E34B80"/>
    <w:rsid w:val="00E36083"/>
    <w:rsid w:val="00E368D5"/>
    <w:rsid w:val="00E47E68"/>
    <w:rsid w:val="00E5286B"/>
    <w:rsid w:val="00E63589"/>
    <w:rsid w:val="00E6399F"/>
    <w:rsid w:val="00E65C8F"/>
    <w:rsid w:val="00E66D58"/>
    <w:rsid w:val="00E721C0"/>
    <w:rsid w:val="00E73EBB"/>
    <w:rsid w:val="00E831C1"/>
    <w:rsid w:val="00E83517"/>
    <w:rsid w:val="00E90C80"/>
    <w:rsid w:val="00EA4BC8"/>
    <w:rsid w:val="00EC1B50"/>
    <w:rsid w:val="00EC47C6"/>
    <w:rsid w:val="00EC66E1"/>
    <w:rsid w:val="00ED5B2E"/>
    <w:rsid w:val="00EE1C35"/>
    <w:rsid w:val="00EE2497"/>
    <w:rsid w:val="00EE273D"/>
    <w:rsid w:val="00EE4661"/>
    <w:rsid w:val="00EE4F7B"/>
    <w:rsid w:val="00EE63A0"/>
    <w:rsid w:val="00EF2CF3"/>
    <w:rsid w:val="00EF3F57"/>
    <w:rsid w:val="00EF4D84"/>
    <w:rsid w:val="00EF5042"/>
    <w:rsid w:val="00EF690C"/>
    <w:rsid w:val="00F209A0"/>
    <w:rsid w:val="00F307A8"/>
    <w:rsid w:val="00F400E6"/>
    <w:rsid w:val="00F405D6"/>
    <w:rsid w:val="00F40B21"/>
    <w:rsid w:val="00F4478F"/>
    <w:rsid w:val="00F45881"/>
    <w:rsid w:val="00F46250"/>
    <w:rsid w:val="00F47A6B"/>
    <w:rsid w:val="00F503F2"/>
    <w:rsid w:val="00F53773"/>
    <w:rsid w:val="00F54CC6"/>
    <w:rsid w:val="00F55ECC"/>
    <w:rsid w:val="00F64F2B"/>
    <w:rsid w:val="00F716A4"/>
    <w:rsid w:val="00F72780"/>
    <w:rsid w:val="00F750D9"/>
    <w:rsid w:val="00F763FE"/>
    <w:rsid w:val="00F809FD"/>
    <w:rsid w:val="00F830EF"/>
    <w:rsid w:val="00F91795"/>
    <w:rsid w:val="00F94560"/>
    <w:rsid w:val="00F94EC1"/>
    <w:rsid w:val="00F97E2F"/>
    <w:rsid w:val="00FA0661"/>
    <w:rsid w:val="00FA2261"/>
    <w:rsid w:val="00FA39C6"/>
    <w:rsid w:val="00FA5CBB"/>
    <w:rsid w:val="00FB3B57"/>
    <w:rsid w:val="00FB4DAF"/>
    <w:rsid w:val="00FB7E60"/>
    <w:rsid w:val="00FC5E79"/>
    <w:rsid w:val="00FC7061"/>
    <w:rsid w:val="00FE1460"/>
    <w:rsid w:val="00FE292A"/>
    <w:rsid w:val="00FE744B"/>
    <w:rsid w:val="02DFB204"/>
    <w:rsid w:val="03650680"/>
    <w:rsid w:val="03661CFC"/>
    <w:rsid w:val="0623783D"/>
    <w:rsid w:val="09265C74"/>
    <w:rsid w:val="0A885CCD"/>
    <w:rsid w:val="0BE32CF1"/>
    <w:rsid w:val="0D8349FF"/>
    <w:rsid w:val="0EDBFF83"/>
    <w:rsid w:val="0F4E2287"/>
    <w:rsid w:val="0FB70277"/>
    <w:rsid w:val="11059219"/>
    <w:rsid w:val="12C66E0D"/>
    <w:rsid w:val="12FF2F52"/>
    <w:rsid w:val="16225F7D"/>
    <w:rsid w:val="18E471E5"/>
    <w:rsid w:val="1CE005E1"/>
    <w:rsid w:val="1F16BB13"/>
    <w:rsid w:val="1F86B248"/>
    <w:rsid w:val="20115515"/>
    <w:rsid w:val="208F8C69"/>
    <w:rsid w:val="214D92BC"/>
    <w:rsid w:val="217427F8"/>
    <w:rsid w:val="223EF2BC"/>
    <w:rsid w:val="2367CD9F"/>
    <w:rsid w:val="239D1B03"/>
    <w:rsid w:val="23B47BFD"/>
    <w:rsid w:val="265AFB8C"/>
    <w:rsid w:val="2CEE1E5F"/>
    <w:rsid w:val="2CF97D2F"/>
    <w:rsid w:val="2F7D13C0"/>
    <w:rsid w:val="3018BDC2"/>
    <w:rsid w:val="3038FDC9"/>
    <w:rsid w:val="30911BF8"/>
    <w:rsid w:val="31341F01"/>
    <w:rsid w:val="31583BBA"/>
    <w:rsid w:val="32D61A01"/>
    <w:rsid w:val="3C0D1FB2"/>
    <w:rsid w:val="3D097E3B"/>
    <w:rsid w:val="3F037613"/>
    <w:rsid w:val="3F66544A"/>
    <w:rsid w:val="410A1A15"/>
    <w:rsid w:val="4433D384"/>
    <w:rsid w:val="446D3DA4"/>
    <w:rsid w:val="44B21DCC"/>
    <w:rsid w:val="454699B2"/>
    <w:rsid w:val="48754996"/>
    <w:rsid w:val="48AB68B0"/>
    <w:rsid w:val="4A3B4B5F"/>
    <w:rsid w:val="4A8F0568"/>
    <w:rsid w:val="4C4D9777"/>
    <w:rsid w:val="4CEA05C2"/>
    <w:rsid w:val="51A9527C"/>
    <w:rsid w:val="562322AA"/>
    <w:rsid w:val="571AC1F0"/>
    <w:rsid w:val="575B869A"/>
    <w:rsid w:val="57B70585"/>
    <w:rsid w:val="592C35E2"/>
    <w:rsid w:val="59F2C910"/>
    <w:rsid w:val="5A644D47"/>
    <w:rsid w:val="5AAEC972"/>
    <w:rsid w:val="5B0265E7"/>
    <w:rsid w:val="5B13ECCD"/>
    <w:rsid w:val="5C68A30A"/>
    <w:rsid w:val="5F1C5BD4"/>
    <w:rsid w:val="5F4EBAA3"/>
    <w:rsid w:val="604C1246"/>
    <w:rsid w:val="604DC01D"/>
    <w:rsid w:val="647BFFAD"/>
    <w:rsid w:val="650F751C"/>
    <w:rsid w:val="65E114FA"/>
    <w:rsid w:val="6604DA5B"/>
    <w:rsid w:val="6C0D9CAC"/>
    <w:rsid w:val="6D1991F9"/>
    <w:rsid w:val="6E32CE0B"/>
    <w:rsid w:val="6F469181"/>
    <w:rsid w:val="6FE76398"/>
    <w:rsid w:val="7407F924"/>
    <w:rsid w:val="74598650"/>
    <w:rsid w:val="755FC202"/>
    <w:rsid w:val="764D0E60"/>
    <w:rsid w:val="7668B263"/>
    <w:rsid w:val="76C45DA4"/>
    <w:rsid w:val="78CC0970"/>
    <w:rsid w:val="7A56AB6D"/>
    <w:rsid w:val="7AC160F6"/>
    <w:rsid w:val="7B933C5C"/>
    <w:rsid w:val="7C33C3C7"/>
    <w:rsid w:val="7D6B274F"/>
    <w:rsid w:val="7F0FFB2A"/>
    <w:rsid w:val="7F37AA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60F3"/>
  <w15:docId w15:val="{58091BAF-1D1D-4EC7-9245-66853C28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basedOn w:val="DefaultParagraphFont"/>
    <w:link w:val="ListParagraph"/>
    <w:uiPriority w:val="34"/>
    <w:rsid w:val="007F14D5"/>
    <w:rPr>
      <w:color w:val="3B3059" w:themeColor="text2"/>
      <w:sz w:val="20"/>
    </w:rPr>
  </w:style>
  <w:style w:type="paragraph" w:styleId="BodyText">
    <w:name w:val="Body Text"/>
    <w:basedOn w:val="Normal"/>
    <w:link w:val="BodyTextChar"/>
    <w:uiPriority w:val="99"/>
    <w:semiHidden/>
    <w:unhideWhenUsed/>
    <w:rsid w:val="00690D4B"/>
    <w:pPr>
      <w:spacing w:after="120"/>
    </w:pPr>
  </w:style>
  <w:style w:type="character" w:customStyle="1" w:styleId="BodyTextChar">
    <w:name w:val="Body Text Char"/>
    <w:basedOn w:val="DefaultParagraphFont"/>
    <w:link w:val="BodyText"/>
    <w:uiPriority w:val="99"/>
    <w:semiHidden/>
    <w:rsid w:val="00690D4B"/>
    <w:rPr>
      <w:color w:val="3B3059" w:themeColor="text2"/>
      <w:sz w:val="20"/>
    </w:rPr>
  </w:style>
  <w:style w:type="table" w:styleId="TableTheme">
    <w:name w:val="Table Theme"/>
    <w:basedOn w:val="TableNormal"/>
    <w:uiPriority w:val="99"/>
    <w:semiHidden/>
    <w:unhideWhenUsed/>
    <w:rsid w:val="00EC1B50"/>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0679"/>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28073522">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01538790">
      <w:bodyDiv w:val="1"/>
      <w:marLeft w:val="0"/>
      <w:marRight w:val="0"/>
      <w:marTop w:val="0"/>
      <w:marBottom w:val="0"/>
      <w:divBdr>
        <w:top w:val="none" w:sz="0" w:space="0" w:color="auto"/>
        <w:left w:val="none" w:sz="0" w:space="0" w:color="auto"/>
        <w:bottom w:val="none" w:sz="0" w:space="0" w:color="auto"/>
        <w:right w:val="none" w:sz="0" w:space="0" w:color="auto"/>
      </w:divBdr>
    </w:div>
    <w:div w:id="134181396">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955020210">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5454749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304839">
      <w:bodyDiv w:val="1"/>
      <w:marLeft w:val="0"/>
      <w:marRight w:val="0"/>
      <w:marTop w:val="0"/>
      <w:marBottom w:val="0"/>
      <w:divBdr>
        <w:top w:val="none" w:sz="0" w:space="0" w:color="auto"/>
        <w:left w:val="none" w:sz="0" w:space="0" w:color="auto"/>
        <w:bottom w:val="none" w:sz="0" w:space="0" w:color="auto"/>
        <w:right w:val="none" w:sz="0" w:space="0" w:color="auto"/>
      </w:divBdr>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40075042">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548E8F-5DF0-4488-AC9A-D50C98343983}">
  <ds:schemaRefs>
    <ds:schemaRef ds:uri="http://schemas.openxmlformats.org/officeDocument/2006/bibliography"/>
  </ds:schemaRefs>
</ds:datastoreItem>
</file>

<file path=customXml/itemProps2.xml><?xml version="1.0" encoding="utf-8"?>
<ds:datastoreItem xmlns:ds="http://schemas.openxmlformats.org/officeDocument/2006/customXml" ds:itemID="{98D3CF3D-288D-4A06-AD61-E2A0841405E8}"/>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429fe9a8-57ee-4a0d-a3ef-bde4c031e9cd"/>
    <ds:schemaRef ds:uri="4dbb8884-5bc1-4d96-bd06-adab77a56541"/>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TotalTime>
  <Pages>4</Pages>
  <Words>1295</Words>
  <Characters>7388</Characters>
  <Application>Microsoft Office Word</Application>
  <DocSecurity>0</DocSecurity>
  <Lines>61</Lines>
  <Paragraphs>17</Paragraphs>
  <ScaleCrop>false</ScaleCrop>
  <Company>Plan International</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Sarah Parcell</cp:lastModifiedBy>
  <cp:revision>3</cp:revision>
  <cp:lastPrinted>2017-05-15T21:00:00Z</cp:lastPrinted>
  <dcterms:created xsi:type="dcterms:W3CDTF">2022-09-08T15:02:00Z</dcterms:created>
  <dcterms:modified xsi:type="dcterms:W3CDTF">2022-09-08T15:07:00Z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