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23D60" w14:textId="77777777" w:rsidR="009F328F" w:rsidRDefault="00581B8D" w:rsidP="00581B8D">
      <w:pPr>
        <w:pStyle w:val="Heading1nonumber"/>
        <w:rPr>
          <w:rStyle w:val="section"/>
          <w:sz w:val="36"/>
          <w:szCs w:val="36"/>
        </w:rPr>
      </w:pPr>
      <w:r w:rsidRPr="00581B8D">
        <w:rPr>
          <w:rStyle w:val="section"/>
          <w:sz w:val="36"/>
          <w:szCs w:val="36"/>
        </w:rPr>
        <w:t>ROLE PROFILE</w:t>
      </w:r>
    </w:p>
    <w:p w14:paraId="0FD98D81" w14:textId="77777777" w:rsidR="003F3EF3" w:rsidRPr="003F3EF3" w:rsidRDefault="003F3EF3" w:rsidP="003F3EF3"/>
    <w:tbl>
      <w:tblPr>
        <w:tblStyle w:val="GridTable3-Accent2"/>
        <w:tblW w:w="9209" w:type="dxa"/>
        <w:tblBorders>
          <w:top w:val="single" w:sz="4" w:space="0" w:color="0072CE"/>
          <w:left w:val="single" w:sz="4" w:space="0" w:color="0072CE"/>
          <w:bottom w:val="single" w:sz="4" w:space="0" w:color="0072CE"/>
          <w:right w:val="single" w:sz="4" w:space="0" w:color="0072CE"/>
          <w:insideH w:val="single" w:sz="4" w:space="0" w:color="0072CE"/>
          <w:insideV w:val="single" w:sz="4" w:space="0" w:color="0072CE"/>
        </w:tblBorders>
        <w:tblCellMar>
          <w:top w:w="57" w:type="dxa"/>
        </w:tblCellMar>
        <w:tblLook w:val="0400" w:firstRow="0" w:lastRow="0" w:firstColumn="0" w:lastColumn="0" w:noHBand="0" w:noVBand="1"/>
      </w:tblPr>
      <w:tblGrid>
        <w:gridCol w:w="2830"/>
        <w:gridCol w:w="1843"/>
        <w:gridCol w:w="2233"/>
        <w:gridCol w:w="2303"/>
      </w:tblGrid>
      <w:tr w:rsidR="001A7372" w:rsidRPr="00C7084C" w14:paraId="1A8F5FA1" w14:textId="77777777" w:rsidTr="00D1003B">
        <w:trPr>
          <w:cnfStyle w:val="000000100000" w:firstRow="0" w:lastRow="0" w:firstColumn="0" w:lastColumn="0" w:oddVBand="0" w:evenVBand="0" w:oddHBand="1" w:evenHBand="0" w:firstRowFirstColumn="0" w:firstRowLastColumn="0" w:lastRowFirstColumn="0" w:lastRowLastColumn="0"/>
          <w:trHeight w:val="274"/>
        </w:trPr>
        <w:tc>
          <w:tcPr>
            <w:tcW w:w="2830" w:type="dxa"/>
            <w:shd w:val="clear" w:color="auto" w:fill="98D7F0"/>
          </w:tcPr>
          <w:p w14:paraId="28164AA2" w14:textId="77777777" w:rsidR="001A7372" w:rsidRPr="00C7084C" w:rsidRDefault="001A7372" w:rsidP="001A7372">
            <w:pPr>
              <w:spacing w:after="0"/>
              <w:rPr>
                <w:rFonts w:ascii="Arial" w:hAnsi="Arial" w:cs="Arial"/>
                <w:szCs w:val="20"/>
              </w:rPr>
            </w:pPr>
            <w:r w:rsidRPr="00C7084C">
              <w:rPr>
                <w:rFonts w:ascii="Arial" w:hAnsi="Arial" w:cs="Arial"/>
                <w:szCs w:val="20"/>
              </w:rPr>
              <w:t>Title</w:t>
            </w:r>
          </w:p>
        </w:tc>
        <w:tc>
          <w:tcPr>
            <w:tcW w:w="6379" w:type="dxa"/>
            <w:gridSpan w:val="3"/>
            <w:shd w:val="clear" w:color="auto" w:fill="98D7F0"/>
          </w:tcPr>
          <w:p w14:paraId="7A39E83D" w14:textId="063C6ED8" w:rsidR="001A7372" w:rsidRPr="00C7084C" w:rsidRDefault="001A7372" w:rsidP="001A7372">
            <w:pPr>
              <w:rPr>
                <w:rFonts w:ascii="Arial" w:hAnsi="Arial" w:cs="Arial"/>
                <w:szCs w:val="20"/>
              </w:rPr>
            </w:pPr>
            <w:r w:rsidRPr="00455EDF">
              <w:rPr>
                <w:rFonts w:ascii="Arial" w:hAnsi="Arial" w:cs="Arial"/>
                <w:b/>
                <w:lang w:val="en-AU"/>
              </w:rPr>
              <w:t xml:space="preserve">Humanitarian </w:t>
            </w:r>
            <w:r>
              <w:rPr>
                <w:rFonts w:ascii="Arial" w:hAnsi="Arial" w:cs="Arial"/>
                <w:b/>
                <w:lang w:val="en-AU"/>
              </w:rPr>
              <w:t xml:space="preserve">Research </w:t>
            </w:r>
            <w:r w:rsidR="00B7576B">
              <w:rPr>
                <w:rFonts w:ascii="Arial" w:hAnsi="Arial" w:cs="Arial"/>
                <w:b/>
                <w:lang w:val="en-AU"/>
              </w:rPr>
              <w:t>Manager</w:t>
            </w:r>
          </w:p>
        </w:tc>
      </w:tr>
      <w:tr w:rsidR="00581B8D" w:rsidRPr="00C7084C" w14:paraId="51E328D6" w14:textId="77777777" w:rsidTr="00D1003B">
        <w:trPr>
          <w:trHeight w:val="274"/>
        </w:trPr>
        <w:tc>
          <w:tcPr>
            <w:tcW w:w="2830" w:type="dxa"/>
            <w:tcBorders>
              <w:bottom w:val="single" w:sz="4" w:space="0" w:color="0072CE"/>
            </w:tcBorders>
          </w:tcPr>
          <w:p w14:paraId="09545385" w14:textId="77777777" w:rsidR="00581B8D" w:rsidRPr="00C7084C" w:rsidRDefault="00581B8D" w:rsidP="00FE231B">
            <w:pPr>
              <w:spacing w:after="0"/>
              <w:rPr>
                <w:rFonts w:ascii="Arial" w:hAnsi="Arial" w:cs="Arial"/>
                <w:szCs w:val="20"/>
              </w:rPr>
            </w:pPr>
            <w:r w:rsidRPr="00C7084C">
              <w:rPr>
                <w:rFonts w:ascii="Arial" w:hAnsi="Arial" w:cs="Arial"/>
                <w:szCs w:val="20"/>
              </w:rPr>
              <w:t>Functional Area</w:t>
            </w:r>
          </w:p>
        </w:tc>
        <w:tc>
          <w:tcPr>
            <w:tcW w:w="6379" w:type="dxa"/>
            <w:gridSpan w:val="3"/>
            <w:tcBorders>
              <w:bottom w:val="single" w:sz="4" w:space="0" w:color="0072CE"/>
            </w:tcBorders>
          </w:tcPr>
          <w:p w14:paraId="0314D95B" w14:textId="4F706EC3" w:rsidR="00581B8D" w:rsidRPr="001A7372" w:rsidRDefault="001A7372" w:rsidP="00FE231B">
            <w:pPr>
              <w:rPr>
                <w:rFonts w:ascii="Arial" w:hAnsi="Arial" w:cs="Arial"/>
                <w:b/>
              </w:rPr>
            </w:pPr>
            <w:r w:rsidRPr="00870478">
              <w:rPr>
                <w:rFonts w:ascii="Arial" w:hAnsi="Arial" w:cs="Arial"/>
                <w:b/>
              </w:rPr>
              <w:t>Disaster Risk Management</w:t>
            </w:r>
            <w:r w:rsidR="00F01403">
              <w:rPr>
                <w:rFonts w:ascii="Arial" w:hAnsi="Arial" w:cs="Arial"/>
                <w:b/>
              </w:rPr>
              <w:t xml:space="preserve"> and MERL</w:t>
            </w:r>
          </w:p>
        </w:tc>
      </w:tr>
      <w:tr w:rsidR="00581B8D" w:rsidRPr="00C7084C" w14:paraId="44424E46" w14:textId="77777777" w:rsidTr="00D1003B">
        <w:trPr>
          <w:cnfStyle w:val="000000100000" w:firstRow="0" w:lastRow="0" w:firstColumn="0" w:lastColumn="0" w:oddVBand="0" w:evenVBand="0" w:oddHBand="1" w:evenHBand="0" w:firstRowFirstColumn="0" w:firstRowLastColumn="0" w:lastRowFirstColumn="0" w:lastRowLastColumn="0"/>
        </w:trPr>
        <w:tc>
          <w:tcPr>
            <w:tcW w:w="2830" w:type="dxa"/>
            <w:shd w:val="clear" w:color="auto" w:fill="98D7F0"/>
          </w:tcPr>
          <w:p w14:paraId="12A27D1A" w14:textId="77777777" w:rsidR="00581B8D" w:rsidRPr="00C7084C" w:rsidRDefault="00CC1C31" w:rsidP="00FE231B">
            <w:pPr>
              <w:spacing w:after="0"/>
              <w:rPr>
                <w:rFonts w:ascii="Arial" w:hAnsi="Arial" w:cs="Arial"/>
                <w:szCs w:val="20"/>
              </w:rPr>
            </w:pPr>
            <w:r w:rsidRPr="00C7084C">
              <w:rPr>
                <w:rFonts w:ascii="Arial" w:hAnsi="Arial" w:cs="Arial"/>
                <w:szCs w:val="20"/>
              </w:rPr>
              <w:t>Reports to</w:t>
            </w:r>
          </w:p>
        </w:tc>
        <w:tc>
          <w:tcPr>
            <w:tcW w:w="6379" w:type="dxa"/>
            <w:gridSpan w:val="3"/>
            <w:shd w:val="clear" w:color="auto" w:fill="98D7F0"/>
          </w:tcPr>
          <w:p w14:paraId="7EA61360" w14:textId="2F62CB06" w:rsidR="00581B8D" w:rsidRPr="00C7084C" w:rsidRDefault="001A7372" w:rsidP="00FE231B">
            <w:pPr>
              <w:rPr>
                <w:rFonts w:ascii="Arial" w:hAnsi="Arial" w:cs="Arial"/>
                <w:szCs w:val="20"/>
              </w:rPr>
            </w:pPr>
            <w:bookmarkStart w:id="0" w:name="_Hlk83804703"/>
            <w:r>
              <w:rPr>
                <w:rFonts w:ascii="Arial" w:hAnsi="Arial" w:cs="Arial"/>
                <w:szCs w:val="20"/>
              </w:rPr>
              <w:t xml:space="preserve">Global Humanitarian Director and </w:t>
            </w:r>
            <w:r w:rsidR="00B749A6" w:rsidRPr="00B749A6">
              <w:rPr>
                <w:rFonts w:ascii="Arial" w:hAnsi="Arial" w:cs="Arial"/>
                <w:szCs w:val="20"/>
              </w:rPr>
              <w:t xml:space="preserve">Director of </w:t>
            </w:r>
            <w:r w:rsidR="00BD269A">
              <w:rPr>
                <w:rFonts w:ascii="Arial" w:hAnsi="Arial" w:cs="Arial"/>
                <w:szCs w:val="20"/>
              </w:rPr>
              <w:t>Monitoring, Evaluation, Research and Learning</w:t>
            </w:r>
            <w:bookmarkEnd w:id="0"/>
            <w:r>
              <w:rPr>
                <w:rFonts w:ascii="Arial" w:hAnsi="Arial" w:cs="Arial"/>
                <w:szCs w:val="20"/>
              </w:rPr>
              <w:t xml:space="preserve"> (matrix managed)</w:t>
            </w:r>
          </w:p>
        </w:tc>
      </w:tr>
      <w:tr w:rsidR="003F3EF3" w:rsidRPr="00C7084C" w14:paraId="07B8B3A7" w14:textId="77777777" w:rsidTr="00D1003B">
        <w:tc>
          <w:tcPr>
            <w:tcW w:w="2830" w:type="dxa"/>
            <w:tcBorders>
              <w:bottom w:val="single" w:sz="4" w:space="0" w:color="0072CE"/>
            </w:tcBorders>
          </w:tcPr>
          <w:p w14:paraId="3EC1ABC5" w14:textId="77777777" w:rsidR="003F3EF3" w:rsidRPr="00C7084C" w:rsidRDefault="003F3EF3" w:rsidP="00FE231B">
            <w:pPr>
              <w:rPr>
                <w:rFonts w:ascii="Arial" w:hAnsi="Arial" w:cs="Arial"/>
                <w:szCs w:val="20"/>
              </w:rPr>
            </w:pPr>
            <w:r w:rsidRPr="00C7084C">
              <w:rPr>
                <w:rFonts w:ascii="Arial" w:hAnsi="Arial" w:cs="Arial"/>
                <w:szCs w:val="20"/>
              </w:rPr>
              <w:t>Location</w:t>
            </w:r>
          </w:p>
        </w:tc>
        <w:tc>
          <w:tcPr>
            <w:tcW w:w="1843" w:type="dxa"/>
            <w:tcBorders>
              <w:bottom w:val="single" w:sz="4" w:space="0" w:color="0072CE"/>
            </w:tcBorders>
          </w:tcPr>
          <w:p w14:paraId="26E78454" w14:textId="7C138289" w:rsidR="003F3EF3" w:rsidRPr="00C7084C" w:rsidRDefault="00EC09E2" w:rsidP="00E7350C">
            <w:pPr>
              <w:rPr>
                <w:rFonts w:ascii="Arial" w:hAnsi="Arial" w:cs="Arial"/>
                <w:szCs w:val="20"/>
              </w:rPr>
            </w:pPr>
            <w:r>
              <w:rPr>
                <w:rFonts w:ascii="Arial" w:hAnsi="Arial" w:cs="Arial"/>
                <w:szCs w:val="20"/>
              </w:rPr>
              <w:t>Woking</w:t>
            </w:r>
            <w:r w:rsidR="00883A09">
              <w:rPr>
                <w:rFonts w:ascii="Arial" w:hAnsi="Arial" w:cs="Arial"/>
                <w:szCs w:val="20"/>
              </w:rPr>
              <w:t xml:space="preserve"> </w:t>
            </w:r>
          </w:p>
        </w:tc>
        <w:tc>
          <w:tcPr>
            <w:tcW w:w="2233" w:type="dxa"/>
            <w:tcBorders>
              <w:bottom w:val="single" w:sz="4" w:space="0" w:color="0072CE"/>
            </w:tcBorders>
          </w:tcPr>
          <w:p w14:paraId="1ACC433D" w14:textId="77777777" w:rsidR="003F3EF3" w:rsidRPr="00C7084C" w:rsidRDefault="003F3EF3" w:rsidP="00FE231B">
            <w:pPr>
              <w:rPr>
                <w:rFonts w:ascii="Arial" w:hAnsi="Arial" w:cs="Arial"/>
                <w:szCs w:val="20"/>
              </w:rPr>
            </w:pPr>
            <w:r w:rsidRPr="00C7084C">
              <w:rPr>
                <w:rFonts w:ascii="Arial" w:hAnsi="Arial" w:cs="Arial"/>
                <w:szCs w:val="20"/>
              </w:rPr>
              <w:t>Travel required</w:t>
            </w:r>
          </w:p>
        </w:tc>
        <w:tc>
          <w:tcPr>
            <w:tcW w:w="2303" w:type="dxa"/>
            <w:tcBorders>
              <w:bottom w:val="single" w:sz="4" w:space="0" w:color="0072CE"/>
            </w:tcBorders>
          </w:tcPr>
          <w:p w14:paraId="293C41E5" w14:textId="77777777" w:rsidR="003F3EF3" w:rsidRPr="00C7084C" w:rsidRDefault="00EC09E2" w:rsidP="00FE231B">
            <w:pPr>
              <w:rPr>
                <w:rFonts w:ascii="Arial" w:hAnsi="Arial" w:cs="Arial"/>
                <w:szCs w:val="20"/>
              </w:rPr>
            </w:pPr>
            <w:r>
              <w:rPr>
                <w:rFonts w:ascii="Arial" w:hAnsi="Arial" w:cs="Arial"/>
                <w:szCs w:val="20"/>
              </w:rPr>
              <w:t>Limited</w:t>
            </w:r>
          </w:p>
        </w:tc>
      </w:tr>
      <w:tr w:rsidR="003F3EF3" w:rsidRPr="00C7084C" w14:paraId="471BEDDC" w14:textId="77777777" w:rsidTr="00D1003B">
        <w:trPr>
          <w:cnfStyle w:val="000000100000" w:firstRow="0" w:lastRow="0" w:firstColumn="0" w:lastColumn="0" w:oddVBand="0" w:evenVBand="0" w:oddHBand="1" w:evenHBand="0" w:firstRowFirstColumn="0" w:firstRowLastColumn="0" w:lastRowFirstColumn="0" w:lastRowLastColumn="0"/>
          <w:trHeight w:val="286"/>
        </w:trPr>
        <w:tc>
          <w:tcPr>
            <w:tcW w:w="2830" w:type="dxa"/>
            <w:shd w:val="clear" w:color="auto" w:fill="98D7F0"/>
          </w:tcPr>
          <w:p w14:paraId="53D0CFC1" w14:textId="77777777" w:rsidR="003F3EF3" w:rsidRPr="00C7084C" w:rsidRDefault="003F3EF3" w:rsidP="00FE231B">
            <w:pPr>
              <w:spacing w:after="0"/>
              <w:rPr>
                <w:rFonts w:ascii="Arial" w:hAnsi="Arial" w:cs="Arial"/>
                <w:szCs w:val="20"/>
              </w:rPr>
            </w:pPr>
            <w:r w:rsidRPr="00C7084C">
              <w:rPr>
                <w:rFonts w:ascii="Arial" w:hAnsi="Arial" w:cs="Arial"/>
                <w:szCs w:val="20"/>
              </w:rPr>
              <w:t>Effective Date</w:t>
            </w:r>
          </w:p>
        </w:tc>
        <w:tc>
          <w:tcPr>
            <w:tcW w:w="1843" w:type="dxa"/>
            <w:shd w:val="clear" w:color="auto" w:fill="98D7F0"/>
          </w:tcPr>
          <w:p w14:paraId="0CBF00E6" w14:textId="3B434596" w:rsidR="003F3EF3" w:rsidRPr="00C7084C" w:rsidRDefault="001A7372" w:rsidP="00FE231B">
            <w:pPr>
              <w:rPr>
                <w:rFonts w:ascii="Arial" w:hAnsi="Arial" w:cs="Arial"/>
                <w:szCs w:val="20"/>
              </w:rPr>
            </w:pPr>
            <w:r>
              <w:rPr>
                <w:rFonts w:ascii="Arial" w:hAnsi="Arial" w:cs="Arial"/>
                <w:szCs w:val="20"/>
              </w:rPr>
              <w:t xml:space="preserve">November </w:t>
            </w:r>
            <w:r w:rsidR="00485CE8">
              <w:rPr>
                <w:rFonts w:ascii="Arial" w:hAnsi="Arial" w:cs="Arial"/>
                <w:szCs w:val="20"/>
              </w:rPr>
              <w:t>202</w:t>
            </w:r>
            <w:r>
              <w:rPr>
                <w:rFonts w:ascii="Arial" w:hAnsi="Arial" w:cs="Arial"/>
                <w:szCs w:val="20"/>
              </w:rPr>
              <w:t>2</w:t>
            </w:r>
          </w:p>
        </w:tc>
        <w:tc>
          <w:tcPr>
            <w:tcW w:w="2233" w:type="dxa"/>
            <w:shd w:val="clear" w:color="auto" w:fill="98D7F0"/>
          </w:tcPr>
          <w:p w14:paraId="16922C9B" w14:textId="1ED1658F" w:rsidR="003F3EF3" w:rsidRPr="00C7084C" w:rsidRDefault="003F3EF3" w:rsidP="00FE231B">
            <w:pPr>
              <w:rPr>
                <w:rFonts w:ascii="Arial" w:hAnsi="Arial" w:cs="Arial"/>
                <w:szCs w:val="20"/>
              </w:rPr>
            </w:pPr>
            <w:r w:rsidRPr="00C7084C">
              <w:rPr>
                <w:rFonts w:ascii="Arial" w:hAnsi="Arial" w:cs="Arial"/>
                <w:szCs w:val="20"/>
              </w:rPr>
              <w:t>Grade</w:t>
            </w:r>
            <w:r w:rsidR="001A7372">
              <w:rPr>
                <w:rFonts w:ascii="Arial" w:hAnsi="Arial" w:cs="Arial"/>
                <w:szCs w:val="20"/>
              </w:rPr>
              <w:t xml:space="preserve"> </w:t>
            </w:r>
          </w:p>
        </w:tc>
        <w:tc>
          <w:tcPr>
            <w:tcW w:w="2303" w:type="dxa"/>
            <w:shd w:val="clear" w:color="auto" w:fill="98D7F0"/>
          </w:tcPr>
          <w:p w14:paraId="00C600DE" w14:textId="65F38B36" w:rsidR="003F3EF3" w:rsidRPr="00C7084C" w:rsidRDefault="00BD269A" w:rsidP="00FE231B">
            <w:pPr>
              <w:rPr>
                <w:rFonts w:ascii="Arial" w:hAnsi="Arial" w:cs="Arial"/>
                <w:szCs w:val="20"/>
              </w:rPr>
            </w:pPr>
            <w:r>
              <w:rPr>
                <w:rFonts w:ascii="Arial" w:hAnsi="Arial" w:cs="Arial"/>
                <w:szCs w:val="20"/>
              </w:rPr>
              <w:t>GH</w:t>
            </w:r>
            <w:r w:rsidR="00EC09E2">
              <w:rPr>
                <w:rFonts w:ascii="Arial" w:hAnsi="Arial" w:cs="Arial"/>
                <w:szCs w:val="20"/>
              </w:rPr>
              <w:t>4</w:t>
            </w:r>
          </w:p>
        </w:tc>
      </w:tr>
    </w:tbl>
    <w:p w14:paraId="1580E705" w14:textId="77777777" w:rsidR="00DD1A12" w:rsidRDefault="00DD1A12" w:rsidP="00B541B1"/>
    <w:p w14:paraId="0D2B5E72" w14:textId="77777777" w:rsidR="00811D61" w:rsidRDefault="00B541B1" w:rsidP="00811D61">
      <w:pPr>
        <w:pStyle w:val="Heading1nonumber"/>
        <w:rPr>
          <w:rStyle w:val="section"/>
          <w:sz w:val="36"/>
          <w:szCs w:val="36"/>
        </w:rPr>
      </w:pPr>
      <w:r w:rsidRPr="00B635ED">
        <w:rPr>
          <w:rStyle w:val="section"/>
          <w:sz w:val="36"/>
          <w:szCs w:val="36"/>
        </w:rPr>
        <w:t xml:space="preserve">role </w:t>
      </w:r>
      <w:r w:rsidR="00581B8D" w:rsidRPr="00B635ED">
        <w:rPr>
          <w:rStyle w:val="section"/>
          <w:sz w:val="36"/>
          <w:szCs w:val="36"/>
        </w:rPr>
        <w:t>PURPOSE</w:t>
      </w:r>
    </w:p>
    <w:p w14:paraId="5FE689A9" w14:textId="26132536" w:rsidR="00485CE8" w:rsidRPr="00833161" w:rsidRDefault="00485CE8" w:rsidP="00485CE8">
      <w:pPr>
        <w:rPr>
          <w:rFonts w:ascii="Calibri" w:hAnsi="Calibri" w:cs="Calibri"/>
          <w:color w:val="auto"/>
          <w:sz w:val="22"/>
        </w:rPr>
      </w:pPr>
      <w:r w:rsidRPr="00833161">
        <w:rPr>
          <w:rFonts w:ascii="Calibri" w:hAnsi="Calibri" w:cs="Calibri"/>
          <w:color w:val="auto"/>
          <w:sz w:val="22"/>
        </w:rPr>
        <w:t xml:space="preserve">Reporting to </w:t>
      </w:r>
      <w:r w:rsidR="00BD269A" w:rsidRPr="00833161">
        <w:rPr>
          <w:rFonts w:ascii="Calibri" w:hAnsi="Calibri" w:cs="Calibri"/>
          <w:color w:val="auto"/>
          <w:sz w:val="22"/>
        </w:rPr>
        <w:t xml:space="preserve">the </w:t>
      </w:r>
      <w:r w:rsidR="001A7372" w:rsidRPr="00833161">
        <w:rPr>
          <w:rFonts w:ascii="Calibri" w:hAnsi="Calibri" w:cs="Calibri"/>
          <w:color w:val="auto"/>
          <w:sz w:val="22"/>
        </w:rPr>
        <w:t>Global Humanitarian Director and Director of Monitoring, Evaluation, Research and Learning- in a matrix management arrangement</w:t>
      </w:r>
      <w:r w:rsidRPr="00833161">
        <w:rPr>
          <w:rFonts w:ascii="Calibri" w:hAnsi="Calibri" w:cs="Calibri"/>
          <w:color w:val="auto"/>
          <w:sz w:val="22"/>
        </w:rPr>
        <w:t xml:space="preserve">, this role is situated in the </w:t>
      </w:r>
      <w:r w:rsidR="001A7372" w:rsidRPr="00833161">
        <w:rPr>
          <w:rFonts w:ascii="Calibri" w:hAnsi="Calibri" w:cs="Calibri"/>
          <w:color w:val="auto"/>
          <w:sz w:val="22"/>
        </w:rPr>
        <w:t xml:space="preserve">Disaster Risk Management </w:t>
      </w:r>
      <w:r w:rsidR="00BD269A" w:rsidRPr="00833161">
        <w:rPr>
          <w:rFonts w:ascii="Calibri" w:hAnsi="Calibri" w:cs="Calibri"/>
          <w:color w:val="auto"/>
          <w:sz w:val="22"/>
        </w:rPr>
        <w:t>Department</w:t>
      </w:r>
      <w:r w:rsidRPr="00833161">
        <w:rPr>
          <w:rFonts w:ascii="Calibri" w:hAnsi="Calibri" w:cs="Calibri"/>
          <w:color w:val="auto"/>
          <w:sz w:val="22"/>
        </w:rPr>
        <w:t xml:space="preserve"> and is expected to work effectively with a wide network of </w:t>
      </w:r>
      <w:r w:rsidR="001A7372" w:rsidRPr="00833161">
        <w:rPr>
          <w:rFonts w:ascii="Calibri" w:hAnsi="Calibri" w:cs="Calibri"/>
          <w:color w:val="auto"/>
          <w:sz w:val="22"/>
        </w:rPr>
        <w:t xml:space="preserve">DRM and </w:t>
      </w:r>
      <w:r w:rsidRPr="00833161">
        <w:rPr>
          <w:rFonts w:ascii="Calibri" w:hAnsi="Calibri" w:cs="Calibri"/>
          <w:color w:val="auto"/>
          <w:sz w:val="22"/>
        </w:rPr>
        <w:t xml:space="preserve">MER specialists, both internal, as well as external and lead &amp; manage </w:t>
      </w:r>
      <w:r w:rsidR="001A7372" w:rsidRPr="00833161">
        <w:rPr>
          <w:rFonts w:ascii="Calibri" w:hAnsi="Calibri" w:cs="Calibri"/>
          <w:color w:val="auto"/>
          <w:sz w:val="22"/>
        </w:rPr>
        <w:t>humanitarian research</w:t>
      </w:r>
      <w:r w:rsidRPr="00833161">
        <w:rPr>
          <w:rFonts w:ascii="Calibri" w:hAnsi="Calibri" w:cs="Calibri"/>
          <w:color w:val="auto"/>
          <w:sz w:val="22"/>
        </w:rPr>
        <w:t xml:space="preserve"> work as directed by the </w:t>
      </w:r>
      <w:r w:rsidR="001A7372" w:rsidRPr="00833161">
        <w:rPr>
          <w:rFonts w:ascii="Calibri" w:hAnsi="Calibri" w:cs="Calibri"/>
          <w:color w:val="auto"/>
          <w:sz w:val="22"/>
        </w:rPr>
        <w:t>Global Humanitarian Director and Director of Monitoring, Evaluation, Research</w:t>
      </w:r>
      <w:r w:rsidRPr="00833161">
        <w:rPr>
          <w:rFonts w:ascii="Calibri" w:hAnsi="Calibri" w:cs="Calibri"/>
          <w:color w:val="auto"/>
          <w:sz w:val="22"/>
        </w:rPr>
        <w:t xml:space="preserve">. In addition, the </w:t>
      </w:r>
      <w:r w:rsidR="001A7372" w:rsidRPr="00833161">
        <w:rPr>
          <w:rFonts w:ascii="Calibri" w:hAnsi="Calibri" w:cs="Calibri"/>
          <w:color w:val="auto"/>
          <w:sz w:val="22"/>
        </w:rPr>
        <w:t>Humanitarian Research lead</w:t>
      </w:r>
      <w:r w:rsidRPr="00833161">
        <w:rPr>
          <w:rFonts w:ascii="Calibri" w:hAnsi="Calibri" w:cs="Calibri"/>
          <w:color w:val="auto"/>
          <w:sz w:val="22"/>
        </w:rPr>
        <w:t xml:space="preserve"> is expected to work with the </w:t>
      </w:r>
      <w:r w:rsidR="006B3006" w:rsidRPr="00833161">
        <w:rPr>
          <w:rFonts w:ascii="Calibri" w:hAnsi="Calibri" w:cs="Calibri"/>
          <w:color w:val="auto"/>
          <w:sz w:val="22"/>
        </w:rPr>
        <w:t xml:space="preserve">Head of </w:t>
      </w:r>
      <w:r w:rsidR="001A7372" w:rsidRPr="00833161">
        <w:rPr>
          <w:rFonts w:ascii="Calibri" w:hAnsi="Calibri" w:cs="Calibri"/>
          <w:color w:val="auto"/>
          <w:sz w:val="22"/>
        </w:rPr>
        <w:t xml:space="preserve">Research </w:t>
      </w:r>
      <w:r w:rsidRPr="00833161">
        <w:rPr>
          <w:rFonts w:ascii="Calibri" w:hAnsi="Calibri" w:cs="Calibri"/>
          <w:color w:val="auto"/>
          <w:sz w:val="22"/>
        </w:rPr>
        <w:t xml:space="preserve">and other MERL team members in implementing the </w:t>
      </w:r>
      <w:r w:rsidR="001A7372" w:rsidRPr="00833161">
        <w:rPr>
          <w:rFonts w:ascii="Calibri" w:hAnsi="Calibri" w:cs="Calibri"/>
          <w:color w:val="auto"/>
          <w:sz w:val="22"/>
        </w:rPr>
        <w:t>MERL</w:t>
      </w:r>
      <w:r w:rsidRPr="00833161">
        <w:rPr>
          <w:rFonts w:ascii="Calibri" w:hAnsi="Calibri" w:cs="Calibri"/>
          <w:color w:val="auto"/>
          <w:sz w:val="22"/>
        </w:rPr>
        <w:t xml:space="preserve"> Policy and Standards.</w:t>
      </w:r>
    </w:p>
    <w:p w14:paraId="16B0877A" w14:textId="04529C94" w:rsidR="00485CE8" w:rsidRPr="00833161" w:rsidRDefault="00485CE8" w:rsidP="00485CE8">
      <w:pPr>
        <w:rPr>
          <w:rFonts w:ascii="Calibri" w:hAnsi="Calibri" w:cs="Calibri"/>
          <w:color w:val="auto"/>
          <w:sz w:val="22"/>
        </w:rPr>
      </w:pPr>
      <w:r w:rsidRPr="00833161">
        <w:rPr>
          <w:rFonts w:ascii="Calibri" w:hAnsi="Calibri" w:cs="Calibri"/>
          <w:color w:val="auto"/>
          <w:sz w:val="22"/>
        </w:rPr>
        <w:t xml:space="preserve">The </w:t>
      </w:r>
      <w:r w:rsidR="001A7372" w:rsidRPr="00833161">
        <w:rPr>
          <w:rFonts w:ascii="Calibri" w:hAnsi="Calibri" w:cs="Calibri"/>
          <w:color w:val="auto"/>
          <w:sz w:val="22"/>
        </w:rPr>
        <w:t xml:space="preserve">Humanitarian Research </w:t>
      </w:r>
      <w:r w:rsidR="0054731D">
        <w:rPr>
          <w:rFonts w:ascii="Calibri" w:hAnsi="Calibri" w:cs="Calibri"/>
          <w:color w:val="auto"/>
          <w:sz w:val="22"/>
        </w:rPr>
        <w:t>Manager</w:t>
      </w:r>
      <w:r w:rsidRPr="00833161">
        <w:rPr>
          <w:rFonts w:ascii="Calibri" w:hAnsi="Calibri" w:cs="Calibri"/>
          <w:color w:val="auto"/>
          <w:sz w:val="22"/>
        </w:rPr>
        <w:t xml:space="preserve"> will lead and deliver high quality research on Plan’s </w:t>
      </w:r>
      <w:r w:rsidR="001A7372" w:rsidRPr="00833161">
        <w:rPr>
          <w:rFonts w:ascii="Calibri" w:hAnsi="Calibri" w:cs="Calibri"/>
          <w:color w:val="auto"/>
          <w:sz w:val="22"/>
        </w:rPr>
        <w:t xml:space="preserve">International’s humanitarian </w:t>
      </w:r>
      <w:r w:rsidRPr="00833161">
        <w:rPr>
          <w:rFonts w:ascii="Calibri" w:hAnsi="Calibri" w:cs="Calibri"/>
          <w:color w:val="auto"/>
          <w:sz w:val="22"/>
        </w:rPr>
        <w:t>focus area set in terms of the Global Strategy in collaboration with MERL</w:t>
      </w:r>
      <w:r w:rsidR="007C1BF8" w:rsidRPr="00833161">
        <w:rPr>
          <w:rFonts w:ascii="Calibri" w:hAnsi="Calibri" w:cs="Calibri"/>
          <w:color w:val="auto"/>
          <w:sz w:val="22"/>
        </w:rPr>
        <w:t xml:space="preserve"> and DRM</w:t>
      </w:r>
      <w:r w:rsidRPr="00833161">
        <w:rPr>
          <w:rFonts w:ascii="Calibri" w:hAnsi="Calibri" w:cs="Calibri"/>
          <w:color w:val="auto"/>
          <w:sz w:val="22"/>
        </w:rPr>
        <w:t xml:space="preserve"> team members, </w:t>
      </w:r>
      <w:proofErr w:type="gramStart"/>
      <w:r w:rsidRPr="00833161">
        <w:rPr>
          <w:rFonts w:ascii="Calibri" w:hAnsi="Calibri" w:cs="Calibri"/>
          <w:color w:val="auto"/>
          <w:sz w:val="22"/>
        </w:rPr>
        <w:t>MER</w:t>
      </w:r>
      <w:proofErr w:type="gramEnd"/>
      <w:r w:rsidRPr="00833161">
        <w:rPr>
          <w:rFonts w:ascii="Calibri" w:hAnsi="Calibri" w:cs="Calibri"/>
          <w:color w:val="auto"/>
          <w:sz w:val="22"/>
        </w:rPr>
        <w:t xml:space="preserve"> </w:t>
      </w:r>
      <w:r w:rsidR="007C1BF8" w:rsidRPr="00833161">
        <w:rPr>
          <w:rFonts w:ascii="Calibri" w:hAnsi="Calibri" w:cs="Calibri"/>
          <w:color w:val="auto"/>
          <w:sz w:val="22"/>
        </w:rPr>
        <w:t xml:space="preserve">and DRM </w:t>
      </w:r>
      <w:r w:rsidRPr="00833161">
        <w:rPr>
          <w:rFonts w:ascii="Calibri" w:hAnsi="Calibri" w:cs="Calibri"/>
          <w:color w:val="auto"/>
          <w:sz w:val="22"/>
        </w:rPr>
        <w:t>specialists from the 75+ Programme Countries, Regional Offices and National Offices</w:t>
      </w:r>
      <w:r w:rsidR="00AB5081">
        <w:rPr>
          <w:rFonts w:ascii="Calibri" w:hAnsi="Calibri" w:cs="Calibri"/>
          <w:color w:val="auto"/>
          <w:sz w:val="22"/>
        </w:rPr>
        <w:t xml:space="preserve"> and </w:t>
      </w:r>
      <w:r w:rsidRPr="00833161">
        <w:rPr>
          <w:rFonts w:ascii="Calibri" w:hAnsi="Calibri" w:cs="Calibri"/>
          <w:color w:val="auto"/>
          <w:sz w:val="22"/>
        </w:rPr>
        <w:t xml:space="preserve">external consultants who may be appointed from time to time. </w:t>
      </w:r>
    </w:p>
    <w:p w14:paraId="5F00C88A" w14:textId="77777777" w:rsidR="00117AEA" w:rsidRDefault="00117AEA" w:rsidP="003F3EF3">
      <w:pPr>
        <w:pStyle w:val="Heading1nonumber"/>
        <w:rPr>
          <w:rStyle w:val="section"/>
          <w:sz w:val="40"/>
          <w:szCs w:val="40"/>
        </w:rPr>
      </w:pPr>
    </w:p>
    <w:p w14:paraId="3C1A4B79" w14:textId="77777777" w:rsidR="003F3EF3" w:rsidRPr="00B635ED" w:rsidRDefault="003F3EF3" w:rsidP="003F3EF3">
      <w:pPr>
        <w:pStyle w:val="Heading1nonumber"/>
        <w:rPr>
          <w:rStyle w:val="section"/>
          <w:sz w:val="36"/>
          <w:szCs w:val="36"/>
        </w:rPr>
      </w:pPr>
      <w:r w:rsidRPr="00B635ED">
        <w:rPr>
          <w:rStyle w:val="section"/>
          <w:sz w:val="36"/>
          <w:szCs w:val="36"/>
        </w:rPr>
        <w:t>Dimensions of the Role</w:t>
      </w:r>
    </w:p>
    <w:p w14:paraId="7CFB632D" w14:textId="487F0E5F" w:rsidR="007C1BF8" w:rsidRPr="00833161" w:rsidRDefault="007C1BF8" w:rsidP="00485CE8">
      <w:pPr>
        <w:rPr>
          <w:rFonts w:ascii="Calibri" w:hAnsi="Calibri" w:cs="Calibri"/>
          <w:color w:val="auto"/>
          <w:sz w:val="22"/>
        </w:rPr>
      </w:pPr>
      <w:r w:rsidRPr="00833161">
        <w:rPr>
          <w:rFonts w:ascii="Calibri" w:hAnsi="Calibri" w:cs="Calibri"/>
          <w:color w:val="auto"/>
          <w:sz w:val="22"/>
        </w:rPr>
        <w:t>T</w:t>
      </w:r>
      <w:r w:rsidR="00485CE8" w:rsidRPr="00833161">
        <w:rPr>
          <w:rFonts w:ascii="Calibri" w:hAnsi="Calibri" w:cs="Calibri"/>
          <w:color w:val="auto"/>
          <w:sz w:val="22"/>
        </w:rPr>
        <w:t xml:space="preserve">his post is based at the Global Hub and the incumbent will work </w:t>
      </w:r>
      <w:r w:rsidR="00FA2AD9" w:rsidRPr="00833161">
        <w:rPr>
          <w:rFonts w:ascii="Calibri" w:hAnsi="Calibri" w:cs="Calibri"/>
          <w:color w:val="auto"/>
          <w:sz w:val="22"/>
        </w:rPr>
        <w:t>between the MERL department and DRM department</w:t>
      </w:r>
      <w:r w:rsidR="00833161" w:rsidRPr="00833161">
        <w:rPr>
          <w:rFonts w:ascii="Calibri" w:hAnsi="Calibri" w:cs="Calibri"/>
          <w:color w:val="auto"/>
          <w:sz w:val="22"/>
        </w:rPr>
        <w:t xml:space="preserve">, working in a shared budget, </w:t>
      </w:r>
      <w:r w:rsidR="00FA2AD9" w:rsidRPr="00833161">
        <w:rPr>
          <w:rFonts w:ascii="Calibri" w:hAnsi="Calibri" w:cs="Calibri"/>
          <w:color w:val="auto"/>
          <w:sz w:val="22"/>
        </w:rPr>
        <w:t xml:space="preserve">bringing </w:t>
      </w:r>
      <w:r w:rsidR="00833161" w:rsidRPr="00833161">
        <w:rPr>
          <w:rFonts w:ascii="Calibri" w:hAnsi="Calibri" w:cs="Calibri"/>
          <w:color w:val="auto"/>
          <w:sz w:val="22"/>
        </w:rPr>
        <w:t xml:space="preserve">together research in humanitarian contexts. </w:t>
      </w:r>
    </w:p>
    <w:p w14:paraId="40F6B5B6" w14:textId="5292CBCC" w:rsidR="00833161" w:rsidRPr="00833161" w:rsidRDefault="00833161" w:rsidP="00833161">
      <w:pPr>
        <w:jc w:val="both"/>
        <w:rPr>
          <w:rFonts w:ascii="Calibri" w:hAnsi="Calibri" w:cs="Calibri"/>
          <w:color w:val="auto"/>
          <w:sz w:val="22"/>
        </w:rPr>
      </w:pPr>
      <w:r w:rsidRPr="00833161">
        <w:rPr>
          <w:rFonts w:ascii="Calibri" w:hAnsi="Calibri" w:cs="Calibri"/>
          <w:color w:val="auto"/>
          <w:sz w:val="22"/>
        </w:rPr>
        <w:t>The role must keep up to date with the developments on disaster risk management issues and the sector; collate evidence and conduct analysis,</w:t>
      </w:r>
      <w:r>
        <w:rPr>
          <w:rFonts w:ascii="Calibri" w:hAnsi="Calibri" w:cs="Calibri"/>
          <w:color w:val="auto"/>
          <w:sz w:val="22"/>
        </w:rPr>
        <w:t xml:space="preserve"> </w:t>
      </w:r>
      <w:r w:rsidRPr="00833161">
        <w:rPr>
          <w:rFonts w:ascii="Calibri" w:hAnsi="Calibri" w:cs="Calibri"/>
          <w:color w:val="auto"/>
          <w:sz w:val="22"/>
        </w:rPr>
        <w:t xml:space="preserve">deliver humanitarian research products for external </w:t>
      </w:r>
      <w:proofErr w:type="gramStart"/>
      <w:r w:rsidRPr="00833161">
        <w:rPr>
          <w:rFonts w:ascii="Calibri" w:hAnsi="Calibri" w:cs="Calibri"/>
          <w:color w:val="auto"/>
          <w:sz w:val="22"/>
        </w:rPr>
        <w:t>positioning,  develop</w:t>
      </w:r>
      <w:proofErr w:type="gramEnd"/>
      <w:r w:rsidRPr="00833161">
        <w:rPr>
          <w:rFonts w:ascii="Calibri" w:hAnsi="Calibri" w:cs="Calibri"/>
          <w:color w:val="auto"/>
          <w:sz w:val="22"/>
        </w:rPr>
        <w:t xml:space="preserve"> recommendations, ensuring they align with Plan International’s positions; scope priorities for DRM policy and advocacy programme and support the advocacy work done by the organisation to maximise impact.</w:t>
      </w:r>
    </w:p>
    <w:p w14:paraId="6D6CDF90" w14:textId="39224102" w:rsidR="00485CE8" w:rsidRPr="00833161" w:rsidRDefault="00485CE8" w:rsidP="00485CE8">
      <w:pPr>
        <w:rPr>
          <w:rFonts w:ascii="Calibri" w:hAnsi="Calibri" w:cs="Calibri"/>
          <w:color w:val="auto"/>
          <w:sz w:val="22"/>
        </w:rPr>
      </w:pPr>
      <w:r w:rsidRPr="00833161">
        <w:rPr>
          <w:rFonts w:ascii="Calibri" w:hAnsi="Calibri" w:cs="Calibri"/>
          <w:color w:val="auto"/>
          <w:sz w:val="22"/>
        </w:rPr>
        <w:t xml:space="preserve">In addition, although the role has no line management authority, the </w:t>
      </w:r>
      <w:r w:rsidR="00833161" w:rsidRPr="00833161">
        <w:rPr>
          <w:rFonts w:ascii="Calibri" w:hAnsi="Calibri" w:cs="Calibri"/>
          <w:color w:val="auto"/>
          <w:sz w:val="22"/>
        </w:rPr>
        <w:t>role</w:t>
      </w:r>
      <w:r w:rsidRPr="00833161">
        <w:rPr>
          <w:rFonts w:ascii="Calibri" w:hAnsi="Calibri" w:cs="Calibri"/>
          <w:color w:val="auto"/>
          <w:sz w:val="22"/>
        </w:rPr>
        <w:t xml:space="preserve"> is expected to supervise and help guide </w:t>
      </w:r>
      <w:r w:rsidR="005F36B2" w:rsidRPr="00833161">
        <w:rPr>
          <w:rFonts w:ascii="Calibri" w:hAnsi="Calibri" w:cs="Calibri"/>
          <w:color w:val="auto"/>
          <w:sz w:val="22"/>
        </w:rPr>
        <w:t>junior research staff as they develop within the organisation</w:t>
      </w:r>
      <w:r w:rsidRPr="00833161">
        <w:rPr>
          <w:rFonts w:ascii="Calibri" w:hAnsi="Calibri" w:cs="Calibri"/>
          <w:color w:val="auto"/>
          <w:sz w:val="22"/>
        </w:rPr>
        <w:t xml:space="preserve">. </w:t>
      </w:r>
    </w:p>
    <w:p w14:paraId="68CCADE0" w14:textId="77777777" w:rsidR="00811D61" w:rsidRDefault="00B541B1" w:rsidP="00811D61">
      <w:pPr>
        <w:pStyle w:val="Heading1nonumber"/>
        <w:rPr>
          <w:rStyle w:val="section"/>
          <w:sz w:val="36"/>
          <w:szCs w:val="36"/>
        </w:rPr>
      </w:pPr>
      <w:r w:rsidRPr="00B635ED">
        <w:rPr>
          <w:rStyle w:val="section"/>
          <w:sz w:val="36"/>
          <w:szCs w:val="36"/>
        </w:rPr>
        <w:lastRenderedPageBreak/>
        <w:t>Accountabilities</w:t>
      </w:r>
    </w:p>
    <w:p w14:paraId="0E31C87A" w14:textId="77777777" w:rsidR="00EC09E2" w:rsidRPr="00F9279D" w:rsidRDefault="00EC09E2" w:rsidP="00EC09E2">
      <w:pPr>
        <w:pStyle w:val="Default"/>
        <w:rPr>
          <w:rFonts w:ascii="Arial" w:hAnsi="Arial" w:cs="Arial"/>
          <w:b/>
          <w:bCs/>
          <w:color w:val="000000" w:themeColor="text1"/>
          <w:sz w:val="20"/>
          <w:szCs w:val="20"/>
          <w:u w:val="single"/>
        </w:rPr>
      </w:pPr>
    </w:p>
    <w:p w14:paraId="03D5C61E" w14:textId="5A916488" w:rsidR="005F36B2" w:rsidRPr="00F01403" w:rsidRDefault="005F36B2" w:rsidP="005F36B2">
      <w:pPr>
        <w:pStyle w:val="Default"/>
        <w:widowControl w:val="0"/>
        <w:rPr>
          <w:rFonts w:ascii="Calibri" w:hAnsi="Calibri" w:cs="Calibri"/>
          <w:color w:val="auto"/>
          <w:sz w:val="22"/>
          <w:szCs w:val="22"/>
        </w:rPr>
      </w:pPr>
      <w:r w:rsidRPr="00F01403">
        <w:rPr>
          <w:rFonts w:ascii="Calibri" w:hAnsi="Calibri" w:cs="Calibri"/>
          <w:color w:val="auto"/>
          <w:sz w:val="22"/>
          <w:szCs w:val="22"/>
        </w:rPr>
        <w:t>With the</w:t>
      </w:r>
      <w:r w:rsidR="008F5003" w:rsidRPr="00F01403">
        <w:rPr>
          <w:rFonts w:ascii="Calibri" w:hAnsi="Calibri" w:cs="Calibri"/>
          <w:color w:val="auto"/>
          <w:sz w:val="22"/>
          <w:szCs w:val="22"/>
        </w:rPr>
        <w:t xml:space="preserve"> Global Humanitarian Director,</w:t>
      </w:r>
      <w:r w:rsidRPr="00F01403">
        <w:rPr>
          <w:rFonts w:ascii="Calibri" w:hAnsi="Calibri" w:cs="Calibri"/>
          <w:color w:val="auto"/>
          <w:sz w:val="22"/>
          <w:szCs w:val="22"/>
        </w:rPr>
        <w:t xml:space="preserve"> </w:t>
      </w:r>
      <w:r w:rsidR="00BD269A" w:rsidRPr="00F01403">
        <w:rPr>
          <w:rFonts w:ascii="Calibri" w:hAnsi="Calibri" w:cs="Calibri"/>
          <w:color w:val="auto"/>
          <w:sz w:val="22"/>
          <w:szCs w:val="22"/>
        </w:rPr>
        <w:t>Director of Monitoring, Evaluation, Research and Learning</w:t>
      </w:r>
      <w:r w:rsidR="008F5003" w:rsidRPr="00F01403">
        <w:rPr>
          <w:rFonts w:ascii="Calibri" w:hAnsi="Calibri" w:cs="Calibri"/>
          <w:color w:val="auto"/>
          <w:sz w:val="22"/>
          <w:szCs w:val="22"/>
        </w:rPr>
        <w:t xml:space="preserve"> </w:t>
      </w:r>
      <w:proofErr w:type="gramStart"/>
      <w:r w:rsidR="008F5003" w:rsidRPr="00F01403">
        <w:rPr>
          <w:rFonts w:ascii="Calibri" w:hAnsi="Calibri" w:cs="Calibri"/>
          <w:color w:val="auto"/>
          <w:sz w:val="22"/>
          <w:szCs w:val="22"/>
        </w:rPr>
        <w:t xml:space="preserve">and </w:t>
      </w:r>
      <w:r w:rsidR="00883A09" w:rsidRPr="00F01403">
        <w:rPr>
          <w:rFonts w:ascii="Calibri" w:hAnsi="Calibri" w:cs="Calibri"/>
          <w:color w:val="auto"/>
          <w:sz w:val="22"/>
          <w:szCs w:val="22"/>
        </w:rPr>
        <w:t xml:space="preserve"> Head</w:t>
      </w:r>
      <w:proofErr w:type="gramEnd"/>
      <w:r w:rsidR="00883A09" w:rsidRPr="00F01403">
        <w:rPr>
          <w:rFonts w:ascii="Calibri" w:hAnsi="Calibri" w:cs="Calibri"/>
          <w:color w:val="auto"/>
          <w:sz w:val="22"/>
          <w:szCs w:val="22"/>
        </w:rPr>
        <w:t xml:space="preserve"> of Research</w:t>
      </w:r>
      <w:r w:rsidR="00BD269A" w:rsidRPr="00F01403">
        <w:rPr>
          <w:rFonts w:ascii="Calibri" w:hAnsi="Calibri" w:cs="Calibri"/>
          <w:color w:val="auto"/>
          <w:sz w:val="22"/>
          <w:szCs w:val="22"/>
        </w:rPr>
        <w:t xml:space="preserve"> </w:t>
      </w:r>
      <w:r w:rsidRPr="00F01403">
        <w:rPr>
          <w:rFonts w:ascii="Calibri" w:hAnsi="Calibri" w:cs="Calibri"/>
          <w:color w:val="auto"/>
          <w:sz w:val="22"/>
          <w:szCs w:val="22"/>
        </w:rPr>
        <w:t xml:space="preserve">uphold the MERL Policy and Standards and deliver a </w:t>
      </w:r>
      <w:r w:rsidR="008F5003" w:rsidRPr="00F01403">
        <w:rPr>
          <w:rFonts w:ascii="Calibri" w:hAnsi="Calibri" w:cs="Calibri"/>
          <w:color w:val="auto"/>
          <w:sz w:val="22"/>
          <w:szCs w:val="22"/>
        </w:rPr>
        <w:t xml:space="preserve">humanitarian </w:t>
      </w:r>
      <w:r w:rsidRPr="00F01403">
        <w:rPr>
          <w:rFonts w:ascii="Calibri" w:hAnsi="Calibri" w:cs="Calibri"/>
          <w:color w:val="auto"/>
          <w:sz w:val="22"/>
          <w:szCs w:val="22"/>
        </w:rPr>
        <w:t xml:space="preserve">research </w:t>
      </w:r>
      <w:r w:rsidR="008F5003" w:rsidRPr="00F01403">
        <w:rPr>
          <w:rFonts w:ascii="Calibri" w:hAnsi="Calibri" w:cs="Calibri"/>
          <w:color w:val="auto"/>
          <w:sz w:val="22"/>
          <w:szCs w:val="22"/>
        </w:rPr>
        <w:t xml:space="preserve">for external positioning </w:t>
      </w:r>
      <w:r w:rsidRPr="00F01403">
        <w:rPr>
          <w:rFonts w:ascii="Calibri" w:hAnsi="Calibri" w:cs="Calibri"/>
          <w:color w:val="auto"/>
          <w:sz w:val="22"/>
          <w:szCs w:val="22"/>
        </w:rPr>
        <w:t xml:space="preserve">Plan International to further the Global Strategy objectives at international, country and regional level: </w:t>
      </w:r>
    </w:p>
    <w:p w14:paraId="61E9B1FF" w14:textId="16CAABA5" w:rsidR="008F5003" w:rsidRPr="00F01403" w:rsidRDefault="008F5003" w:rsidP="008F5003">
      <w:pPr>
        <w:pStyle w:val="ListParagraph"/>
        <w:numPr>
          <w:ilvl w:val="0"/>
          <w:numId w:val="16"/>
        </w:numPr>
        <w:spacing w:after="0"/>
        <w:jc w:val="both"/>
        <w:rPr>
          <w:rFonts w:ascii="Calibri" w:hAnsi="Calibri" w:cs="Calibri"/>
          <w:color w:val="auto"/>
          <w:sz w:val="22"/>
        </w:rPr>
      </w:pPr>
      <w:r w:rsidRPr="00F01403">
        <w:rPr>
          <w:rFonts w:ascii="Calibri" w:hAnsi="Calibri" w:cs="Calibri"/>
          <w:color w:val="auto"/>
          <w:sz w:val="22"/>
        </w:rPr>
        <w:t>Identify and develop expertise on Plan’s priority policy issues through research and analysis, key informant interviews and literature reviews leading to well-researched recommendations for internal and external audiences.</w:t>
      </w:r>
    </w:p>
    <w:p w14:paraId="5D5E6E42" w14:textId="3930906A" w:rsidR="008F5003" w:rsidRPr="00F01403" w:rsidRDefault="008F5003" w:rsidP="008F5003">
      <w:pPr>
        <w:pStyle w:val="ListParagraph"/>
        <w:numPr>
          <w:ilvl w:val="0"/>
          <w:numId w:val="16"/>
        </w:numPr>
        <w:spacing w:after="0"/>
        <w:jc w:val="both"/>
        <w:rPr>
          <w:rFonts w:ascii="Calibri" w:hAnsi="Calibri" w:cs="Calibri"/>
          <w:color w:val="auto"/>
          <w:sz w:val="22"/>
        </w:rPr>
      </w:pPr>
      <w:r w:rsidRPr="00F01403">
        <w:rPr>
          <w:rFonts w:ascii="Calibri" w:hAnsi="Calibri" w:cs="Calibri"/>
          <w:color w:val="auto"/>
          <w:sz w:val="22"/>
        </w:rPr>
        <w:t>Enable Plan to respond locally on policy issues in our portfolio - through analysis, updates and recommendations aligned to our key advocacy messages and policy positions.</w:t>
      </w:r>
    </w:p>
    <w:p w14:paraId="0AB8C607" w14:textId="16FD9821" w:rsidR="008F5003" w:rsidRPr="00F01403" w:rsidRDefault="008F5003" w:rsidP="008F5003">
      <w:pPr>
        <w:pStyle w:val="ListParagraph"/>
        <w:numPr>
          <w:ilvl w:val="0"/>
          <w:numId w:val="16"/>
        </w:numPr>
        <w:spacing w:after="0"/>
        <w:jc w:val="both"/>
        <w:rPr>
          <w:rFonts w:ascii="Calibri" w:hAnsi="Calibri" w:cs="Calibri"/>
          <w:color w:val="auto"/>
          <w:sz w:val="22"/>
        </w:rPr>
      </w:pPr>
      <w:r w:rsidRPr="00F01403">
        <w:rPr>
          <w:rFonts w:ascii="Calibri" w:hAnsi="Calibri" w:cs="Calibri"/>
          <w:color w:val="auto"/>
          <w:sz w:val="22"/>
        </w:rPr>
        <w:t>Drawing on Plan’s footprint and expertise in the field, develop proposals, conduct or commission research and produce products to communicate Plan’s policy and advocacy positions on humanitarian emergencies, DRR and related thematic issues. Products will include formal reports and policy papers, talking points, briefs and case studies.</w:t>
      </w:r>
    </w:p>
    <w:p w14:paraId="08608C68" w14:textId="1E39FCD3" w:rsidR="008F5003" w:rsidRPr="00F01403" w:rsidRDefault="008F5003" w:rsidP="008F5003">
      <w:pPr>
        <w:pStyle w:val="ListParagraph"/>
        <w:numPr>
          <w:ilvl w:val="0"/>
          <w:numId w:val="16"/>
        </w:numPr>
        <w:spacing w:after="0"/>
        <w:jc w:val="both"/>
        <w:rPr>
          <w:rFonts w:ascii="Calibri" w:hAnsi="Calibri" w:cs="Calibri"/>
          <w:color w:val="auto"/>
          <w:sz w:val="22"/>
        </w:rPr>
      </w:pPr>
      <w:r w:rsidRPr="00F01403">
        <w:rPr>
          <w:rFonts w:ascii="Calibri" w:hAnsi="Calibri" w:cs="Calibri"/>
          <w:color w:val="auto"/>
          <w:sz w:val="22"/>
        </w:rPr>
        <w:t xml:space="preserve">Establish and convene internal </w:t>
      </w:r>
      <w:r w:rsidR="00A33F0B" w:rsidRPr="00F01403">
        <w:rPr>
          <w:rFonts w:ascii="Calibri" w:hAnsi="Calibri" w:cs="Calibri"/>
          <w:color w:val="auto"/>
          <w:sz w:val="22"/>
        </w:rPr>
        <w:t>reference</w:t>
      </w:r>
      <w:r w:rsidRPr="00F01403">
        <w:rPr>
          <w:rFonts w:ascii="Calibri" w:hAnsi="Calibri" w:cs="Calibri"/>
          <w:color w:val="auto"/>
          <w:sz w:val="22"/>
        </w:rPr>
        <w:t xml:space="preserve"> group</w:t>
      </w:r>
      <w:r w:rsidR="00A33F0B" w:rsidRPr="00F01403">
        <w:rPr>
          <w:rFonts w:ascii="Calibri" w:hAnsi="Calibri" w:cs="Calibri"/>
          <w:color w:val="auto"/>
          <w:sz w:val="22"/>
        </w:rPr>
        <w:t>s</w:t>
      </w:r>
      <w:r w:rsidRPr="00F01403">
        <w:rPr>
          <w:rFonts w:ascii="Calibri" w:hAnsi="Calibri" w:cs="Calibri"/>
          <w:color w:val="auto"/>
          <w:sz w:val="22"/>
        </w:rPr>
        <w:t xml:space="preserve"> of experts across relevant Plan offices to formulate organisation-wide </w:t>
      </w:r>
      <w:r w:rsidR="00A33F0B" w:rsidRPr="00F01403">
        <w:rPr>
          <w:rFonts w:ascii="Calibri" w:hAnsi="Calibri" w:cs="Calibri"/>
          <w:color w:val="auto"/>
          <w:sz w:val="22"/>
        </w:rPr>
        <w:t>recommendations based on evidence for external positioning aligned to Plan International key advocacy messages and policy positions, e</w:t>
      </w:r>
      <w:r w:rsidRPr="00F01403">
        <w:rPr>
          <w:rFonts w:ascii="Calibri" w:hAnsi="Calibri" w:cs="Calibri"/>
          <w:color w:val="auto"/>
          <w:sz w:val="22"/>
        </w:rPr>
        <w:t>nsur</w:t>
      </w:r>
      <w:r w:rsidR="00A33F0B" w:rsidRPr="00F01403">
        <w:rPr>
          <w:rFonts w:ascii="Calibri" w:hAnsi="Calibri" w:cs="Calibri"/>
          <w:color w:val="auto"/>
          <w:sz w:val="22"/>
        </w:rPr>
        <w:t>ing a</w:t>
      </w:r>
      <w:r w:rsidRPr="00F01403">
        <w:rPr>
          <w:rFonts w:ascii="Calibri" w:hAnsi="Calibri" w:cs="Calibri"/>
          <w:color w:val="auto"/>
          <w:sz w:val="22"/>
        </w:rPr>
        <w:t xml:space="preserve"> coherent and informed analysis of Plan’s ongoing work in address</w:t>
      </w:r>
      <w:r w:rsidR="00A33F0B" w:rsidRPr="00F01403">
        <w:rPr>
          <w:rFonts w:ascii="Calibri" w:hAnsi="Calibri" w:cs="Calibri"/>
          <w:color w:val="auto"/>
          <w:sz w:val="22"/>
        </w:rPr>
        <w:t>ing</w:t>
      </w:r>
      <w:r w:rsidRPr="00F01403">
        <w:rPr>
          <w:rFonts w:ascii="Calibri" w:hAnsi="Calibri" w:cs="Calibri"/>
          <w:color w:val="auto"/>
          <w:sz w:val="22"/>
        </w:rPr>
        <w:t xml:space="preserve"> children’s rights</w:t>
      </w:r>
      <w:r w:rsidR="00A33F0B" w:rsidRPr="00F01403">
        <w:rPr>
          <w:rFonts w:ascii="Calibri" w:hAnsi="Calibri" w:cs="Calibri"/>
          <w:color w:val="auto"/>
          <w:sz w:val="22"/>
        </w:rPr>
        <w:t xml:space="preserve"> and </w:t>
      </w:r>
      <w:proofErr w:type="gramStart"/>
      <w:r w:rsidR="00A33F0B" w:rsidRPr="00F01403">
        <w:rPr>
          <w:rFonts w:ascii="Calibri" w:hAnsi="Calibri" w:cs="Calibri"/>
          <w:color w:val="auto"/>
          <w:sz w:val="22"/>
        </w:rPr>
        <w:t>girls</w:t>
      </w:r>
      <w:proofErr w:type="gramEnd"/>
      <w:r w:rsidR="00A33F0B" w:rsidRPr="00F01403">
        <w:rPr>
          <w:rFonts w:ascii="Calibri" w:hAnsi="Calibri" w:cs="Calibri"/>
          <w:color w:val="auto"/>
          <w:sz w:val="22"/>
        </w:rPr>
        <w:t xml:space="preserve"> rights in humanitarian contexts</w:t>
      </w:r>
      <w:r w:rsidRPr="00F01403">
        <w:rPr>
          <w:rFonts w:ascii="Calibri" w:hAnsi="Calibri" w:cs="Calibri"/>
          <w:color w:val="auto"/>
          <w:sz w:val="22"/>
        </w:rPr>
        <w:t>.</w:t>
      </w:r>
    </w:p>
    <w:p w14:paraId="16438D02" w14:textId="63F52DCF" w:rsidR="008F5003" w:rsidRPr="00F01403" w:rsidRDefault="008F5003" w:rsidP="008F5003">
      <w:pPr>
        <w:pStyle w:val="ListParagraph"/>
        <w:numPr>
          <w:ilvl w:val="0"/>
          <w:numId w:val="16"/>
        </w:numPr>
        <w:spacing w:after="0"/>
        <w:jc w:val="both"/>
        <w:rPr>
          <w:rFonts w:ascii="Calibri" w:hAnsi="Calibri" w:cs="Calibri"/>
          <w:color w:val="auto"/>
          <w:sz w:val="22"/>
        </w:rPr>
      </w:pPr>
      <w:r w:rsidRPr="00F01403">
        <w:rPr>
          <w:rFonts w:ascii="Calibri" w:hAnsi="Calibri" w:cs="Calibri"/>
          <w:color w:val="auto"/>
          <w:sz w:val="22"/>
        </w:rPr>
        <w:t xml:space="preserve">Collaborate with </w:t>
      </w:r>
      <w:r w:rsidR="00A33F0B" w:rsidRPr="00F01403">
        <w:rPr>
          <w:rFonts w:ascii="Calibri" w:hAnsi="Calibri" w:cs="Calibri"/>
          <w:color w:val="auto"/>
          <w:sz w:val="22"/>
        </w:rPr>
        <w:t xml:space="preserve">the GTPP policy and advocacy specialists </w:t>
      </w:r>
      <w:r w:rsidRPr="00F01403">
        <w:rPr>
          <w:rFonts w:ascii="Calibri" w:hAnsi="Calibri" w:cs="Calibri"/>
          <w:color w:val="auto"/>
          <w:sz w:val="22"/>
        </w:rPr>
        <w:t>to strengthen Plan’s influence</w:t>
      </w:r>
      <w:r w:rsidR="00A33F0B" w:rsidRPr="00F01403">
        <w:rPr>
          <w:rFonts w:ascii="Calibri" w:hAnsi="Calibri" w:cs="Calibri"/>
          <w:color w:val="auto"/>
          <w:sz w:val="22"/>
        </w:rPr>
        <w:t xml:space="preserve"> through evidence</w:t>
      </w:r>
      <w:r w:rsidRPr="00F01403">
        <w:rPr>
          <w:rFonts w:ascii="Calibri" w:hAnsi="Calibri" w:cs="Calibri"/>
          <w:color w:val="auto"/>
          <w:sz w:val="22"/>
        </w:rPr>
        <w:t xml:space="preserve"> by </w:t>
      </w:r>
      <w:r w:rsidR="00A33F0B" w:rsidRPr="00F01403">
        <w:rPr>
          <w:rFonts w:ascii="Calibri" w:hAnsi="Calibri" w:cs="Calibri"/>
          <w:color w:val="auto"/>
          <w:sz w:val="22"/>
        </w:rPr>
        <w:t xml:space="preserve">conceptualising evidence products and recommendations to </w:t>
      </w:r>
      <w:r w:rsidRPr="00F01403">
        <w:rPr>
          <w:rFonts w:ascii="Calibri" w:hAnsi="Calibri" w:cs="Calibri"/>
          <w:color w:val="auto"/>
          <w:sz w:val="22"/>
        </w:rPr>
        <w:t xml:space="preserve">target international governments, national host governments, major donors, UN Specialised Agencies, NGO Consortia, and other Nongovernmental Organisations on specific DRM </w:t>
      </w:r>
      <w:proofErr w:type="gramStart"/>
      <w:r w:rsidRPr="00F01403">
        <w:rPr>
          <w:rFonts w:ascii="Calibri" w:hAnsi="Calibri" w:cs="Calibri"/>
          <w:color w:val="auto"/>
          <w:sz w:val="22"/>
        </w:rPr>
        <w:t>issues..</w:t>
      </w:r>
      <w:proofErr w:type="gramEnd"/>
    </w:p>
    <w:p w14:paraId="38854498" w14:textId="30CA8F26" w:rsidR="008F5003" w:rsidRPr="00F01403" w:rsidRDefault="00A33F0B" w:rsidP="008F5003">
      <w:pPr>
        <w:pStyle w:val="ListParagraph"/>
        <w:numPr>
          <w:ilvl w:val="0"/>
          <w:numId w:val="16"/>
        </w:numPr>
        <w:spacing w:after="0"/>
        <w:jc w:val="both"/>
        <w:rPr>
          <w:rFonts w:ascii="Calibri" w:hAnsi="Calibri" w:cs="Calibri"/>
          <w:color w:val="auto"/>
          <w:sz w:val="22"/>
        </w:rPr>
      </w:pPr>
      <w:r w:rsidRPr="00F01403">
        <w:rPr>
          <w:rFonts w:ascii="Calibri" w:hAnsi="Calibri" w:cs="Calibri"/>
          <w:color w:val="auto"/>
          <w:sz w:val="22"/>
        </w:rPr>
        <w:t xml:space="preserve">Develop, analyse and produce recommendations </w:t>
      </w:r>
      <w:r w:rsidR="008F5003" w:rsidRPr="00F01403">
        <w:rPr>
          <w:rFonts w:ascii="Calibri" w:hAnsi="Calibri" w:cs="Calibri"/>
          <w:color w:val="auto"/>
          <w:sz w:val="22"/>
        </w:rPr>
        <w:t>for policy changes based on learning from evaluation and good practices.</w:t>
      </w:r>
    </w:p>
    <w:p w14:paraId="6BA53DE7" w14:textId="77777777" w:rsidR="008F5003" w:rsidRPr="00F01403" w:rsidRDefault="008F5003" w:rsidP="008F5003">
      <w:pPr>
        <w:pStyle w:val="ListParagraph"/>
        <w:numPr>
          <w:ilvl w:val="0"/>
          <w:numId w:val="16"/>
        </w:numPr>
        <w:spacing w:after="0"/>
        <w:jc w:val="both"/>
        <w:rPr>
          <w:rFonts w:ascii="Calibri" w:hAnsi="Calibri" w:cs="Calibri"/>
          <w:color w:val="auto"/>
          <w:sz w:val="22"/>
        </w:rPr>
      </w:pPr>
      <w:r w:rsidRPr="00F01403">
        <w:rPr>
          <w:rFonts w:ascii="Calibri" w:hAnsi="Calibri" w:cs="Calibri"/>
          <w:color w:val="auto"/>
          <w:sz w:val="22"/>
        </w:rPr>
        <w:t>Manage contracts and consultants, develop TORs and job descriptions.</w:t>
      </w:r>
    </w:p>
    <w:p w14:paraId="3D44BA15" w14:textId="77777777" w:rsidR="008F5003" w:rsidRPr="00F01403" w:rsidRDefault="008F5003" w:rsidP="008F5003">
      <w:pPr>
        <w:pStyle w:val="ListParagraph"/>
        <w:numPr>
          <w:ilvl w:val="0"/>
          <w:numId w:val="16"/>
        </w:numPr>
        <w:spacing w:after="0"/>
        <w:jc w:val="both"/>
        <w:rPr>
          <w:rFonts w:ascii="Calibri" w:hAnsi="Calibri" w:cs="Calibri"/>
          <w:color w:val="auto"/>
          <w:sz w:val="22"/>
        </w:rPr>
      </w:pPr>
      <w:r w:rsidRPr="00F01403">
        <w:rPr>
          <w:rFonts w:ascii="Calibri" w:hAnsi="Calibri" w:cs="Calibri"/>
          <w:color w:val="auto"/>
          <w:sz w:val="22"/>
        </w:rPr>
        <w:t>Develop, co-ordinate and launch publications.</w:t>
      </w:r>
    </w:p>
    <w:p w14:paraId="10A39884" w14:textId="646B39B1" w:rsidR="008F5003" w:rsidRPr="00F01403" w:rsidRDefault="008F5003" w:rsidP="008F5003">
      <w:pPr>
        <w:pStyle w:val="ListParagraph"/>
        <w:numPr>
          <w:ilvl w:val="0"/>
          <w:numId w:val="16"/>
        </w:numPr>
        <w:spacing w:after="0"/>
        <w:jc w:val="both"/>
        <w:rPr>
          <w:rFonts w:ascii="Calibri" w:hAnsi="Calibri" w:cs="Calibri"/>
          <w:color w:val="auto"/>
          <w:sz w:val="22"/>
        </w:rPr>
      </w:pPr>
      <w:r w:rsidRPr="00F01403">
        <w:rPr>
          <w:rFonts w:ascii="Calibri" w:hAnsi="Calibri" w:cs="Calibri"/>
          <w:color w:val="auto"/>
          <w:sz w:val="22"/>
        </w:rPr>
        <w:t xml:space="preserve">Gender issues in Disaster Risk Management will be a specific area of focus of this post holder. </w:t>
      </w:r>
    </w:p>
    <w:p w14:paraId="5B82999E" w14:textId="77777777" w:rsidR="00FD7CBF" w:rsidRPr="00F01403" w:rsidRDefault="00FD7CBF" w:rsidP="00FD7CBF">
      <w:pPr>
        <w:pStyle w:val="ListParagraph"/>
        <w:numPr>
          <w:ilvl w:val="0"/>
          <w:numId w:val="16"/>
        </w:numPr>
        <w:spacing w:after="0"/>
        <w:jc w:val="both"/>
        <w:rPr>
          <w:rFonts w:ascii="Calibri" w:hAnsi="Calibri" w:cs="Calibri"/>
          <w:color w:val="auto"/>
          <w:sz w:val="22"/>
        </w:rPr>
      </w:pPr>
      <w:r w:rsidRPr="00F01403">
        <w:rPr>
          <w:rFonts w:ascii="Calibri" w:hAnsi="Calibri" w:cs="Calibri"/>
          <w:color w:val="auto"/>
          <w:sz w:val="22"/>
        </w:rPr>
        <w:t>Represent Plan in relevant networks and improve Plan’s profile and influence. The result will be that Plan contributes to the sector’s knowledge of how to address the needs and vulnerabilities of adolescent girls and so develops a reputation for this work.</w:t>
      </w:r>
    </w:p>
    <w:p w14:paraId="0091269A" w14:textId="3C4C1AAA" w:rsidR="00FD7CBF" w:rsidRPr="00F01403" w:rsidRDefault="00FD7CBF" w:rsidP="00FD7CBF">
      <w:pPr>
        <w:pStyle w:val="ListParagraph"/>
        <w:numPr>
          <w:ilvl w:val="0"/>
          <w:numId w:val="16"/>
        </w:numPr>
        <w:spacing w:after="0"/>
        <w:jc w:val="both"/>
        <w:rPr>
          <w:rFonts w:ascii="Calibri" w:hAnsi="Calibri" w:cs="Calibri"/>
          <w:color w:val="auto"/>
          <w:sz w:val="22"/>
        </w:rPr>
      </w:pPr>
      <w:r w:rsidRPr="00F01403">
        <w:rPr>
          <w:rFonts w:ascii="Calibri" w:hAnsi="Calibri" w:cs="Calibri"/>
          <w:color w:val="auto"/>
          <w:sz w:val="22"/>
        </w:rPr>
        <w:t>Represent disaster risk management in Plan’s global gender equality network and share information on gender equality with DRM networks.  The result will be that DRM networks are informed about the requirements to implement Plan’s gender equality policy, and that gender equality guidance is suitable for use in disasters</w:t>
      </w:r>
    </w:p>
    <w:p w14:paraId="52CE6745" w14:textId="77777777" w:rsidR="006B3006" w:rsidRPr="00F01403" w:rsidRDefault="006B3006" w:rsidP="005F36B2">
      <w:pPr>
        <w:pStyle w:val="Default"/>
        <w:widowControl w:val="0"/>
        <w:rPr>
          <w:rFonts w:ascii="Calibri" w:hAnsi="Calibri" w:cs="Calibri"/>
          <w:color w:val="auto"/>
          <w:sz w:val="22"/>
          <w:szCs w:val="22"/>
        </w:rPr>
      </w:pPr>
    </w:p>
    <w:p w14:paraId="079BAFDB" w14:textId="5D5806EF" w:rsidR="005F36B2" w:rsidRPr="00F01403" w:rsidRDefault="006B3006" w:rsidP="005F36B2">
      <w:pPr>
        <w:pStyle w:val="Default"/>
        <w:widowControl w:val="0"/>
        <w:rPr>
          <w:rFonts w:ascii="Calibri" w:hAnsi="Calibri" w:cs="Calibri"/>
          <w:color w:val="auto"/>
          <w:sz w:val="22"/>
          <w:szCs w:val="22"/>
        </w:rPr>
      </w:pPr>
      <w:r w:rsidRPr="00F01403">
        <w:rPr>
          <w:rFonts w:ascii="Calibri" w:hAnsi="Calibri" w:cs="Calibri"/>
          <w:color w:val="auto"/>
          <w:sz w:val="22"/>
          <w:szCs w:val="22"/>
        </w:rPr>
        <w:t>I</w:t>
      </w:r>
      <w:r w:rsidR="005F36B2" w:rsidRPr="00F01403">
        <w:rPr>
          <w:rFonts w:ascii="Calibri" w:hAnsi="Calibri" w:cs="Calibri"/>
          <w:color w:val="auto"/>
          <w:sz w:val="22"/>
          <w:szCs w:val="22"/>
        </w:rPr>
        <w:t>dentify, manag</w:t>
      </w:r>
      <w:r w:rsidRPr="00F01403">
        <w:rPr>
          <w:rFonts w:ascii="Calibri" w:hAnsi="Calibri" w:cs="Calibri"/>
          <w:color w:val="auto"/>
          <w:sz w:val="22"/>
          <w:szCs w:val="22"/>
        </w:rPr>
        <w:t xml:space="preserve">e </w:t>
      </w:r>
      <w:r w:rsidR="005F36B2" w:rsidRPr="00F01403">
        <w:rPr>
          <w:rFonts w:ascii="Calibri" w:hAnsi="Calibri" w:cs="Calibri"/>
          <w:color w:val="auto"/>
          <w:sz w:val="22"/>
          <w:szCs w:val="22"/>
        </w:rPr>
        <w:t xml:space="preserve">and conduct high quality research projects in support of </w:t>
      </w:r>
      <w:r w:rsidR="0089497E" w:rsidRPr="00F01403">
        <w:rPr>
          <w:rFonts w:ascii="Calibri" w:hAnsi="Calibri" w:cs="Calibri"/>
          <w:color w:val="auto"/>
          <w:sz w:val="22"/>
          <w:szCs w:val="22"/>
        </w:rPr>
        <w:t xml:space="preserve">programmes and influence for </w:t>
      </w:r>
      <w:r w:rsidR="00A33F0B" w:rsidRPr="00F01403">
        <w:rPr>
          <w:rFonts w:ascii="Calibri" w:hAnsi="Calibri" w:cs="Calibri"/>
          <w:color w:val="auto"/>
          <w:sz w:val="22"/>
          <w:szCs w:val="22"/>
        </w:rPr>
        <w:t xml:space="preserve">humanitarian work within </w:t>
      </w:r>
      <w:r w:rsidR="005F36B2" w:rsidRPr="00F01403">
        <w:rPr>
          <w:rFonts w:ascii="Calibri" w:hAnsi="Calibri" w:cs="Calibri"/>
          <w:color w:val="auto"/>
          <w:sz w:val="22"/>
          <w:szCs w:val="22"/>
        </w:rPr>
        <w:t xml:space="preserve">the global strategy </w:t>
      </w:r>
    </w:p>
    <w:p w14:paraId="1653704C" w14:textId="5BCE23F5" w:rsidR="005F36B2" w:rsidRPr="00F01403" w:rsidRDefault="0089497E" w:rsidP="00174BF3">
      <w:pPr>
        <w:pStyle w:val="Default"/>
        <w:widowControl w:val="0"/>
        <w:numPr>
          <w:ilvl w:val="0"/>
          <w:numId w:val="11"/>
        </w:numPr>
        <w:rPr>
          <w:rFonts w:ascii="Calibri" w:hAnsi="Calibri" w:cs="Calibri"/>
          <w:color w:val="auto"/>
          <w:sz w:val="22"/>
          <w:szCs w:val="22"/>
        </w:rPr>
      </w:pPr>
      <w:r w:rsidRPr="00F01403">
        <w:rPr>
          <w:rFonts w:ascii="Calibri" w:hAnsi="Calibri" w:cs="Calibri"/>
          <w:color w:val="auto"/>
          <w:sz w:val="22"/>
          <w:szCs w:val="22"/>
        </w:rPr>
        <w:t>Design and m</w:t>
      </w:r>
      <w:r w:rsidR="005F36B2" w:rsidRPr="00F01403">
        <w:rPr>
          <w:rFonts w:ascii="Calibri" w:hAnsi="Calibri" w:cs="Calibri"/>
          <w:color w:val="auto"/>
          <w:sz w:val="22"/>
          <w:szCs w:val="22"/>
        </w:rPr>
        <w:t>anag</w:t>
      </w:r>
      <w:r w:rsidRPr="00F01403">
        <w:rPr>
          <w:rFonts w:ascii="Calibri" w:hAnsi="Calibri" w:cs="Calibri"/>
          <w:color w:val="auto"/>
          <w:sz w:val="22"/>
          <w:szCs w:val="22"/>
        </w:rPr>
        <w:t xml:space="preserve">e </w:t>
      </w:r>
      <w:r w:rsidR="005F36B2" w:rsidRPr="00F01403">
        <w:rPr>
          <w:rFonts w:ascii="Calibri" w:hAnsi="Calibri" w:cs="Calibri"/>
          <w:color w:val="auto"/>
          <w:sz w:val="22"/>
          <w:szCs w:val="22"/>
        </w:rPr>
        <w:t>all aspects of the research process</w:t>
      </w:r>
      <w:r w:rsidRPr="00F01403">
        <w:rPr>
          <w:rFonts w:ascii="Calibri" w:hAnsi="Calibri" w:cs="Calibri"/>
          <w:color w:val="auto"/>
          <w:sz w:val="22"/>
          <w:szCs w:val="22"/>
        </w:rPr>
        <w:t xml:space="preserve"> under the MERL Policy and Standards for </w:t>
      </w:r>
      <w:r w:rsidR="00A33F0B" w:rsidRPr="00F01403">
        <w:rPr>
          <w:rFonts w:ascii="Calibri" w:hAnsi="Calibri" w:cs="Calibri"/>
          <w:color w:val="auto"/>
          <w:sz w:val="22"/>
          <w:szCs w:val="22"/>
        </w:rPr>
        <w:t xml:space="preserve">humanitarian </w:t>
      </w:r>
      <w:r w:rsidRPr="00F01403">
        <w:rPr>
          <w:rFonts w:ascii="Calibri" w:hAnsi="Calibri" w:cs="Calibri"/>
          <w:color w:val="auto"/>
          <w:sz w:val="22"/>
          <w:szCs w:val="22"/>
        </w:rPr>
        <w:t>research projects conducted at the Global Hub</w:t>
      </w:r>
      <w:r w:rsidR="00EC4848" w:rsidRPr="00F01403">
        <w:rPr>
          <w:rFonts w:ascii="Calibri" w:hAnsi="Calibri" w:cs="Calibri"/>
          <w:color w:val="auto"/>
          <w:sz w:val="22"/>
          <w:szCs w:val="22"/>
        </w:rPr>
        <w:t>, including analysis of finding</w:t>
      </w:r>
      <w:r w:rsidR="006835D3" w:rsidRPr="00F01403">
        <w:rPr>
          <w:rFonts w:ascii="Calibri" w:hAnsi="Calibri" w:cs="Calibri"/>
          <w:color w:val="auto"/>
          <w:sz w:val="22"/>
          <w:szCs w:val="22"/>
        </w:rPr>
        <w:t>s</w:t>
      </w:r>
      <w:r w:rsidR="00EC4848" w:rsidRPr="00F01403">
        <w:rPr>
          <w:rFonts w:ascii="Calibri" w:hAnsi="Calibri" w:cs="Calibri"/>
          <w:color w:val="auto"/>
          <w:sz w:val="22"/>
          <w:szCs w:val="22"/>
        </w:rPr>
        <w:t>, writing up findings</w:t>
      </w:r>
      <w:r w:rsidR="006835D3" w:rsidRPr="00F01403">
        <w:rPr>
          <w:rFonts w:ascii="Calibri" w:hAnsi="Calibri" w:cs="Calibri"/>
          <w:color w:val="auto"/>
          <w:sz w:val="22"/>
          <w:szCs w:val="22"/>
        </w:rPr>
        <w:t>,</w:t>
      </w:r>
      <w:r w:rsidR="00EC4848" w:rsidRPr="00F01403">
        <w:rPr>
          <w:rFonts w:ascii="Calibri" w:hAnsi="Calibri" w:cs="Calibri"/>
          <w:color w:val="auto"/>
          <w:sz w:val="22"/>
          <w:szCs w:val="22"/>
        </w:rPr>
        <w:t xml:space="preserve"> conclusions and recommendations and managing the publication process</w:t>
      </w:r>
    </w:p>
    <w:p w14:paraId="1A07D0E7" w14:textId="6C45285B" w:rsidR="005F36B2" w:rsidRPr="00F01403" w:rsidRDefault="005F36B2" w:rsidP="00174BF3">
      <w:pPr>
        <w:pStyle w:val="Default"/>
        <w:widowControl w:val="0"/>
        <w:numPr>
          <w:ilvl w:val="0"/>
          <w:numId w:val="11"/>
        </w:numPr>
        <w:rPr>
          <w:rFonts w:ascii="Calibri" w:hAnsi="Calibri" w:cs="Calibri"/>
          <w:color w:val="auto"/>
          <w:sz w:val="22"/>
          <w:szCs w:val="22"/>
        </w:rPr>
      </w:pPr>
      <w:r w:rsidRPr="00F01403">
        <w:rPr>
          <w:rFonts w:ascii="Calibri" w:hAnsi="Calibri" w:cs="Calibri"/>
          <w:color w:val="auto"/>
          <w:sz w:val="22"/>
          <w:szCs w:val="22"/>
        </w:rPr>
        <w:t xml:space="preserve">Interacting with other </w:t>
      </w:r>
      <w:r w:rsidR="0089497E" w:rsidRPr="00F01403">
        <w:rPr>
          <w:rFonts w:ascii="Calibri" w:hAnsi="Calibri" w:cs="Calibri"/>
          <w:color w:val="auto"/>
          <w:sz w:val="22"/>
          <w:szCs w:val="22"/>
        </w:rPr>
        <w:t xml:space="preserve">offices and </w:t>
      </w:r>
      <w:r w:rsidRPr="00F01403">
        <w:rPr>
          <w:rFonts w:ascii="Calibri" w:hAnsi="Calibri" w:cs="Calibri"/>
          <w:color w:val="auto"/>
          <w:sz w:val="22"/>
          <w:szCs w:val="22"/>
        </w:rPr>
        <w:t xml:space="preserve">entities within Plan </w:t>
      </w:r>
      <w:r w:rsidR="0089497E" w:rsidRPr="00F01403">
        <w:rPr>
          <w:rFonts w:ascii="Calibri" w:hAnsi="Calibri" w:cs="Calibri"/>
          <w:color w:val="auto"/>
          <w:sz w:val="22"/>
          <w:szCs w:val="22"/>
        </w:rPr>
        <w:t xml:space="preserve">International </w:t>
      </w:r>
      <w:r w:rsidRPr="00F01403">
        <w:rPr>
          <w:rFonts w:ascii="Calibri" w:hAnsi="Calibri" w:cs="Calibri"/>
          <w:color w:val="auto"/>
          <w:sz w:val="22"/>
          <w:szCs w:val="22"/>
        </w:rPr>
        <w:t xml:space="preserve">to facilitate </w:t>
      </w:r>
      <w:r w:rsidR="0089497E" w:rsidRPr="00F01403">
        <w:rPr>
          <w:rFonts w:ascii="Calibri" w:hAnsi="Calibri" w:cs="Calibri"/>
          <w:color w:val="auto"/>
          <w:sz w:val="22"/>
          <w:szCs w:val="22"/>
        </w:rPr>
        <w:t xml:space="preserve">and manage </w:t>
      </w:r>
      <w:r w:rsidRPr="00F01403">
        <w:rPr>
          <w:rFonts w:ascii="Calibri" w:hAnsi="Calibri" w:cs="Calibri"/>
          <w:color w:val="auto"/>
          <w:sz w:val="22"/>
          <w:szCs w:val="22"/>
        </w:rPr>
        <w:t>research</w:t>
      </w:r>
      <w:r w:rsidR="00A33F0B" w:rsidRPr="00F01403">
        <w:rPr>
          <w:rFonts w:ascii="Calibri" w:hAnsi="Calibri" w:cs="Calibri"/>
          <w:color w:val="auto"/>
          <w:sz w:val="22"/>
          <w:szCs w:val="22"/>
        </w:rPr>
        <w:t xml:space="preserve"> on humanitarian issues</w:t>
      </w:r>
      <w:r w:rsidRPr="00F01403">
        <w:rPr>
          <w:rFonts w:ascii="Calibri" w:hAnsi="Calibri" w:cs="Calibri"/>
          <w:color w:val="auto"/>
          <w:sz w:val="22"/>
          <w:szCs w:val="22"/>
        </w:rPr>
        <w:t xml:space="preserve"> on their behalf</w:t>
      </w:r>
      <w:r w:rsidR="0089497E" w:rsidRPr="00F01403">
        <w:rPr>
          <w:rFonts w:ascii="Calibri" w:hAnsi="Calibri" w:cs="Calibri"/>
          <w:color w:val="auto"/>
          <w:sz w:val="22"/>
          <w:szCs w:val="22"/>
        </w:rPr>
        <w:t xml:space="preserve"> when requested to</w:t>
      </w:r>
      <w:r w:rsidR="00EC4848" w:rsidRPr="00F01403">
        <w:rPr>
          <w:rFonts w:ascii="Calibri" w:hAnsi="Calibri" w:cs="Calibri"/>
          <w:color w:val="auto"/>
          <w:sz w:val="22"/>
          <w:szCs w:val="22"/>
        </w:rPr>
        <w:t>, facilitating their feedback and participation in the process</w:t>
      </w:r>
    </w:p>
    <w:p w14:paraId="77A85759" w14:textId="6A540FD1" w:rsidR="008C559A" w:rsidRPr="00F01403" w:rsidRDefault="005F36B2" w:rsidP="00174BF3">
      <w:pPr>
        <w:pStyle w:val="Default"/>
        <w:widowControl w:val="0"/>
        <w:numPr>
          <w:ilvl w:val="0"/>
          <w:numId w:val="11"/>
        </w:numPr>
        <w:rPr>
          <w:rFonts w:ascii="Calibri" w:hAnsi="Calibri" w:cs="Calibri"/>
          <w:color w:val="auto"/>
          <w:sz w:val="22"/>
          <w:szCs w:val="22"/>
        </w:rPr>
      </w:pPr>
      <w:r w:rsidRPr="00F01403">
        <w:rPr>
          <w:rFonts w:ascii="Calibri" w:hAnsi="Calibri" w:cs="Calibri"/>
          <w:color w:val="auto"/>
          <w:sz w:val="22"/>
          <w:szCs w:val="22"/>
        </w:rPr>
        <w:t>Leading the communication and articulation of the research results</w:t>
      </w:r>
      <w:r w:rsidR="0089497E" w:rsidRPr="00F01403">
        <w:rPr>
          <w:rFonts w:ascii="Calibri" w:hAnsi="Calibri" w:cs="Calibri"/>
          <w:color w:val="auto"/>
          <w:sz w:val="22"/>
          <w:szCs w:val="22"/>
        </w:rPr>
        <w:t xml:space="preserve"> together with the relevant teams, in particular the Communications team at the Global Hub</w:t>
      </w:r>
    </w:p>
    <w:p w14:paraId="35EFC73A" w14:textId="77777777" w:rsidR="00F37D8B" w:rsidRPr="00F01403" w:rsidRDefault="00F37D8B" w:rsidP="00F37D8B">
      <w:pPr>
        <w:pStyle w:val="Default"/>
        <w:widowControl w:val="0"/>
        <w:ind w:left="720"/>
        <w:rPr>
          <w:rFonts w:ascii="Calibri" w:hAnsi="Calibri" w:cs="Calibri"/>
          <w:color w:val="auto"/>
          <w:sz w:val="22"/>
          <w:szCs w:val="22"/>
        </w:rPr>
      </w:pPr>
    </w:p>
    <w:p w14:paraId="3838054F" w14:textId="0C33DFDB" w:rsidR="00E7350C" w:rsidRPr="00F01403" w:rsidRDefault="00E7350C" w:rsidP="008C44C2">
      <w:pPr>
        <w:pStyle w:val="ListParagraph"/>
        <w:numPr>
          <w:ilvl w:val="0"/>
          <w:numId w:val="0"/>
        </w:numPr>
        <w:tabs>
          <w:tab w:val="left" w:pos="3240"/>
        </w:tabs>
        <w:jc w:val="both"/>
        <w:rPr>
          <w:rFonts w:ascii="Calibri" w:hAnsi="Calibri" w:cs="Calibri"/>
          <w:color w:val="auto"/>
          <w:sz w:val="22"/>
        </w:rPr>
      </w:pPr>
      <w:r w:rsidRPr="00F01403">
        <w:rPr>
          <w:rFonts w:ascii="Calibri" w:hAnsi="Calibri" w:cs="Calibri"/>
          <w:color w:val="auto"/>
          <w:sz w:val="22"/>
        </w:rPr>
        <w:t xml:space="preserve">Ensure that Plan International’s global policies for Child Protection (CPP) and Gender Equality and Inclusion (GEI) are fully embedded in accordance with the principles and requirements of the </w:t>
      </w:r>
      <w:r w:rsidR="008C44C2" w:rsidRPr="00F01403">
        <w:rPr>
          <w:rFonts w:ascii="Calibri" w:hAnsi="Calibri" w:cs="Calibri"/>
          <w:color w:val="auto"/>
          <w:sz w:val="22"/>
        </w:rPr>
        <w:t xml:space="preserve">relevant </w:t>
      </w:r>
      <w:r w:rsidR="008C44C2" w:rsidRPr="00F01403">
        <w:rPr>
          <w:rFonts w:ascii="Calibri" w:hAnsi="Calibri" w:cs="Calibri"/>
          <w:color w:val="auto"/>
          <w:sz w:val="22"/>
        </w:rPr>
        <w:lastRenderedPageBreak/>
        <w:t xml:space="preserve">Global Policies </w:t>
      </w:r>
      <w:r w:rsidRPr="00F01403">
        <w:rPr>
          <w:rFonts w:ascii="Calibri" w:hAnsi="Calibri" w:cs="Calibri"/>
          <w:color w:val="auto"/>
          <w:sz w:val="22"/>
        </w:rPr>
        <w:t>including relevant Implementation Standards and Guidelines as applicable to their area of responsibility. This includes, but is not limited to, ensuring staff and associates are aware of and understand their responsibilities under these policies and Plan International’s Code of Conduct (CoC), their relevance to their area of work, and that concerns are reported and managed in accordance with the appropriate procedures.</w:t>
      </w:r>
    </w:p>
    <w:p w14:paraId="583077A6" w14:textId="77777777" w:rsidR="00C7013D" w:rsidRPr="00C7013D" w:rsidRDefault="00C7013D" w:rsidP="008C44C2">
      <w:pPr>
        <w:pStyle w:val="ListParagraph"/>
        <w:numPr>
          <w:ilvl w:val="0"/>
          <w:numId w:val="0"/>
        </w:numPr>
        <w:ind w:left="2520"/>
        <w:rPr>
          <w:rFonts w:ascii="Arial" w:hAnsi="Arial" w:cs="Arial"/>
          <w:b/>
          <w:color w:val="000000" w:themeColor="text1"/>
          <w:szCs w:val="20"/>
        </w:rPr>
      </w:pPr>
    </w:p>
    <w:p w14:paraId="59358179" w14:textId="58A8DEE2" w:rsidR="006B3006" w:rsidRDefault="0009643D" w:rsidP="006B3006">
      <w:pPr>
        <w:pStyle w:val="Heading1nonumber"/>
        <w:rPr>
          <w:rStyle w:val="section"/>
          <w:sz w:val="36"/>
          <w:szCs w:val="36"/>
        </w:rPr>
      </w:pPr>
      <w:r w:rsidRPr="00C7084C">
        <w:rPr>
          <w:rStyle w:val="section"/>
          <w:sz w:val="36"/>
          <w:szCs w:val="36"/>
        </w:rPr>
        <w:t>Key relationships</w:t>
      </w:r>
    </w:p>
    <w:p w14:paraId="617B73D1" w14:textId="279FDBA6" w:rsidR="006B3006" w:rsidRPr="00F01403" w:rsidRDefault="006B3006" w:rsidP="006B3006">
      <w:pPr>
        <w:rPr>
          <w:rFonts w:ascii="Calibri" w:hAnsi="Calibri" w:cs="Calibri"/>
          <w:color w:val="auto"/>
          <w:sz w:val="22"/>
        </w:rPr>
      </w:pPr>
      <w:r w:rsidRPr="00F01403">
        <w:rPr>
          <w:rFonts w:ascii="Calibri" w:hAnsi="Calibri" w:cs="Calibri"/>
          <w:color w:val="auto"/>
          <w:sz w:val="22"/>
        </w:rPr>
        <w:t>Internal</w:t>
      </w:r>
    </w:p>
    <w:p w14:paraId="3074D20A" w14:textId="7AC45673" w:rsidR="008C44C2" w:rsidRPr="00F01403" w:rsidRDefault="008C44C2" w:rsidP="00174BF3">
      <w:pPr>
        <w:numPr>
          <w:ilvl w:val="0"/>
          <w:numId w:val="13"/>
        </w:numPr>
        <w:spacing w:after="0"/>
        <w:rPr>
          <w:rFonts w:ascii="Calibri" w:hAnsi="Calibri" w:cs="Calibri"/>
          <w:color w:val="auto"/>
          <w:sz w:val="22"/>
        </w:rPr>
      </w:pPr>
      <w:r w:rsidRPr="00F01403">
        <w:rPr>
          <w:rFonts w:ascii="Calibri" w:hAnsi="Calibri" w:cs="Calibri"/>
          <w:color w:val="auto"/>
          <w:sz w:val="22"/>
        </w:rPr>
        <w:t>Liaise with technical and MER specialists in Regional. Country, Liaison and National office teams</w:t>
      </w:r>
    </w:p>
    <w:p w14:paraId="3B86CF56" w14:textId="4B812144" w:rsidR="004C5310" w:rsidRPr="00F01403" w:rsidRDefault="004C5310" w:rsidP="00174BF3">
      <w:pPr>
        <w:numPr>
          <w:ilvl w:val="0"/>
          <w:numId w:val="13"/>
        </w:numPr>
        <w:spacing w:after="0"/>
        <w:rPr>
          <w:rFonts w:ascii="Calibri" w:hAnsi="Calibri" w:cs="Calibri"/>
          <w:color w:val="auto"/>
          <w:sz w:val="22"/>
        </w:rPr>
      </w:pPr>
      <w:r w:rsidRPr="00F01403">
        <w:rPr>
          <w:rFonts w:ascii="Calibri" w:hAnsi="Calibri" w:cs="Calibri"/>
          <w:color w:val="auto"/>
          <w:sz w:val="22"/>
        </w:rPr>
        <w:t xml:space="preserve">Work </w:t>
      </w:r>
      <w:r w:rsidR="00EC4848" w:rsidRPr="00F01403">
        <w:rPr>
          <w:rFonts w:ascii="Calibri" w:hAnsi="Calibri" w:cs="Calibri"/>
          <w:color w:val="auto"/>
          <w:sz w:val="22"/>
        </w:rPr>
        <w:t>in partnership with</w:t>
      </w:r>
      <w:r w:rsidRPr="00F01403">
        <w:rPr>
          <w:rFonts w:ascii="Calibri" w:hAnsi="Calibri" w:cs="Calibri"/>
          <w:color w:val="auto"/>
          <w:sz w:val="22"/>
        </w:rPr>
        <w:t xml:space="preserve"> the </w:t>
      </w:r>
      <w:r w:rsidR="00883A09" w:rsidRPr="00F01403">
        <w:rPr>
          <w:rFonts w:ascii="Calibri" w:hAnsi="Calibri" w:cs="Calibri"/>
          <w:color w:val="auto"/>
          <w:sz w:val="22"/>
        </w:rPr>
        <w:t>D</w:t>
      </w:r>
      <w:r w:rsidR="00EC4848" w:rsidRPr="00F01403">
        <w:rPr>
          <w:rFonts w:ascii="Calibri" w:hAnsi="Calibri" w:cs="Calibri"/>
          <w:color w:val="auto"/>
          <w:sz w:val="22"/>
        </w:rPr>
        <w:t xml:space="preserve">isaster </w:t>
      </w:r>
      <w:r w:rsidR="00883A09" w:rsidRPr="00F01403">
        <w:rPr>
          <w:rFonts w:ascii="Calibri" w:hAnsi="Calibri" w:cs="Calibri"/>
          <w:color w:val="auto"/>
          <w:sz w:val="22"/>
        </w:rPr>
        <w:t>R</w:t>
      </w:r>
      <w:r w:rsidR="00EC4848" w:rsidRPr="00F01403">
        <w:rPr>
          <w:rFonts w:ascii="Calibri" w:hAnsi="Calibri" w:cs="Calibri"/>
          <w:color w:val="auto"/>
          <w:sz w:val="22"/>
        </w:rPr>
        <w:t>esponse Management Department</w:t>
      </w:r>
      <w:r w:rsidR="00883A09" w:rsidRPr="00F01403">
        <w:rPr>
          <w:rFonts w:ascii="Calibri" w:hAnsi="Calibri" w:cs="Calibri"/>
          <w:color w:val="auto"/>
          <w:sz w:val="22"/>
        </w:rPr>
        <w:t xml:space="preserve"> and </w:t>
      </w:r>
      <w:r w:rsidR="00BD269A" w:rsidRPr="00F01403">
        <w:rPr>
          <w:rFonts w:ascii="Calibri" w:hAnsi="Calibri" w:cs="Calibri"/>
          <w:color w:val="auto"/>
          <w:sz w:val="22"/>
        </w:rPr>
        <w:t xml:space="preserve">Gender Transformative Policy and Practice Department </w:t>
      </w:r>
      <w:r w:rsidRPr="00F01403">
        <w:rPr>
          <w:rFonts w:ascii="Calibri" w:hAnsi="Calibri" w:cs="Calibri"/>
          <w:color w:val="auto"/>
          <w:sz w:val="22"/>
        </w:rPr>
        <w:t>and Area of Global Distinctiveness Networks to provide subject matter expertise on specific research projects as relevant</w:t>
      </w:r>
    </w:p>
    <w:p w14:paraId="6CAF52AF" w14:textId="066DB7C3" w:rsidR="008C44C2" w:rsidRPr="00F01403" w:rsidRDefault="008C44C2" w:rsidP="00174BF3">
      <w:pPr>
        <w:numPr>
          <w:ilvl w:val="0"/>
          <w:numId w:val="13"/>
        </w:numPr>
        <w:spacing w:after="0"/>
        <w:rPr>
          <w:rFonts w:ascii="Calibri" w:hAnsi="Calibri" w:cs="Calibri"/>
          <w:color w:val="auto"/>
          <w:sz w:val="22"/>
        </w:rPr>
      </w:pPr>
      <w:r w:rsidRPr="00F01403">
        <w:rPr>
          <w:rFonts w:ascii="Calibri" w:hAnsi="Calibri" w:cs="Calibri"/>
          <w:color w:val="auto"/>
          <w:sz w:val="22"/>
        </w:rPr>
        <w:t xml:space="preserve">Collaborate with the Global Partnership department, the Global </w:t>
      </w:r>
      <w:r w:rsidR="00BD269A" w:rsidRPr="00F01403">
        <w:rPr>
          <w:rFonts w:ascii="Calibri" w:hAnsi="Calibri" w:cs="Calibri"/>
          <w:color w:val="auto"/>
          <w:sz w:val="22"/>
        </w:rPr>
        <w:t xml:space="preserve">Youth and Campaigns </w:t>
      </w:r>
      <w:r w:rsidRPr="00F01403">
        <w:rPr>
          <w:rFonts w:ascii="Calibri" w:hAnsi="Calibri" w:cs="Calibri"/>
          <w:color w:val="auto"/>
          <w:sz w:val="22"/>
        </w:rPr>
        <w:t>Department, including the Disaster Risk Management team on the needs for research and to feed lessons learned from internal or external research into improved practices.</w:t>
      </w:r>
    </w:p>
    <w:p w14:paraId="3A2F5855" w14:textId="5D273595" w:rsidR="00FD7CBF" w:rsidRPr="00F01403" w:rsidRDefault="00FD7CBF" w:rsidP="00174BF3">
      <w:pPr>
        <w:numPr>
          <w:ilvl w:val="0"/>
          <w:numId w:val="13"/>
        </w:numPr>
        <w:spacing w:after="0"/>
        <w:rPr>
          <w:rFonts w:ascii="Calibri" w:hAnsi="Calibri" w:cs="Calibri"/>
          <w:color w:val="auto"/>
          <w:sz w:val="22"/>
        </w:rPr>
      </w:pPr>
      <w:r w:rsidRPr="00F01403">
        <w:rPr>
          <w:rFonts w:ascii="Calibri" w:hAnsi="Calibri" w:cs="Calibri"/>
          <w:color w:val="auto"/>
          <w:sz w:val="22"/>
        </w:rPr>
        <w:t>Work with the Communications department to disseminate humanitarian products effectively both internally and externally</w:t>
      </w:r>
    </w:p>
    <w:p w14:paraId="365E6355" w14:textId="77777777" w:rsidR="008C44C2" w:rsidRPr="00F01403" w:rsidRDefault="008C44C2" w:rsidP="008C44C2">
      <w:pPr>
        <w:rPr>
          <w:rFonts w:ascii="Calibri" w:hAnsi="Calibri" w:cs="Calibri"/>
          <w:color w:val="auto"/>
          <w:sz w:val="22"/>
        </w:rPr>
      </w:pPr>
    </w:p>
    <w:p w14:paraId="209833BD" w14:textId="77777777" w:rsidR="008C44C2" w:rsidRPr="00F01403" w:rsidRDefault="008C44C2" w:rsidP="008C44C2">
      <w:pPr>
        <w:rPr>
          <w:rFonts w:ascii="Calibri" w:hAnsi="Calibri" w:cs="Calibri"/>
          <w:color w:val="auto"/>
          <w:sz w:val="22"/>
        </w:rPr>
      </w:pPr>
      <w:r w:rsidRPr="00F01403">
        <w:rPr>
          <w:rFonts w:ascii="Calibri" w:hAnsi="Calibri" w:cs="Calibri"/>
          <w:color w:val="auto"/>
          <w:sz w:val="22"/>
        </w:rPr>
        <w:t>External</w:t>
      </w:r>
    </w:p>
    <w:p w14:paraId="0A059AED" w14:textId="77777777" w:rsidR="008C44C2" w:rsidRPr="00F01403" w:rsidRDefault="008C44C2" w:rsidP="00174BF3">
      <w:pPr>
        <w:numPr>
          <w:ilvl w:val="0"/>
          <w:numId w:val="12"/>
        </w:numPr>
        <w:spacing w:after="0"/>
        <w:rPr>
          <w:rFonts w:ascii="Calibri" w:hAnsi="Calibri" w:cs="Calibri"/>
          <w:color w:val="auto"/>
          <w:sz w:val="22"/>
        </w:rPr>
      </w:pPr>
      <w:r w:rsidRPr="00F01403">
        <w:rPr>
          <w:rFonts w:ascii="Calibri" w:hAnsi="Calibri" w:cs="Calibri"/>
          <w:color w:val="auto"/>
          <w:sz w:val="22"/>
        </w:rPr>
        <w:t>Working with a variety of consultants to achieve the research objectives of the Global Strategy as well as individual research initiatives</w:t>
      </w:r>
    </w:p>
    <w:p w14:paraId="0C1C503D" w14:textId="185B888E" w:rsidR="008C44C2" w:rsidRPr="00F01403" w:rsidRDefault="008C44C2" w:rsidP="00174BF3">
      <w:pPr>
        <w:numPr>
          <w:ilvl w:val="0"/>
          <w:numId w:val="12"/>
        </w:numPr>
        <w:spacing w:after="0"/>
        <w:rPr>
          <w:rFonts w:ascii="Calibri" w:hAnsi="Calibri" w:cs="Calibri"/>
          <w:color w:val="auto"/>
          <w:sz w:val="22"/>
        </w:rPr>
      </w:pPr>
      <w:r w:rsidRPr="00F01403">
        <w:rPr>
          <w:rFonts w:ascii="Calibri" w:hAnsi="Calibri" w:cs="Calibri"/>
          <w:color w:val="auto"/>
          <w:sz w:val="22"/>
        </w:rPr>
        <w:t>Attend forums and conferences to present Plan</w:t>
      </w:r>
      <w:r w:rsidR="004C5310" w:rsidRPr="00F01403">
        <w:rPr>
          <w:rFonts w:ascii="Calibri" w:hAnsi="Calibri" w:cs="Calibri"/>
          <w:color w:val="auto"/>
          <w:sz w:val="22"/>
        </w:rPr>
        <w:t xml:space="preserve"> International</w:t>
      </w:r>
      <w:r w:rsidRPr="00F01403">
        <w:rPr>
          <w:rFonts w:ascii="Calibri" w:hAnsi="Calibri" w:cs="Calibri"/>
          <w:color w:val="auto"/>
          <w:sz w:val="22"/>
        </w:rPr>
        <w:t xml:space="preserve">’s </w:t>
      </w:r>
      <w:r w:rsidR="00FD7CBF" w:rsidRPr="00F01403">
        <w:rPr>
          <w:rFonts w:ascii="Calibri" w:hAnsi="Calibri" w:cs="Calibri"/>
          <w:color w:val="auto"/>
          <w:sz w:val="22"/>
        </w:rPr>
        <w:t xml:space="preserve">humanitarian </w:t>
      </w:r>
      <w:r w:rsidRPr="00F01403">
        <w:rPr>
          <w:rFonts w:ascii="Calibri" w:hAnsi="Calibri" w:cs="Calibri"/>
          <w:color w:val="auto"/>
          <w:sz w:val="22"/>
        </w:rPr>
        <w:t>research results.</w:t>
      </w:r>
    </w:p>
    <w:p w14:paraId="353EFA98" w14:textId="3EA128BD" w:rsidR="008C44C2" w:rsidRPr="00F01403" w:rsidRDefault="008C44C2" w:rsidP="00174BF3">
      <w:pPr>
        <w:numPr>
          <w:ilvl w:val="0"/>
          <w:numId w:val="12"/>
        </w:numPr>
        <w:spacing w:after="0"/>
        <w:rPr>
          <w:rFonts w:ascii="Calibri" w:hAnsi="Calibri" w:cs="Calibri"/>
          <w:color w:val="auto"/>
          <w:sz w:val="22"/>
        </w:rPr>
      </w:pPr>
      <w:r w:rsidRPr="00F01403">
        <w:rPr>
          <w:rFonts w:ascii="Calibri" w:hAnsi="Calibri" w:cs="Calibri"/>
          <w:color w:val="auto"/>
          <w:sz w:val="22"/>
        </w:rPr>
        <w:t>Liaise and network with key research institutes and universities</w:t>
      </w:r>
      <w:r w:rsidR="00FD7CBF" w:rsidRPr="00F01403">
        <w:rPr>
          <w:rFonts w:ascii="Calibri" w:hAnsi="Calibri" w:cs="Calibri"/>
          <w:color w:val="auto"/>
          <w:sz w:val="22"/>
        </w:rPr>
        <w:t xml:space="preserve"> and NGOs working on humanitarian issues </w:t>
      </w:r>
    </w:p>
    <w:p w14:paraId="08DE2E7B" w14:textId="77777777" w:rsidR="00883A09" w:rsidRDefault="00883A09" w:rsidP="002D4AC5"/>
    <w:p w14:paraId="08786865" w14:textId="77777777" w:rsidR="000D4826" w:rsidRPr="000D4826" w:rsidRDefault="00102F77" w:rsidP="000D4826">
      <w:pPr>
        <w:pStyle w:val="Heading1nonumber"/>
        <w:rPr>
          <w:rStyle w:val="section"/>
          <w:sz w:val="36"/>
          <w:szCs w:val="36"/>
        </w:rPr>
      </w:pPr>
      <w:r w:rsidRPr="000D4826">
        <w:rPr>
          <w:rStyle w:val="section"/>
          <w:sz w:val="36"/>
          <w:szCs w:val="36"/>
        </w:rPr>
        <w:t>Technical expertise, skills and knowledge</w:t>
      </w:r>
    </w:p>
    <w:p w14:paraId="69510574" w14:textId="77777777" w:rsidR="00883A09" w:rsidRDefault="00883A09" w:rsidP="000D4826">
      <w:pPr>
        <w:rPr>
          <w:rFonts w:ascii="Arial" w:hAnsi="Arial" w:cs="Arial"/>
          <w:b/>
          <w:szCs w:val="20"/>
        </w:rPr>
      </w:pPr>
    </w:p>
    <w:p w14:paraId="397F26B5" w14:textId="1C9A5F91" w:rsidR="0009643D" w:rsidRPr="00F01403" w:rsidRDefault="0009643D" w:rsidP="000D4826">
      <w:pPr>
        <w:rPr>
          <w:rFonts w:ascii="Calibri" w:hAnsi="Calibri" w:cs="Calibri"/>
          <w:color w:val="auto"/>
          <w:sz w:val="22"/>
        </w:rPr>
      </w:pPr>
      <w:r w:rsidRPr="00F01403">
        <w:rPr>
          <w:rFonts w:ascii="Calibri" w:hAnsi="Calibri" w:cs="Calibri"/>
          <w:color w:val="auto"/>
          <w:sz w:val="22"/>
        </w:rPr>
        <w:t>Essential</w:t>
      </w:r>
    </w:p>
    <w:p w14:paraId="71F54B30" w14:textId="5AFA41DA" w:rsidR="004C5310" w:rsidRPr="00F01403" w:rsidRDefault="004C5310" w:rsidP="00174BF3">
      <w:pPr>
        <w:numPr>
          <w:ilvl w:val="0"/>
          <w:numId w:val="7"/>
        </w:numPr>
        <w:overflowPunct w:val="0"/>
        <w:autoSpaceDE w:val="0"/>
        <w:autoSpaceDN w:val="0"/>
        <w:adjustRightInd w:val="0"/>
        <w:spacing w:after="0"/>
        <w:textAlignment w:val="baseline"/>
        <w:rPr>
          <w:rFonts w:ascii="Calibri" w:hAnsi="Calibri" w:cs="Calibri"/>
          <w:color w:val="auto"/>
          <w:sz w:val="22"/>
        </w:rPr>
      </w:pPr>
      <w:r w:rsidRPr="00F01403">
        <w:rPr>
          <w:rFonts w:ascii="Calibri" w:hAnsi="Calibri" w:cs="Calibri"/>
          <w:color w:val="auto"/>
          <w:sz w:val="22"/>
        </w:rPr>
        <w:t xml:space="preserve">Masters level or equivalent, preferably </w:t>
      </w:r>
      <w:r w:rsidR="00FD7CBF" w:rsidRPr="00F01403">
        <w:rPr>
          <w:rFonts w:ascii="Calibri" w:hAnsi="Calibri" w:cs="Calibri"/>
          <w:color w:val="auto"/>
          <w:sz w:val="22"/>
        </w:rPr>
        <w:t xml:space="preserve">with </w:t>
      </w:r>
      <w:r w:rsidRPr="00F01403">
        <w:rPr>
          <w:rFonts w:ascii="Calibri" w:hAnsi="Calibri" w:cs="Calibri"/>
          <w:color w:val="auto"/>
          <w:sz w:val="22"/>
        </w:rPr>
        <w:t xml:space="preserve">research methods, </w:t>
      </w:r>
      <w:r w:rsidR="00FD7CBF" w:rsidRPr="00F01403">
        <w:rPr>
          <w:rFonts w:ascii="Calibri" w:hAnsi="Calibri" w:cs="Calibri"/>
          <w:color w:val="auto"/>
          <w:sz w:val="22"/>
        </w:rPr>
        <w:t xml:space="preserve">in humanitarian or </w:t>
      </w:r>
      <w:r w:rsidRPr="00F01403">
        <w:rPr>
          <w:rFonts w:ascii="Calibri" w:hAnsi="Calibri" w:cs="Calibri"/>
          <w:color w:val="auto"/>
          <w:sz w:val="22"/>
        </w:rPr>
        <w:t>development studies or a related subject.</w:t>
      </w:r>
    </w:p>
    <w:p w14:paraId="6D819169" w14:textId="77777777" w:rsidR="00FD7CBF" w:rsidRPr="00F01403" w:rsidRDefault="00FD7CBF" w:rsidP="00FD7CBF">
      <w:pPr>
        <w:pStyle w:val="ListParagraph"/>
        <w:numPr>
          <w:ilvl w:val="0"/>
          <w:numId w:val="7"/>
        </w:numPr>
        <w:spacing w:after="200"/>
        <w:rPr>
          <w:rFonts w:ascii="Calibri" w:hAnsi="Calibri" w:cs="Calibri"/>
          <w:color w:val="auto"/>
          <w:sz w:val="22"/>
        </w:rPr>
      </w:pPr>
      <w:r w:rsidRPr="00F01403">
        <w:rPr>
          <w:rFonts w:ascii="Calibri" w:hAnsi="Calibri" w:cs="Calibri"/>
          <w:color w:val="auto"/>
          <w:sz w:val="22"/>
        </w:rPr>
        <w:t>Good knowledge of disaster risk management issues, ability to analyse and prioritise. Good understanding of positions taken by other actors on key DRM issues</w:t>
      </w:r>
    </w:p>
    <w:p w14:paraId="1EB4606F" w14:textId="77777777" w:rsidR="00FD7CBF" w:rsidRPr="00F01403" w:rsidRDefault="00FD7CBF" w:rsidP="00FD7CBF">
      <w:pPr>
        <w:pStyle w:val="ListParagraph"/>
        <w:numPr>
          <w:ilvl w:val="0"/>
          <w:numId w:val="7"/>
        </w:numPr>
        <w:spacing w:after="200"/>
        <w:rPr>
          <w:rFonts w:ascii="Calibri" w:hAnsi="Calibri" w:cs="Calibri"/>
          <w:color w:val="auto"/>
          <w:sz w:val="22"/>
        </w:rPr>
      </w:pPr>
      <w:r w:rsidRPr="00F01403">
        <w:rPr>
          <w:rFonts w:ascii="Calibri" w:hAnsi="Calibri" w:cs="Calibri"/>
          <w:color w:val="auto"/>
          <w:sz w:val="22"/>
        </w:rPr>
        <w:t>Experience working in advocacy and policy positions dealing with complex humanitarian and/or emergency settings.</w:t>
      </w:r>
    </w:p>
    <w:p w14:paraId="034EC9B5" w14:textId="77777777" w:rsidR="00FD7CBF" w:rsidRPr="00F01403" w:rsidRDefault="00FD7CBF" w:rsidP="00FD7CBF">
      <w:pPr>
        <w:pStyle w:val="ListParagraph"/>
        <w:numPr>
          <w:ilvl w:val="0"/>
          <w:numId w:val="7"/>
        </w:numPr>
        <w:spacing w:after="200"/>
        <w:rPr>
          <w:rFonts w:ascii="Calibri" w:hAnsi="Calibri" w:cs="Calibri"/>
          <w:color w:val="auto"/>
          <w:sz w:val="22"/>
        </w:rPr>
      </w:pPr>
      <w:r w:rsidRPr="00F01403">
        <w:rPr>
          <w:rFonts w:ascii="Calibri" w:hAnsi="Calibri" w:cs="Calibri"/>
          <w:color w:val="auto"/>
          <w:sz w:val="22"/>
        </w:rPr>
        <w:t>Ability to represent, network and increase the influence and profile of Plan International</w:t>
      </w:r>
    </w:p>
    <w:p w14:paraId="08E43C66" w14:textId="3EEF7455" w:rsidR="00FD7CBF" w:rsidRPr="00F01403" w:rsidRDefault="00FD7CBF" w:rsidP="00FD7CBF">
      <w:pPr>
        <w:pStyle w:val="ListParagraph"/>
        <w:numPr>
          <w:ilvl w:val="0"/>
          <w:numId w:val="7"/>
        </w:numPr>
        <w:spacing w:after="200"/>
        <w:rPr>
          <w:rFonts w:ascii="Calibri" w:hAnsi="Calibri" w:cs="Calibri"/>
          <w:color w:val="auto"/>
          <w:sz w:val="22"/>
        </w:rPr>
      </w:pPr>
      <w:r w:rsidRPr="00F01403">
        <w:rPr>
          <w:rFonts w:ascii="Calibri" w:hAnsi="Calibri" w:cs="Calibri"/>
          <w:color w:val="auto"/>
          <w:sz w:val="22"/>
        </w:rPr>
        <w:t xml:space="preserve"> Understanding of networks and their dynamics.</w:t>
      </w:r>
    </w:p>
    <w:p w14:paraId="36EDBFC4" w14:textId="77777777" w:rsidR="00FD7CBF" w:rsidRPr="00F01403" w:rsidRDefault="00FD7CBF" w:rsidP="00FD7CBF">
      <w:pPr>
        <w:pStyle w:val="ListParagraph"/>
        <w:numPr>
          <w:ilvl w:val="0"/>
          <w:numId w:val="7"/>
        </w:numPr>
        <w:spacing w:after="200"/>
        <w:rPr>
          <w:rFonts w:ascii="Calibri" w:hAnsi="Calibri" w:cs="Calibri"/>
          <w:color w:val="auto"/>
          <w:sz w:val="22"/>
        </w:rPr>
      </w:pPr>
      <w:r w:rsidRPr="00F01403">
        <w:rPr>
          <w:rFonts w:ascii="Calibri" w:hAnsi="Calibri" w:cs="Calibri"/>
          <w:color w:val="auto"/>
          <w:sz w:val="22"/>
        </w:rPr>
        <w:t>Emergency preparedness practice</w:t>
      </w:r>
    </w:p>
    <w:p w14:paraId="59E28A35" w14:textId="7D14CE07" w:rsidR="00FD7CBF" w:rsidRPr="00F01403" w:rsidRDefault="00FD7CBF" w:rsidP="00FD7CBF">
      <w:pPr>
        <w:pStyle w:val="ListParagraph"/>
        <w:numPr>
          <w:ilvl w:val="0"/>
          <w:numId w:val="7"/>
        </w:numPr>
        <w:spacing w:after="200"/>
        <w:rPr>
          <w:rFonts w:ascii="Calibri" w:hAnsi="Calibri" w:cs="Calibri"/>
          <w:color w:val="auto"/>
          <w:sz w:val="22"/>
        </w:rPr>
      </w:pPr>
      <w:r w:rsidRPr="00F01403">
        <w:rPr>
          <w:rFonts w:ascii="Calibri" w:hAnsi="Calibri" w:cs="Calibri"/>
          <w:color w:val="auto"/>
          <w:sz w:val="22"/>
        </w:rPr>
        <w:t xml:space="preserve">The Humanitarian Sector and its key current debates in particular </w:t>
      </w:r>
      <w:proofErr w:type="gramStart"/>
      <w:r w:rsidRPr="00F01403">
        <w:rPr>
          <w:rFonts w:ascii="Calibri" w:hAnsi="Calibri" w:cs="Calibri"/>
          <w:color w:val="auto"/>
          <w:sz w:val="22"/>
        </w:rPr>
        <w:t>in regard to</w:t>
      </w:r>
      <w:proofErr w:type="gramEnd"/>
      <w:r w:rsidRPr="00F01403">
        <w:rPr>
          <w:rFonts w:ascii="Calibri" w:hAnsi="Calibri" w:cs="Calibri"/>
          <w:color w:val="auto"/>
          <w:sz w:val="22"/>
        </w:rPr>
        <w:t xml:space="preserve"> responding to children’s and girls needs with high quality responses</w:t>
      </w:r>
    </w:p>
    <w:p w14:paraId="62DD0272" w14:textId="77777777" w:rsidR="00FD7CBF" w:rsidRPr="00F01403" w:rsidRDefault="00FD7CBF" w:rsidP="00FD7CBF">
      <w:pPr>
        <w:pStyle w:val="ListParagraph"/>
        <w:numPr>
          <w:ilvl w:val="0"/>
          <w:numId w:val="7"/>
        </w:numPr>
        <w:spacing w:after="200"/>
        <w:rPr>
          <w:rFonts w:ascii="Calibri" w:hAnsi="Calibri" w:cs="Calibri"/>
          <w:color w:val="auto"/>
          <w:sz w:val="22"/>
        </w:rPr>
      </w:pPr>
      <w:r w:rsidRPr="00F01403">
        <w:rPr>
          <w:rFonts w:ascii="Calibri" w:hAnsi="Calibri" w:cs="Calibri"/>
          <w:color w:val="auto"/>
          <w:sz w:val="22"/>
        </w:rPr>
        <w:t xml:space="preserve">Knowledge of key donors for emergency responses </w:t>
      </w:r>
    </w:p>
    <w:p w14:paraId="789B7B9E" w14:textId="77777777" w:rsidR="00711118" w:rsidRPr="00F01403" w:rsidRDefault="0080104C" w:rsidP="00711118">
      <w:pPr>
        <w:pStyle w:val="ListParagraph"/>
        <w:numPr>
          <w:ilvl w:val="0"/>
          <w:numId w:val="7"/>
        </w:numPr>
        <w:spacing w:after="0"/>
        <w:rPr>
          <w:rFonts w:ascii="Calibri" w:hAnsi="Calibri" w:cs="Calibri"/>
          <w:color w:val="auto"/>
          <w:sz w:val="22"/>
        </w:rPr>
      </w:pPr>
      <w:r w:rsidRPr="00F01403">
        <w:rPr>
          <w:rFonts w:ascii="Calibri" w:hAnsi="Calibri" w:cs="Calibri"/>
          <w:color w:val="auto"/>
          <w:sz w:val="22"/>
        </w:rPr>
        <w:t>K</w:t>
      </w:r>
      <w:r w:rsidR="00EC09E2" w:rsidRPr="00F01403">
        <w:rPr>
          <w:rFonts w:ascii="Calibri" w:hAnsi="Calibri" w:cs="Calibri"/>
          <w:color w:val="auto"/>
          <w:sz w:val="22"/>
        </w:rPr>
        <w:t xml:space="preserve">nowledge of </w:t>
      </w:r>
      <w:r w:rsidR="004C5310" w:rsidRPr="00F01403">
        <w:rPr>
          <w:rFonts w:ascii="Calibri" w:hAnsi="Calibri" w:cs="Calibri"/>
          <w:color w:val="auto"/>
          <w:sz w:val="22"/>
        </w:rPr>
        <w:t>research</w:t>
      </w:r>
      <w:r w:rsidR="00EC09E2" w:rsidRPr="00F01403">
        <w:rPr>
          <w:rFonts w:ascii="Calibri" w:hAnsi="Calibri" w:cs="Calibri"/>
          <w:color w:val="auto"/>
          <w:sz w:val="22"/>
        </w:rPr>
        <w:t xml:space="preserve"> operations, principles, practices and processes</w:t>
      </w:r>
      <w:r w:rsidR="007B0439" w:rsidRPr="00F01403">
        <w:rPr>
          <w:rFonts w:ascii="Calibri" w:hAnsi="Calibri" w:cs="Calibri"/>
          <w:color w:val="auto"/>
          <w:sz w:val="22"/>
        </w:rPr>
        <w:t>.</w:t>
      </w:r>
      <w:r w:rsidR="00EC09E2" w:rsidRPr="00F01403">
        <w:rPr>
          <w:rFonts w:ascii="Calibri" w:hAnsi="Calibri" w:cs="Calibri"/>
          <w:color w:val="auto"/>
          <w:sz w:val="22"/>
        </w:rPr>
        <w:t xml:space="preserve"> </w:t>
      </w:r>
    </w:p>
    <w:p w14:paraId="1382EE66" w14:textId="0D004421" w:rsidR="00EC09E2" w:rsidRPr="00F01403" w:rsidRDefault="00174BF3" w:rsidP="00174BF3">
      <w:pPr>
        <w:pStyle w:val="ListParagraph"/>
        <w:numPr>
          <w:ilvl w:val="0"/>
          <w:numId w:val="7"/>
        </w:numPr>
        <w:spacing w:after="0"/>
        <w:rPr>
          <w:rFonts w:ascii="Calibri" w:hAnsi="Calibri" w:cs="Calibri"/>
          <w:color w:val="auto"/>
          <w:sz w:val="22"/>
        </w:rPr>
      </w:pPr>
      <w:r w:rsidRPr="00F01403">
        <w:rPr>
          <w:rFonts w:ascii="Calibri" w:hAnsi="Calibri" w:cs="Calibri"/>
          <w:color w:val="auto"/>
          <w:sz w:val="22"/>
        </w:rPr>
        <w:t>S</w:t>
      </w:r>
      <w:r w:rsidR="00EC09E2" w:rsidRPr="00F01403">
        <w:rPr>
          <w:rFonts w:ascii="Calibri" w:hAnsi="Calibri" w:cs="Calibri"/>
          <w:color w:val="auto"/>
          <w:sz w:val="22"/>
        </w:rPr>
        <w:t>trong influencing and stakeholder management skills.</w:t>
      </w:r>
    </w:p>
    <w:p w14:paraId="2A3F112F" w14:textId="6F6312CB" w:rsidR="00EC09E2" w:rsidRPr="00F01403" w:rsidRDefault="00EC09E2" w:rsidP="00174BF3">
      <w:pPr>
        <w:pStyle w:val="text6"/>
        <w:numPr>
          <w:ilvl w:val="0"/>
          <w:numId w:val="7"/>
        </w:numPr>
        <w:spacing w:before="0" w:beforeAutospacing="0" w:after="0" w:afterAutospacing="0"/>
        <w:rPr>
          <w:rFonts w:ascii="Calibri" w:eastAsiaTheme="minorHAnsi" w:hAnsi="Calibri" w:cs="Calibri"/>
          <w:color w:val="auto"/>
          <w:sz w:val="22"/>
          <w:szCs w:val="22"/>
          <w:lang w:eastAsia="en-US"/>
        </w:rPr>
      </w:pPr>
      <w:r w:rsidRPr="00F01403">
        <w:rPr>
          <w:rFonts w:ascii="Calibri" w:eastAsiaTheme="minorHAnsi" w:hAnsi="Calibri" w:cs="Calibri"/>
          <w:color w:val="auto"/>
          <w:sz w:val="22"/>
          <w:szCs w:val="22"/>
          <w:lang w:eastAsia="en-US"/>
        </w:rPr>
        <w:lastRenderedPageBreak/>
        <w:t xml:space="preserve">Must be adaptable and able to work independently on multiple tasks, prioritise workload effectively and meet deadlines in a </w:t>
      </w:r>
      <w:r w:rsidR="00F01403" w:rsidRPr="00F01403">
        <w:rPr>
          <w:rFonts w:ascii="Calibri" w:eastAsiaTheme="minorHAnsi" w:hAnsi="Calibri" w:cs="Calibri"/>
          <w:color w:val="auto"/>
          <w:sz w:val="22"/>
          <w:szCs w:val="22"/>
          <w:lang w:eastAsia="en-US"/>
        </w:rPr>
        <w:t>fast-paced</w:t>
      </w:r>
      <w:r w:rsidRPr="00F01403">
        <w:rPr>
          <w:rFonts w:ascii="Calibri" w:eastAsiaTheme="minorHAnsi" w:hAnsi="Calibri" w:cs="Calibri"/>
          <w:color w:val="auto"/>
          <w:sz w:val="22"/>
          <w:szCs w:val="22"/>
          <w:lang w:eastAsia="en-US"/>
        </w:rPr>
        <w:t xml:space="preserve"> environment.</w:t>
      </w:r>
    </w:p>
    <w:p w14:paraId="4A2E8AE9" w14:textId="2F2EE530" w:rsidR="00EC09E2" w:rsidRPr="00F01403" w:rsidRDefault="00EC09E2" w:rsidP="00174BF3">
      <w:pPr>
        <w:pStyle w:val="ListParagraph"/>
        <w:numPr>
          <w:ilvl w:val="0"/>
          <w:numId w:val="7"/>
        </w:numPr>
        <w:spacing w:after="0"/>
        <w:rPr>
          <w:rFonts w:ascii="Calibri" w:hAnsi="Calibri" w:cs="Calibri"/>
          <w:color w:val="auto"/>
          <w:sz w:val="22"/>
        </w:rPr>
      </w:pPr>
      <w:r w:rsidRPr="00F01403">
        <w:rPr>
          <w:rFonts w:ascii="Calibri" w:hAnsi="Calibri" w:cs="Calibri"/>
          <w:color w:val="auto"/>
          <w:sz w:val="22"/>
        </w:rPr>
        <w:t xml:space="preserve">Strong analytical skills and robust </w:t>
      </w:r>
      <w:r w:rsidR="00F01403" w:rsidRPr="00F01403">
        <w:rPr>
          <w:rFonts w:ascii="Calibri" w:hAnsi="Calibri" w:cs="Calibri"/>
          <w:color w:val="auto"/>
          <w:sz w:val="22"/>
        </w:rPr>
        <w:t>problem-solving</w:t>
      </w:r>
      <w:r w:rsidRPr="00F01403">
        <w:rPr>
          <w:rFonts w:ascii="Calibri" w:hAnsi="Calibri" w:cs="Calibri"/>
          <w:color w:val="auto"/>
          <w:sz w:val="22"/>
        </w:rPr>
        <w:t xml:space="preserve"> skills.</w:t>
      </w:r>
    </w:p>
    <w:p w14:paraId="7693EDAC" w14:textId="6EBC931F" w:rsidR="00EC09E2" w:rsidRPr="00F01403" w:rsidRDefault="00EC09E2" w:rsidP="00174BF3">
      <w:pPr>
        <w:pStyle w:val="ListParagraph"/>
        <w:numPr>
          <w:ilvl w:val="0"/>
          <w:numId w:val="7"/>
        </w:numPr>
        <w:spacing w:after="0"/>
        <w:rPr>
          <w:rFonts w:ascii="Calibri" w:hAnsi="Calibri" w:cs="Calibri"/>
          <w:color w:val="auto"/>
          <w:sz w:val="22"/>
        </w:rPr>
      </w:pPr>
      <w:r w:rsidRPr="00F01403">
        <w:rPr>
          <w:rFonts w:ascii="Calibri" w:hAnsi="Calibri" w:cs="Calibri"/>
          <w:color w:val="auto"/>
          <w:sz w:val="22"/>
        </w:rPr>
        <w:t xml:space="preserve">Attention to detail; accurate and observant. </w:t>
      </w:r>
    </w:p>
    <w:p w14:paraId="6699232E" w14:textId="77777777" w:rsidR="00174BF3" w:rsidRPr="00F01403" w:rsidRDefault="00174BF3" w:rsidP="00174BF3">
      <w:pPr>
        <w:numPr>
          <w:ilvl w:val="0"/>
          <w:numId w:val="7"/>
        </w:numPr>
        <w:overflowPunct w:val="0"/>
        <w:autoSpaceDE w:val="0"/>
        <w:autoSpaceDN w:val="0"/>
        <w:adjustRightInd w:val="0"/>
        <w:spacing w:after="0"/>
        <w:textAlignment w:val="baseline"/>
        <w:rPr>
          <w:rFonts w:ascii="Calibri" w:hAnsi="Calibri" w:cs="Calibri"/>
          <w:color w:val="auto"/>
          <w:sz w:val="22"/>
        </w:rPr>
      </w:pPr>
      <w:r w:rsidRPr="00F01403">
        <w:rPr>
          <w:rFonts w:ascii="Calibri" w:hAnsi="Calibri" w:cs="Calibri"/>
          <w:color w:val="auto"/>
          <w:sz w:val="22"/>
        </w:rPr>
        <w:t>Ability to work within a multi-cultural environment and find creative solutions for successful regional and national knowledge management initiatives to promote learning and information sharing across the organisation</w:t>
      </w:r>
    </w:p>
    <w:p w14:paraId="1BE78729" w14:textId="74213D2E" w:rsidR="00174BF3" w:rsidRPr="00F01403" w:rsidRDefault="0035088C" w:rsidP="00174BF3">
      <w:pPr>
        <w:numPr>
          <w:ilvl w:val="0"/>
          <w:numId w:val="7"/>
        </w:numPr>
        <w:overflowPunct w:val="0"/>
        <w:autoSpaceDE w:val="0"/>
        <w:autoSpaceDN w:val="0"/>
        <w:adjustRightInd w:val="0"/>
        <w:spacing w:after="0"/>
        <w:textAlignment w:val="baseline"/>
        <w:rPr>
          <w:rFonts w:ascii="Calibri" w:hAnsi="Calibri" w:cs="Calibri"/>
          <w:color w:val="auto"/>
          <w:sz w:val="22"/>
        </w:rPr>
      </w:pPr>
      <w:r w:rsidRPr="00F01403">
        <w:rPr>
          <w:rFonts w:ascii="Calibri" w:hAnsi="Calibri" w:cs="Calibri"/>
          <w:color w:val="auto"/>
          <w:sz w:val="22"/>
        </w:rPr>
        <w:t>Good project management skills and c</w:t>
      </w:r>
      <w:r w:rsidR="00174BF3" w:rsidRPr="00F01403">
        <w:rPr>
          <w:rFonts w:ascii="Calibri" w:hAnsi="Calibri" w:cs="Calibri"/>
          <w:color w:val="auto"/>
          <w:sz w:val="22"/>
        </w:rPr>
        <w:t>onstructive flexibility</w:t>
      </w:r>
    </w:p>
    <w:p w14:paraId="4E5CB586" w14:textId="104E2D7B" w:rsidR="00174BF3" w:rsidRPr="00F01403" w:rsidRDefault="00174BF3" w:rsidP="00174BF3">
      <w:pPr>
        <w:numPr>
          <w:ilvl w:val="0"/>
          <w:numId w:val="7"/>
        </w:numPr>
        <w:overflowPunct w:val="0"/>
        <w:autoSpaceDE w:val="0"/>
        <w:autoSpaceDN w:val="0"/>
        <w:adjustRightInd w:val="0"/>
        <w:spacing w:after="0"/>
        <w:textAlignment w:val="baseline"/>
        <w:rPr>
          <w:rFonts w:ascii="Calibri" w:hAnsi="Calibri" w:cs="Calibri"/>
          <w:color w:val="auto"/>
          <w:sz w:val="22"/>
        </w:rPr>
      </w:pPr>
      <w:r w:rsidRPr="00F01403">
        <w:rPr>
          <w:rFonts w:ascii="Calibri" w:hAnsi="Calibri" w:cs="Calibri"/>
          <w:color w:val="auto"/>
          <w:sz w:val="22"/>
        </w:rPr>
        <w:t>Ability to make connections and build relationships within Plan and externally</w:t>
      </w:r>
    </w:p>
    <w:p w14:paraId="04F85C4A" w14:textId="77777777" w:rsidR="00F01403" w:rsidRPr="00F01403" w:rsidRDefault="00F01403" w:rsidP="001B53AE">
      <w:pPr>
        <w:pStyle w:val="ListParagraph"/>
        <w:numPr>
          <w:ilvl w:val="0"/>
          <w:numId w:val="7"/>
        </w:numPr>
        <w:spacing w:after="0"/>
        <w:rPr>
          <w:rFonts w:ascii="Calibri" w:hAnsi="Calibri" w:cs="Calibri"/>
          <w:color w:val="auto"/>
          <w:sz w:val="22"/>
        </w:rPr>
      </w:pPr>
      <w:r w:rsidRPr="00F01403">
        <w:rPr>
          <w:rFonts w:ascii="Calibri" w:hAnsi="Calibri" w:cs="Calibri"/>
          <w:color w:val="auto"/>
          <w:sz w:val="22"/>
        </w:rPr>
        <w:t>Commitment and adherence to humanitarian values and standards</w:t>
      </w:r>
    </w:p>
    <w:p w14:paraId="2411E84E" w14:textId="1A493163" w:rsidR="0009643D" w:rsidRPr="00F01403" w:rsidRDefault="00EC09E2" w:rsidP="001B53AE">
      <w:pPr>
        <w:pStyle w:val="ListParagraph"/>
        <w:numPr>
          <w:ilvl w:val="0"/>
          <w:numId w:val="7"/>
        </w:numPr>
        <w:spacing w:after="0"/>
        <w:rPr>
          <w:rFonts w:ascii="Calibri" w:hAnsi="Calibri" w:cs="Calibri"/>
          <w:color w:val="auto"/>
          <w:sz w:val="22"/>
        </w:rPr>
      </w:pPr>
      <w:r w:rsidRPr="00F01403">
        <w:rPr>
          <w:rFonts w:ascii="Calibri" w:hAnsi="Calibri" w:cs="Calibri"/>
          <w:color w:val="auto"/>
          <w:sz w:val="22"/>
        </w:rPr>
        <w:t>Fluent in English with strong verbal and written communication and interpersonal skills.</w:t>
      </w:r>
    </w:p>
    <w:p w14:paraId="5E09C5E3" w14:textId="77777777" w:rsidR="009C7F2C" w:rsidRPr="00F01403" w:rsidRDefault="009C7F2C" w:rsidP="0009643D">
      <w:pPr>
        <w:rPr>
          <w:rFonts w:ascii="Calibri" w:hAnsi="Calibri" w:cs="Calibri"/>
          <w:color w:val="auto"/>
          <w:sz w:val="22"/>
        </w:rPr>
      </w:pPr>
    </w:p>
    <w:p w14:paraId="37F96F3B" w14:textId="77777777" w:rsidR="0009643D" w:rsidRPr="00F01403" w:rsidRDefault="0009643D" w:rsidP="0009643D">
      <w:pPr>
        <w:rPr>
          <w:rFonts w:ascii="Calibri" w:hAnsi="Calibri" w:cs="Calibri"/>
          <w:color w:val="auto"/>
          <w:sz w:val="22"/>
        </w:rPr>
      </w:pPr>
      <w:r w:rsidRPr="00F01403">
        <w:rPr>
          <w:rFonts w:ascii="Calibri" w:hAnsi="Calibri" w:cs="Calibri"/>
          <w:color w:val="auto"/>
          <w:sz w:val="22"/>
        </w:rPr>
        <w:t>Desirable</w:t>
      </w:r>
    </w:p>
    <w:p w14:paraId="772CF522" w14:textId="193E4D27" w:rsidR="00F9279D" w:rsidRPr="00F01403" w:rsidRDefault="00F34A91" w:rsidP="00174BF3">
      <w:pPr>
        <w:pStyle w:val="ListParagraph"/>
        <w:numPr>
          <w:ilvl w:val="0"/>
          <w:numId w:val="6"/>
        </w:numPr>
        <w:spacing w:after="0"/>
        <w:rPr>
          <w:rFonts w:ascii="Calibri" w:hAnsi="Calibri" w:cs="Calibri"/>
          <w:color w:val="auto"/>
          <w:sz w:val="22"/>
        </w:rPr>
      </w:pPr>
      <w:r>
        <w:rPr>
          <w:rFonts w:ascii="Calibri" w:hAnsi="Calibri" w:cs="Calibri"/>
          <w:color w:val="auto"/>
          <w:sz w:val="22"/>
        </w:rPr>
        <w:t xml:space="preserve">Arabic, </w:t>
      </w:r>
      <w:r w:rsidR="007578D2" w:rsidRPr="00F01403">
        <w:rPr>
          <w:rFonts w:ascii="Calibri" w:hAnsi="Calibri" w:cs="Calibri"/>
          <w:color w:val="auto"/>
          <w:sz w:val="22"/>
        </w:rPr>
        <w:t xml:space="preserve">Spanish and/or French verbal and written communication skills is </w:t>
      </w:r>
      <w:r w:rsidR="00F9279D" w:rsidRPr="00F01403">
        <w:rPr>
          <w:rFonts w:ascii="Calibri" w:hAnsi="Calibri" w:cs="Calibri"/>
          <w:color w:val="auto"/>
          <w:sz w:val="22"/>
        </w:rPr>
        <w:t>an advantage</w:t>
      </w:r>
    </w:p>
    <w:p w14:paraId="09A30550" w14:textId="77777777" w:rsidR="00E7350C" w:rsidRDefault="00E7350C" w:rsidP="00E7350C">
      <w:pPr>
        <w:spacing w:after="0"/>
        <w:rPr>
          <w:rFonts w:ascii="Arial" w:hAnsi="Arial" w:cs="Arial"/>
          <w:bCs/>
          <w:color w:val="000000" w:themeColor="text1"/>
          <w:szCs w:val="20"/>
        </w:rPr>
      </w:pPr>
    </w:p>
    <w:p w14:paraId="4E0F86B5" w14:textId="77777777" w:rsidR="00E7350C" w:rsidRPr="00B635ED" w:rsidRDefault="00E7350C" w:rsidP="00E7350C">
      <w:pPr>
        <w:jc w:val="both"/>
        <w:rPr>
          <w:rStyle w:val="section"/>
          <w:rFonts w:ascii="Veneer" w:eastAsiaTheme="majorEastAsia" w:hAnsi="Veneer" w:cstheme="majorBidi"/>
          <w:caps/>
          <w:color w:val="0072CE"/>
          <w:sz w:val="36"/>
          <w:szCs w:val="36"/>
        </w:rPr>
      </w:pPr>
      <w:r w:rsidRPr="00B635ED">
        <w:rPr>
          <w:rStyle w:val="section"/>
          <w:rFonts w:ascii="Veneer" w:eastAsiaTheme="majorEastAsia" w:hAnsi="Veneer" w:cstheme="majorBidi"/>
          <w:caps/>
          <w:color w:val="0072CE"/>
          <w:sz w:val="36"/>
          <w:szCs w:val="36"/>
        </w:rPr>
        <w:t>Plan International’s Values in Practice</w:t>
      </w:r>
    </w:p>
    <w:p w14:paraId="44AFB3E2" w14:textId="77777777" w:rsidR="00E7350C" w:rsidRPr="00F01403" w:rsidRDefault="00E7350C" w:rsidP="00E7350C">
      <w:pPr>
        <w:jc w:val="both"/>
        <w:rPr>
          <w:rFonts w:ascii="Calibri" w:hAnsi="Calibri" w:cs="Calibri"/>
          <w:b/>
          <w:color w:val="auto"/>
          <w:sz w:val="22"/>
        </w:rPr>
      </w:pPr>
      <w:r w:rsidRPr="00F01403">
        <w:rPr>
          <w:rFonts w:ascii="Calibri" w:hAnsi="Calibri" w:cs="Calibri"/>
          <w:b/>
          <w:color w:val="auto"/>
          <w:sz w:val="22"/>
        </w:rPr>
        <w:t>We are open and accountable</w:t>
      </w:r>
    </w:p>
    <w:p w14:paraId="2394AEAF" w14:textId="77777777" w:rsidR="00E7350C" w:rsidRPr="00F01403" w:rsidRDefault="00E7350C" w:rsidP="00174BF3">
      <w:pPr>
        <w:pStyle w:val="ListParagraph"/>
        <w:numPr>
          <w:ilvl w:val="0"/>
          <w:numId w:val="3"/>
        </w:numPr>
        <w:jc w:val="both"/>
        <w:rPr>
          <w:rFonts w:ascii="Calibri" w:hAnsi="Calibri" w:cs="Calibri"/>
          <w:color w:val="auto"/>
          <w:sz w:val="22"/>
        </w:rPr>
      </w:pPr>
      <w:r w:rsidRPr="00F01403">
        <w:rPr>
          <w:rFonts w:ascii="Calibri" w:hAnsi="Calibri" w:cs="Calibri"/>
          <w:color w:val="auto"/>
          <w:sz w:val="22"/>
        </w:rPr>
        <w:t>Promotes a culture of openness and transparency, including with sponsors and donors.</w:t>
      </w:r>
    </w:p>
    <w:p w14:paraId="19FE314A" w14:textId="77777777" w:rsidR="00E7350C" w:rsidRPr="00F01403" w:rsidRDefault="00E7350C" w:rsidP="00174BF3">
      <w:pPr>
        <w:pStyle w:val="ListParagraph"/>
        <w:numPr>
          <w:ilvl w:val="0"/>
          <w:numId w:val="3"/>
        </w:numPr>
        <w:jc w:val="both"/>
        <w:rPr>
          <w:rFonts w:ascii="Calibri" w:hAnsi="Calibri" w:cs="Calibri"/>
          <w:color w:val="auto"/>
          <w:sz w:val="22"/>
        </w:rPr>
      </w:pPr>
      <w:r w:rsidRPr="00F01403">
        <w:rPr>
          <w:rFonts w:ascii="Calibri" w:hAnsi="Calibri" w:cs="Calibri"/>
          <w:color w:val="auto"/>
          <w:sz w:val="22"/>
        </w:rPr>
        <w:t>Holds self and others accountable to achieve the highest standards of integrity.</w:t>
      </w:r>
    </w:p>
    <w:p w14:paraId="47B5A2D3" w14:textId="77777777" w:rsidR="00E7350C" w:rsidRPr="00F01403" w:rsidRDefault="00E7350C" w:rsidP="00174BF3">
      <w:pPr>
        <w:pStyle w:val="ListParagraph"/>
        <w:numPr>
          <w:ilvl w:val="0"/>
          <w:numId w:val="3"/>
        </w:numPr>
        <w:jc w:val="both"/>
        <w:rPr>
          <w:rFonts w:ascii="Calibri" w:hAnsi="Calibri" w:cs="Calibri"/>
          <w:color w:val="auto"/>
          <w:sz w:val="22"/>
        </w:rPr>
      </w:pPr>
      <w:r w:rsidRPr="00F01403">
        <w:rPr>
          <w:rFonts w:ascii="Calibri" w:hAnsi="Calibri" w:cs="Calibri"/>
          <w:color w:val="auto"/>
          <w:sz w:val="22"/>
        </w:rPr>
        <w:t>Consistent and fair in the treatment of people.</w:t>
      </w:r>
    </w:p>
    <w:p w14:paraId="1E34424F" w14:textId="77777777" w:rsidR="00E7350C" w:rsidRPr="00F01403" w:rsidRDefault="00E7350C" w:rsidP="00174BF3">
      <w:pPr>
        <w:pStyle w:val="ListParagraph"/>
        <w:numPr>
          <w:ilvl w:val="0"/>
          <w:numId w:val="3"/>
        </w:numPr>
        <w:jc w:val="both"/>
        <w:rPr>
          <w:rFonts w:ascii="Calibri" w:hAnsi="Calibri" w:cs="Calibri"/>
          <w:color w:val="auto"/>
          <w:sz w:val="22"/>
        </w:rPr>
      </w:pPr>
      <w:r w:rsidRPr="00F01403">
        <w:rPr>
          <w:rFonts w:ascii="Calibri" w:hAnsi="Calibri" w:cs="Calibri"/>
          <w:color w:val="auto"/>
          <w:sz w:val="22"/>
        </w:rPr>
        <w:t>Open about mistakes and keen to learn from them.</w:t>
      </w:r>
    </w:p>
    <w:p w14:paraId="55E09961" w14:textId="77777777" w:rsidR="00E7350C" w:rsidRPr="00F01403" w:rsidRDefault="00E7350C" w:rsidP="00174BF3">
      <w:pPr>
        <w:pStyle w:val="ListParagraph"/>
        <w:numPr>
          <w:ilvl w:val="0"/>
          <w:numId w:val="3"/>
        </w:numPr>
        <w:jc w:val="both"/>
        <w:rPr>
          <w:rFonts w:ascii="Calibri" w:hAnsi="Calibri" w:cs="Calibri"/>
          <w:color w:val="auto"/>
          <w:sz w:val="22"/>
        </w:rPr>
      </w:pPr>
      <w:r w:rsidRPr="00F01403">
        <w:rPr>
          <w:rFonts w:ascii="Calibri" w:hAnsi="Calibri" w:cs="Calibri"/>
          <w:color w:val="auto"/>
          <w:sz w:val="22"/>
        </w:rPr>
        <w:t>Accountable for ensuring we are a safe organisation</w:t>
      </w:r>
      <w:r w:rsidRPr="00F01403">
        <w:rPr>
          <w:rFonts w:ascii="Calibri" w:eastAsia="Times New Roman" w:hAnsi="Calibri" w:cs="Calibri"/>
          <w:color w:val="auto"/>
          <w:sz w:val="22"/>
          <w:lang w:val="en-US"/>
        </w:rPr>
        <w:t xml:space="preserve"> for all children, girls &amp; young people</w:t>
      </w:r>
    </w:p>
    <w:p w14:paraId="2468FF6C" w14:textId="77777777" w:rsidR="00E7350C" w:rsidRPr="00F01403" w:rsidRDefault="00E7350C" w:rsidP="00E7350C">
      <w:pPr>
        <w:jc w:val="both"/>
        <w:rPr>
          <w:rFonts w:ascii="Calibri" w:hAnsi="Calibri" w:cs="Calibri"/>
          <w:b/>
          <w:color w:val="auto"/>
          <w:sz w:val="22"/>
        </w:rPr>
      </w:pPr>
      <w:r w:rsidRPr="00F01403">
        <w:rPr>
          <w:rFonts w:ascii="Calibri" w:hAnsi="Calibri" w:cs="Calibri"/>
          <w:b/>
          <w:color w:val="auto"/>
          <w:sz w:val="22"/>
        </w:rPr>
        <w:t>We strive for lasting impact</w:t>
      </w:r>
    </w:p>
    <w:p w14:paraId="6B1B9C43" w14:textId="77777777" w:rsidR="00E7350C" w:rsidRPr="00F01403" w:rsidRDefault="00E7350C" w:rsidP="00174BF3">
      <w:pPr>
        <w:pStyle w:val="ListParagraph"/>
        <w:numPr>
          <w:ilvl w:val="0"/>
          <w:numId w:val="4"/>
        </w:numPr>
        <w:jc w:val="both"/>
        <w:rPr>
          <w:rFonts w:ascii="Calibri" w:hAnsi="Calibri" w:cs="Calibri"/>
          <w:color w:val="auto"/>
          <w:sz w:val="22"/>
        </w:rPr>
      </w:pPr>
      <w:r w:rsidRPr="00F01403">
        <w:rPr>
          <w:rFonts w:ascii="Calibri" w:hAnsi="Calibri" w:cs="Calibri"/>
          <w:color w:val="auto"/>
          <w:sz w:val="22"/>
        </w:rPr>
        <w:t>Articulates a clear purpose for staff and sets high expectations.</w:t>
      </w:r>
    </w:p>
    <w:p w14:paraId="1D46A1DD" w14:textId="77777777" w:rsidR="00E7350C" w:rsidRPr="00F01403" w:rsidRDefault="00E7350C" w:rsidP="00174BF3">
      <w:pPr>
        <w:pStyle w:val="ListParagraph"/>
        <w:numPr>
          <w:ilvl w:val="0"/>
          <w:numId w:val="4"/>
        </w:numPr>
        <w:jc w:val="both"/>
        <w:rPr>
          <w:rFonts w:ascii="Calibri" w:hAnsi="Calibri" w:cs="Calibri"/>
          <w:color w:val="auto"/>
          <w:sz w:val="22"/>
        </w:rPr>
      </w:pPr>
      <w:r w:rsidRPr="00F01403">
        <w:rPr>
          <w:rFonts w:ascii="Calibri" w:hAnsi="Calibri" w:cs="Calibri"/>
          <w:color w:val="auto"/>
          <w:sz w:val="22"/>
        </w:rPr>
        <w:t>Creates a climate of continuous improvement, open to challenge and new ideas.</w:t>
      </w:r>
    </w:p>
    <w:p w14:paraId="39BC67F0" w14:textId="77777777" w:rsidR="00E7350C" w:rsidRPr="00F01403" w:rsidRDefault="00E7350C" w:rsidP="00174BF3">
      <w:pPr>
        <w:pStyle w:val="ListParagraph"/>
        <w:numPr>
          <w:ilvl w:val="0"/>
          <w:numId w:val="4"/>
        </w:numPr>
        <w:jc w:val="both"/>
        <w:rPr>
          <w:rFonts w:ascii="Calibri" w:hAnsi="Calibri" w:cs="Calibri"/>
          <w:color w:val="auto"/>
          <w:sz w:val="22"/>
        </w:rPr>
      </w:pPr>
      <w:r w:rsidRPr="00F01403">
        <w:rPr>
          <w:rFonts w:ascii="Calibri" w:hAnsi="Calibri" w:cs="Calibri"/>
          <w:color w:val="auto"/>
          <w:sz w:val="22"/>
        </w:rPr>
        <w:t>Focuses resources to drive change and maximise long-term impact, responsive to changed priorities or crises.</w:t>
      </w:r>
    </w:p>
    <w:p w14:paraId="0BEC3510" w14:textId="77777777" w:rsidR="00E7350C" w:rsidRPr="00F01403" w:rsidRDefault="00E7350C" w:rsidP="00174BF3">
      <w:pPr>
        <w:pStyle w:val="ListParagraph"/>
        <w:numPr>
          <w:ilvl w:val="0"/>
          <w:numId w:val="4"/>
        </w:numPr>
        <w:jc w:val="both"/>
        <w:rPr>
          <w:rFonts w:ascii="Calibri" w:hAnsi="Calibri" w:cs="Calibri"/>
          <w:color w:val="auto"/>
          <w:sz w:val="22"/>
        </w:rPr>
      </w:pPr>
      <w:r w:rsidRPr="00F01403">
        <w:rPr>
          <w:rFonts w:ascii="Calibri" w:hAnsi="Calibri" w:cs="Calibri"/>
          <w:color w:val="auto"/>
          <w:sz w:val="22"/>
        </w:rPr>
        <w:t>Evidence-based and evaluates effectiveness.</w:t>
      </w:r>
    </w:p>
    <w:p w14:paraId="7FBC563D" w14:textId="77777777" w:rsidR="00E7350C" w:rsidRPr="00F01403" w:rsidRDefault="00E7350C" w:rsidP="00E7350C">
      <w:pPr>
        <w:jc w:val="both"/>
        <w:rPr>
          <w:rFonts w:ascii="Calibri" w:hAnsi="Calibri" w:cs="Calibri"/>
          <w:b/>
          <w:color w:val="auto"/>
          <w:sz w:val="22"/>
        </w:rPr>
      </w:pPr>
      <w:r w:rsidRPr="00F01403">
        <w:rPr>
          <w:rFonts w:ascii="Calibri" w:hAnsi="Calibri" w:cs="Calibri"/>
          <w:b/>
          <w:color w:val="auto"/>
          <w:sz w:val="22"/>
        </w:rPr>
        <w:t>We work well together</w:t>
      </w:r>
    </w:p>
    <w:p w14:paraId="77456189" w14:textId="77777777" w:rsidR="00E7350C" w:rsidRPr="00F01403" w:rsidRDefault="00E7350C" w:rsidP="00174BF3">
      <w:pPr>
        <w:pStyle w:val="ListParagraph"/>
        <w:numPr>
          <w:ilvl w:val="0"/>
          <w:numId w:val="5"/>
        </w:numPr>
        <w:spacing w:after="0" w:line="259" w:lineRule="auto"/>
        <w:jc w:val="both"/>
        <w:rPr>
          <w:rFonts w:ascii="Calibri" w:eastAsia="Times New Roman" w:hAnsi="Calibri" w:cs="Calibri"/>
          <w:color w:val="auto"/>
          <w:sz w:val="22"/>
          <w:lang w:val="en-US"/>
        </w:rPr>
      </w:pPr>
      <w:r w:rsidRPr="00F01403">
        <w:rPr>
          <w:rFonts w:ascii="Calibri" w:eastAsia="Times New Roman" w:hAnsi="Calibri" w:cs="Calibri"/>
          <w:color w:val="auto"/>
          <w:sz w:val="22"/>
          <w:lang w:val="en-US"/>
        </w:rPr>
        <w:t>Seeks constructive outcomes, listens to others, willing to compromise when appropriate.</w:t>
      </w:r>
    </w:p>
    <w:p w14:paraId="3BBBBCE1" w14:textId="77777777" w:rsidR="00E7350C" w:rsidRPr="00F01403" w:rsidRDefault="00E7350C" w:rsidP="00174BF3">
      <w:pPr>
        <w:pStyle w:val="ListParagraph"/>
        <w:numPr>
          <w:ilvl w:val="0"/>
          <w:numId w:val="5"/>
        </w:numPr>
        <w:spacing w:after="0" w:line="259" w:lineRule="auto"/>
        <w:jc w:val="both"/>
        <w:rPr>
          <w:rFonts w:ascii="Calibri" w:eastAsia="Times New Roman" w:hAnsi="Calibri" w:cs="Calibri"/>
          <w:color w:val="auto"/>
          <w:sz w:val="22"/>
          <w:lang w:val="en-US"/>
        </w:rPr>
      </w:pPr>
      <w:r w:rsidRPr="00F01403">
        <w:rPr>
          <w:rFonts w:ascii="Calibri" w:eastAsia="Times New Roman" w:hAnsi="Calibri" w:cs="Calibri"/>
          <w:color w:val="auto"/>
          <w:sz w:val="22"/>
          <w:lang w:val="en-US"/>
        </w:rPr>
        <w:t>Builds constructive relationships across Plan International to support our shared goals.</w:t>
      </w:r>
    </w:p>
    <w:p w14:paraId="2C49E42C" w14:textId="77777777" w:rsidR="00E7350C" w:rsidRPr="00F01403" w:rsidRDefault="00E7350C" w:rsidP="00174BF3">
      <w:pPr>
        <w:pStyle w:val="ListParagraph"/>
        <w:numPr>
          <w:ilvl w:val="0"/>
          <w:numId w:val="5"/>
        </w:numPr>
        <w:spacing w:after="0" w:line="259" w:lineRule="auto"/>
        <w:jc w:val="both"/>
        <w:rPr>
          <w:rFonts w:ascii="Calibri" w:eastAsia="Times New Roman" w:hAnsi="Calibri" w:cs="Calibri"/>
          <w:color w:val="auto"/>
          <w:sz w:val="22"/>
          <w:lang w:val="en-US"/>
        </w:rPr>
      </w:pPr>
      <w:r w:rsidRPr="00F01403">
        <w:rPr>
          <w:rFonts w:ascii="Calibri" w:eastAsia="Times New Roman" w:hAnsi="Calibri" w:cs="Calibri"/>
          <w:color w:val="auto"/>
          <w:sz w:val="22"/>
          <w:lang w:val="en-US"/>
        </w:rPr>
        <w:t xml:space="preserve">Develops trusting and ‘win-win’ relationships with funders, </w:t>
      </w:r>
      <w:proofErr w:type="gramStart"/>
      <w:r w:rsidRPr="00F01403">
        <w:rPr>
          <w:rFonts w:ascii="Calibri" w:eastAsia="Times New Roman" w:hAnsi="Calibri" w:cs="Calibri"/>
          <w:color w:val="auto"/>
          <w:sz w:val="22"/>
          <w:lang w:val="en-US"/>
        </w:rPr>
        <w:t>partners</w:t>
      </w:r>
      <w:proofErr w:type="gramEnd"/>
      <w:r w:rsidRPr="00F01403">
        <w:rPr>
          <w:rFonts w:ascii="Calibri" w:eastAsia="Times New Roman" w:hAnsi="Calibri" w:cs="Calibri"/>
          <w:color w:val="auto"/>
          <w:sz w:val="22"/>
          <w:lang w:val="en-US"/>
        </w:rPr>
        <w:t xml:space="preserve"> and communities.</w:t>
      </w:r>
    </w:p>
    <w:p w14:paraId="29C33D0F" w14:textId="77777777" w:rsidR="00E7350C" w:rsidRPr="00F01403" w:rsidRDefault="00E7350C" w:rsidP="00174BF3">
      <w:pPr>
        <w:pStyle w:val="ListParagraph"/>
        <w:numPr>
          <w:ilvl w:val="0"/>
          <w:numId w:val="5"/>
        </w:numPr>
        <w:spacing w:after="0" w:line="259" w:lineRule="auto"/>
        <w:jc w:val="both"/>
        <w:rPr>
          <w:rFonts w:ascii="Calibri" w:eastAsia="Times New Roman" w:hAnsi="Calibri" w:cs="Calibri"/>
          <w:color w:val="auto"/>
          <w:sz w:val="22"/>
          <w:lang w:val="en-US"/>
        </w:rPr>
      </w:pPr>
      <w:r w:rsidRPr="00F01403">
        <w:rPr>
          <w:rFonts w:ascii="Calibri" w:eastAsia="Times New Roman" w:hAnsi="Calibri" w:cs="Calibri"/>
          <w:color w:val="auto"/>
          <w:sz w:val="22"/>
          <w:lang w:val="en-US"/>
        </w:rPr>
        <w:t>Engages and works well with others outside the organization to build a better world for girls and all children.</w:t>
      </w:r>
    </w:p>
    <w:p w14:paraId="420A3075" w14:textId="77777777" w:rsidR="00E7350C" w:rsidRPr="00F01403" w:rsidRDefault="00E7350C" w:rsidP="00E7350C">
      <w:pPr>
        <w:pStyle w:val="ListParagraph"/>
        <w:numPr>
          <w:ilvl w:val="0"/>
          <w:numId w:val="0"/>
        </w:numPr>
        <w:spacing w:after="0" w:line="259" w:lineRule="auto"/>
        <w:ind w:left="720"/>
        <w:jc w:val="both"/>
        <w:rPr>
          <w:rFonts w:ascii="Calibri" w:eastAsia="Times New Roman" w:hAnsi="Calibri" w:cs="Calibri"/>
          <w:color w:val="auto"/>
          <w:sz w:val="22"/>
          <w:lang w:val="en-US"/>
        </w:rPr>
      </w:pPr>
    </w:p>
    <w:p w14:paraId="1BF1C156" w14:textId="77777777" w:rsidR="00E7350C" w:rsidRPr="00F01403" w:rsidRDefault="00E7350C" w:rsidP="00E7350C">
      <w:pPr>
        <w:spacing w:after="0" w:line="259" w:lineRule="auto"/>
        <w:ind w:left="360" w:hanging="360"/>
        <w:jc w:val="both"/>
        <w:rPr>
          <w:rFonts w:ascii="Calibri" w:eastAsia="Times New Roman" w:hAnsi="Calibri" w:cs="Calibri"/>
          <w:b/>
          <w:color w:val="auto"/>
          <w:sz w:val="22"/>
          <w:lang w:val="en-US"/>
        </w:rPr>
      </w:pPr>
      <w:r w:rsidRPr="00F01403">
        <w:rPr>
          <w:rFonts w:ascii="Calibri" w:eastAsia="Times New Roman" w:hAnsi="Calibri" w:cs="Calibri"/>
          <w:b/>
          <w:color w:val="auto"/>
          <w:sz w:val="22"/>
          <w:lang w:val="en-US"/>
        </w:rPr>
        <w:t>We are inclusive and empowering</w:t>
      </w:r>
    </w:p>
    <w:p w14:paraId="2492C900" w14:textId="77777777" w:rsidR="00E7350C" w:rsidRPr="00F01403" w:rsidRDefault="00E7350C" w:rsidP="00E7350C">
      <w:pPr>
        <w:spacing w:after="0" w:line="259" w:lineRule="auto"/>
        <w:ind w:left="360" w:hanging="360"/>
        <w:jc w:val="both"/>
        <w:rPr>
          <w:rFonts w:ascii="Calibri" w:eastAsia="Times New Roman" w:hAnsi="Calibri" w:cs="Calibri"/>
          <w:b/>
          <w:color w:val="auto"/>
          <w:sz w:val="22"/>
          <w:lang w:val="en-US"/>
        </w:rPr>
      </w:pPr>
    </w:p>
    <w:p w14:paraId="2E35C6CA" w14:textId="77777777" w:rsidR="00E7350C" w:rsidRPr="00F01403" w:rsidRDefault="00E7350C" w:rsidP="00174BF3">
      <w:pPr>
        <w:pStyle w:val="ListParagraph"/>
        <w:numPr>
          <w:ilvl w:val="0"/>
          <w:numId w:val="5"/>
        </w:numPr>
        <w:spacing w:after="0" w:line="259" w:lineRule="auto"/>
        <w:jc w:val="both"/>
        <w:rPr>
          <w:rFonts w:ascii="Calibri" w:eastAsia="Times New Roman" w:hAnsi="Calibri" w:cs="Calibri"/>
          <w:color w:val="auto"/>
          <w:sz w:val="22"/>
          <w:lang w:val="en-US"/>
        </w:rPr>
      </w:pPr>
      <w:r w:rsidRPr="00F01403">
        <w:rPr>
          <w:rFonts w:ascii="Calibri" w:eastAsia="Times New Roman" w:hAnsi="Calibri" w:cs="Calibri"/>
          <w:color w:val="auto"/>
          <w:sz w:val="22"/>
          <w:lang w:val="en-US"/>
        </w:rPr>
        <w:t>Seeks constructive outcomes, listens to others, willing to compromise when appropriate.</w:t>
      </w:r>
    </w:p>
    <w:p w14:paraId="6017F94A" w14:textId="77777777" w:rsidR="00E7350C" w:rsidRPr="00F01403" w:rsidRDefault="00E7350C" w:rsidP="00174BF3">
      <w:pPr>
        <w:pStyle w:val="ListParagraph"/>
        <w:numPr>
          <w:ilvl w:val="0"/>
          <w:numId w:val="5"/>
        </w:numPr>
        <w:spacing w:after="0" w:line="259" w:lineRule="auto"/>
        <w:jc w:val="both"/>
        <w:rPr>
          <w:rFonts w:ascii="Calibri" w:eastAsia="Times New Roman" w:hAnsi="Calibri" w:cs="Calibri"/>
          <w:color w:val="auto"/>
          <w:sz w:val="22"/>
          <w:lang w:val="en-US"/>
        </w:rPr>
      </w:pPr>
      <w:r w:rsidRPr="00F01403">
        <w:rPr>
          <w:rFonts w:ascii="Calibri" w:eastAsia="Times New Roman" w:hAnsi="Calibri" w:cs="Calibri"/>
          <w:color w:val="auto"/>
          <w:sz w:val="22"/>
          <w:lang w:val="en-US"/>
        </w:rPr>
        <w:t>Builds constructive relationships across Plan International to support our shared goals.</w:t>
      </w:r>
    </w:p>
    <w:p w14:paraId="12C377C8" w14:textId="77777777" w:rsidR="00E7350C" w:rsidRPr="00F01403" w:rsidRDefault="00E7350C" w:rsidP="00174BF3">
      <w:pPr>
        <w:pStyle w:val="ListParagraph"/>
        <w:numPr>
          <w:ilvl w:val="0"/>
          <w:numId w:val="5"/>
        </w:numPr>
        <w:spacing w:after="0" w:line="259" w:lineRule="auto"/>
        <w:jc w:val="both"/>
        <w:rPr>
          <w:rFonts w:ascii="Calibri" w:eastAsia="Times New Roman" w:hAnsi="Calibri" w:cs="Calibri"/>
          <w:color w:val="auto"/>
          <w:sz w:val="22"/>
          <w:lang w:val="en-US"/>
        </w:rPr>
      </w:pPr>
      <w:r w:rsidRPr="00F01403">
        <w:rPr>
          <w:rFonts w:ascii="Calibri" w:eastAsia="Times New Roman" w:hAnsi="Calibri" w:cs="Calibri"/>
          <w:color w:val="auto"/>
          <w:sz w:val="22"/>
          <w:lang w:val="en-US"/>
        </w:rPr>
        <w:t xml:space="preserve">Develops trusting and ‘win-win’ relationships with funders, </w:t>
      </w:r>
      <w:proofErr w:type="gramStart"/>
      <w:r w:rsidRPr="00F01403">
        <w:rPr>
          <w:rFonts w:ascii="Calibri" w:eastAsia="Times New Roman" w:hAnsi="Calibri" w:cs="Calibri"/>
          <w:color w:val="auto"/>
          <w:sz w:val="22"/>
          <w:lang w:val="en-US"/>
        </w:rPr>
        <w:t>partners</w:t>
      </w:r>
      <w:proofErr w:type="gramEnd"/>
      <w:r w:rsidRPr="00F01403">
        <w:rPr>
          <w:rFonts w:ascii="Calibri" w:eastAsia="Times New Roman" w:hAnsi="Calibri" w:cs="Calibri"/>
          <w:color w:val="auto"/>
          <w:sz w:val="22"/>
          <w:lang w:val="en-US"/>
        </w:rPr>
        <w:t xml:space="preserve"> and communities.</w:t>
      </w:r>
    </w:p>
    <w:p w14:paraId="6FD6FCB5" w14:textId="77777777" w:rsidR="00E7350C" w:rsidRPr="00F01403" w:rsidRDefault="00E7350C" w:rsidP="00174BF3">
      <w:pPr>
        <w:pStyle w:val="ListParagraph"/>
        <w:numPr>
          <w:ilvl w:val="0"/>
          <w:numId w:val="5"/>
        </w:numPr>
        <w:spacing w:after="0" w:line="259" w:lineRule="auto"/>
        <w:jc w:val="both"/>
        <w:rPr>
          <w:rFonts w:ascii="Calibri" w:eastAsia="Times New Roman" w:hAnsi="Calibri" w:cs="Calibri"/>
          <w:color w:val="auto"/>
          <w:sz w:val="22"/>
          <w:lang w:val="en-US"/>
        </w:rPr>
      </w:pPr>
      <w:r w:rsidRPr="00F01403">
        <w:rPr>
          <w:rFonts w:ascii="Calibri" w:eastAsia="Times New Roman" w:hAnsi="Calibri" w:cs="Calibri"/>
          <w:color w:val="auto"/>
          <w:sz w:val="22"/>
          <w:lang w:val="en-US"/>
        </w:rPr>
        <w:t>Engages and works well with others outside the organization to build a better world for girls and all children</w:t>
      </w:r>
    </w:p>
    <w:p w14:paraId="25A9AFC8" w14:textId="77777777" w:rsidR="009C7F2C" w:rsidRPr="00B635ED" w:rsidRDefault="009C7F2C" w:rsidP="00C4008C">
      <w:pPr>
        <w:rPr>
          <w:rStyle w:val="section"/>
          <w:rFonts w:ascii="Veneer" w:eastAsiaTheme="majorEastAsia" w:hAnsi="Veneer" w:cstheme="majorBidi"/>
          <w:caps/>
          <w:color w:val="0072CE"/>
          <w:sz w:val="36"/>
          <w:szCs w:val="36"/>
        </w:rPr>
      </w:pPr>
    </w:p>
    <w:p w14:paraId="79C9413A" w14:textId="77777777" w:rsidR="00F9279D" w:rsidRPr="00E7350C" w:rsidRDefault="009C7F2C" w:rsidP="00E7350C">
      <w:pPr>
        <w:pStyle w:val="Heading1nonumber"/>
        <w:rPr>
          <w:sz w:val="36"/>
          <w:szCs w:val="36"/>
        </w:rPr>
      </w:pPr>
      <w:r w:rsidRPr="004655DE">
        <w:rPr>
          <w:rStyle w:val="section"/>
          <w:sz w:val="36"/>
          <w:szCs w:val="36"/>
        </w:rPr>
        <w:t>Physical</w:t>
      </w:r>
      <w:r w:rsidR="004655DE" w:rsidRPr="004655DE">
        <w:rPr>
          <w:rStyle w:val="section"/>
          <w:sz w:val="36"/>
          <w:szCs w:val="36"/>
        </w:rPr>
        <w:t xml:space="preserve"> </w:t>
      </w:r>
      <w:r w:rsidRPr="004655DE">
        <w:rPr>
          <w:rStyle w:val="section"/>
          <w:sz w:val="36"/>
          <w:szCs w:val="36"/>
        </w:rPr>
        <w:t>Environment</w:t>
      </w:r>
    </w:p>
    <w:p w14:paraId="38D84967" w14:textId="13BA1771" w:rsidR="006E149C" w:rsidRPr="00F01403" w:rsidRDefault="00F9279D" w:rsidP="006E149C">
      <w:pPr>
        <w:rPr>
          <w:rFonts w:ascii="Calibri" w:hAnsi="Calibri" w:cs="Calibri"/>
          <w:color w:val="000000" w:themeColor="text1"/>
          <w:sz w:val="22"/>
        </w:rPr>
      </w:pPr>
      <w:r w:rsidRPr="00F01403">
        <w:rPr>
          <w:rFonts w:ascii="Calibri" w:hAnsi="Calibri" w:cs="Calibri"/>
          <w:color w:val="000000" w:themeColor="text1"/>
          <w:sz w:val="22"/>
        </w:rPr>
        <w:t>Typical Office environment – some international travel may be required</w:t>
      </w:r>
      <w:r w:rsidR="00174BF3" w:rsidRPr="00F01403">
        <w:rPr>
          <w:rFonts w:ascii="Calibri" w:hAnsi="Calibri" w:cs="Calibri"/>
          <w:color w:val="000000" w:themeColor="text1"/>
          <w:sz w:val="22"/>
        </w:rPr>
        <w:t>, including to fragile settings</w:t>
      </w:r>
    </w:p>
    <w:p w14:paraId="5C84CDA8" w14:textId="77777777" w:rsidR="009C7F2C" w:rsidRDefault="009C7F2C" w:rsidP="00C4008C"/>
    <w:p w14:paraId="6DD28CAE" w14:textId="77777777" w:rsidR="004655DE" w:rsidRPr="00E7350C" w:rsidRDefault="004655DE" w:rsidP="00E7350C">
      <w:pPr>
        <w:pStyle w:val="Heading1nonumber"/>
        <w:rPr>
          <w:sz w:val="36"/>
          <w:szCs w:val="36"/>
        </w:rPr>
      </w:pPr>
      <w:r w:rsidRPr="004655DE">
        <w:rPr>
          <w:rStyle w:val="section"/>
          <w:sz w:val="36"/>
          <w:szCs w:val="36"/>
        </w:rPr>
        <w:t>Level of contact with children</w:t>
      </w:r>
    </w:p>
    <w:p w14:paraId="416BE992" w14:textId="00DEBDFD" w:rsidR="00833E0E" w:rsidRPr="00F01403" w:rsidRDefault="009C7F2C" w:rsidP="00EE68E6">
      <w:pPr>
        <w:pStyle w:val="NormalWeb"/>
        <w:rPr>
          <w:rFonts w:ascii="Calibri" w:hAnsi="Calibri" w:cs="Calibri"/>
          <w:sz w:val="22"/>
          <w:szCs w:val="22"/>
        </w:rPr>
      </w:pPr>
      <w:r w:rsidRPr="00F01403">
        <w:rPr>
          <w:rFonts w:ascii="Calibri" w:hAnsi="Calibri" w:cs="Calibri"/>
          <w:sz w:val="22"/>
          <w:szCs w:val="22"/>
        </w:rPr>
        <w:t xml:space="preserve">Low contact: </w:t>
      </w:r>
      <w:r w:rsidR="00883A09" w:rsidRPr="00F01403">
        <w:rPr>
          <w:rFonts w:ascii="Calibri" w:hAnsi="Calibri" w:cs="Calibri"/>
          <w:sz w:val="22"/>
          <w:szCs w:val="22"/>
        </w:rPr>
        <w:t>Some</w:t>
      </w:r>
      <w:r w:rsidRPr="00F01403">
        <w:rPr>
          <w:rFonts w:ascii="Calibri" w:hAnsi="Calibri" w:cs="Calibri"/>
          <w:sz w:val="22"/>
          <w:szCs w:val="22"/>
        </w:rPr>
        <w:t xml:space="preserve"> contact </w:t>
      </w:r>
      <w:r w:rsidR="00883A09" w:rsidRPr="00F01403">
        <w:rPr>
          <w:rFonts w:ascii="Calibri" w:hAnsi="Calibri" w:cs="Calibri"/>
          <w:sz w:val="22"/>
          <w:szCs w:val="22"/>
        </w:rPr>
        <w:t>when conducting research</w:t>
      </w:r>
      <w:r w:rsidRPr="00F01403">
        <w:rPr>
          <w:rFonts w:ascii="Calibri" w:hAnsi="Calibri" w:cs="Calibri"/>
          <w:sz w:val="22"/>
          <w:szCs w:val="22"/>
        </w:rPr>
        <w:t xml:space="preserve"> </w:t>
      </w:r>
    </w:p>
    <w:p w14:paraId="63EC5157" w14:textId="77777777" w:rsidR="00833E0E" w:rsidRPr="00833E0E" w:rsidRDefault="00833E0E" w:rsidP="00833E0E"/>
    <w:p w14:paraId="7BF9657F" w14:textId="77777777" w:rsidR="00833E0E" w:rsidRPr="00833E0E" w:rsidRDefault="00833E0E" w:rsidP="00833E0E"/>
    <w:p w14:paraId="29B7B2BF" w14:textId="77777777" w:rsidR="00833E0E" w:rsidRPr="00833E0E" w:rsidRDefault="00833E0E" w:rsidP="00833E0E"/>
    <w:p w14:paraId="07511BBD" w14:textId="77777777" w:rsidR="00833E0E" w:rsidRPr="00833E0E" w:rsidRDefault="00833E0E" w:rsidP="00833E0E"/>
    <w:p w14:paraId="4DA1C6AD" w14:textId="77777777" w:rsidR="00833E0E" w:rsidRPr="00833E0E" w:rsidRDefault="00833E0E" w:rsidP="00833E0E"/>
    <w:p w14:paraId="524FAA59" w14:textId="77777777" w:rsidR="00833E0E" w:rsidRPr="00833E0E" w:rsidRDefault="00833E0E" w:rsidP="00833E0E"/>
    <w:p w14:paraId="5546E775" w14:textId="77777777" w:rsidR="00833E0E" w:rsidRPr="00833E0E" w:rsidRDefault="00833E0E" w:rsidP="00833E0E"/>
    <w:p w14:paraId="1C2A4627" w14:textId="77777777" w:rsidR="00833E0E" w:rsidRPr="00833E0E" w:rsidRDefault="00833E0E" w:rsidP="00833E0E"/>
    <w:p w14:paraId="1CD2070F" w14:textId="77777777" w:rsidR="00833E0E" w:rsidRPr="00833E0E" w:rsidRDefault="00833E0E" w:rsidP="00833E0E"/>
    <w:p w14:paraId="40658977" w14:textId="77777777" w:rsidR="00833E0E" w:rsidRPr="00833E0E" w:rsidRDefault="00833E0E" w:rsidP="00833E0E"/>
    <w:p w14:paraId="12576ADB" w14:textId="77777777" w:rsidR="00833E0E" w:rsidRPr="00833E0E" w:rsidRDefault="00833E0E" w:rsidP="00833E0E"/>
    <w:p w14:paraId="3EAB181E" w14:textId="77777777" w:rsidR="00833E0E" w:rsidRDefault="00833E0E" w:rsidP="00833E0E"/>
    <w:p w14:paraId="44C91875" w14:textId="77777777" w:rsidR="009C7F2C" w:rsidRPr="00833E0E" w:rsidRDefault="00833E0E" w:rsidP="00833E0E">
      <w:pPr>
        <w:tabs>
          <w:tab w:val="left" w:pos="8220"/>
        </w:tabs>
      </w:pPr>
      <w:r>
        <w:tab/>
      </w:r>
    </w:p>
    <w:sectPr w:rsidR="009C7F2C" w:rsidRPr="00833E0E" w:rsidSect="00D1003B">
      <w:headerReference w:type="default" r:id="rId12"/>
      <w:footerReference w:type="default" r:id="rId13"/>
      <w:headerReference w:type="first" r:id="rId14"/>
      <w:footerReference w:type="first" r:id="rId15"/>
      <w:pgSz w:w="11906" w:h="16838"/>
      <w:pgMar w:top="851" w:right="1134" w:bottom="1985"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FE4E4" w14:textId="77777777" w:rsidR="00E43A7E" w:rsidRDefault="00E43A7E" w:rsidP="001A5060">
      <w:pPr>
        <w:spacing w:after="0"/>
      </w:pPr>
      <w:r>
        <w:separator/>
      </w:r>
    </w:p>
  </w:endnote>
  <w:endnote w:type="continuationSeparator" w:id="0">
    <w:p w14:paraId="576B3EEE" w14:textId="77777777" w:rsidR="00E43A7E" w:rsidRDefault="00E43A7E" w:rsidP="001A5060">
      <w:pPr>
        <w:spacing w:after="0"/>
      </w:pPr>
      <w:r>
        <w:continuationSeparator/>
      </w:r>
    </w:p>
  </w:endnote>
  <w:endnote w:type="continuationNotice" w:id="1">
    <w:p w14:paraId="44327C26" w14:textId="77777777" w:rsidR="00E43A7E" w:rsidRDefault="00E43A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neer">
    <w:altName w:val="Calibri"/>
    <w:panose1 w:val="02000806000000000000"/>
    <w:charset w:val="00"/>
    <w:family w:val="modern"/>
    <w:notTrueType/>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lan">
    <w:altName w:val="Malgun Gothic"/>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F5128" w14:textId="77777777" w:rsidR="00963A5A" w:rsidRDefault="00000000" w:rsidP="00D65BF3">
    <w:pPr>
      <w:pStyle w:val="Footer"/>
      <w:pBdr>
        <w:top w:val="single" w:sz="4" w:space="4" w:color="auto"/>
      </w:pBdr>
      <w:tabs>
        <w:tab w:val="right" w:pos="8505"/>
      </w:tabs>
    </w:pPr>
    <w:hyperlink r:id="rId1" w:history="1">
      <w:r w:rsidR="00D65BF3" w:rsidRPr="000E3BAC">
        <w:rPr>
          <w:rStyle w:val="Hyperlink"/>
        </w:rPr>
        <w:t>plan-international.org</w:t>
      </w:r>
    </w:hyperlink>
    <w:r w:rsidR="00D65BF3">
      <w:tab/>
    </w:r>
    <w:r w:rsidR="00D65BF3">
      <w:tab/>
    </w:r>
    <w:r w:rsidR="007578D2">
      <w:t>HRIS Specialist</w:t>
    </w:r>
    <w:r w:rsidR="00D65BF3">
      <w:tab/>
    </w:r>
    <w:r w:rsidR="00D65BF3">
      <w:fldChar w:fldCharType="begin"/>
    </w:r>
    <w:r w:rsidR="00D65BF3">
      <w:instrText xml:space="preserve"> PAGE   \* MERGEFORMAT </w:instrText>
    </w:r>
    <w:r w:rsidR="00D65BF3">
      <w:fldChar w:fldCharType="separate"/>
    </w:r>
    <w:r w:rsidR="00E7350C">
      <w:rPr>
        <w:noProof/>
      </w:rPr>
      <w:t>1</w:t>
    </w:r>
    <w:r w:rsidR="00D65BF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BECDA" w14:textId="77777777" w:rsidR="003C6637" w:rsidRPr="003C6637" w:rsidRDefault="00922BF8" w:rsidP="00922BF8">
    <w:pPr>
      <w:pStyle w:val="Footer"/>
      <w:rPr>
        <w:color w:val="1F497D"/>
      </w:rPr>
    </w:pPr>
    <w:r>
      <w:t xml:space="preserve">Plan International </w:t>
    </w:r>
    <w:r w:rsidR="007578D2">
      <w:rPr>
        <w:color w:val="1F497D"/>
      </w:rPr>
      <w:t>IH WOKING</w:t>
    </w:r>
    <w:r>
      <w:rPr>
        <w:color w:val="1F497D"/>
      </w:rPr>
      <w:t>-</w:t>
    </w:r>
    <w:r w:rsidR="003C6637">
      <w:rPr>
        <w:color w:val="1F497D"/>
      </w:rPr>
      <w:t>M&amp;E Systems</w:t>
    </w:r>
    <w:r w:rsidR="007578D2">
      <w:rPr>
        <w:color w:val="1F497D"/>
      </w:rPr>
      <w:t xml:space="preserve"> Specialist-</w:t>
    </w:r>
    <w:r w:rsidR="003C6637">
      <w:rPr>
        <w:color w:val="1F497D"/>
      </w:rPr>
      <w:t>JANUARY</w:t>
    </w:r>
    <w:r w:rsidR="007578D2">
      <w:rPr>
        <w:color w:val="1F497D"/>
      </w:rPr>
      <w:t xml:space="preserve"> 201</w:t>
    </w:r>
    <w:r w:rsidR="003C6637">
      <w:rPr>
        <w:color w:val="1F497D"/>
      </w:rPr>
      <w:t>9</w:t>
    </w:r>
  </w:p>
  <w:p w14:paraId="2A8A5950" w14:textId="77777777" w:rsidR="00922BF8" w:rsidRDefault="00922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903CA" w14:textId="77777777" w:rsidR="00E43A7E" w:rsidRDefault="00E43A7E" w:rsidP="00AD5F3A">
      <w:pPr>
        <w:pBdr>
          <w:between w:val="single" w:sz="4" w:space="1" w:color="EE52A4" w:themeColor="accent1" w:themeTint="99"/>
        </w:pBdr>
        <w:spacing w:after="0"/>
      </w:pPr>
    </w:p>
    <w:p w14:paraId="5E4336BF" w14:textId="77777777" w:rsidR="00E43A7E" w:rsidRDefault="00E43A7E" w:rsidP="00AD5F3A">
      <w:pPr>
        <w:pBdr>
          <w:between w:val="single" w:sz="4" w:space="1" w:color="EE52A4" w:themeColor="accent1" w:themeTint="99"/>
        </w:pBdr>
        <w:spacing w:after="0"/>
      </w:pPr>
    </w:p>
  </w:footnote>
  <w:footnote w:type="continuationSeparator" w:id="0">
    <w:p w14:paraId="0D1619DE" w14:textId="77777777" w:rsidR="00E43A7E" w:rsidRDefault="00E43A7E" w:rsidP="001A5060">
      <w:pPr>
        <w:spacing w:after="0"/>
      </w:pPr>
      <w:r>
        <w:continuationSeparator/>
      </w:r>
    </w:p>
  </w:footnote>
  <w:footnote w:type="continuationNotice" w:id="1">
    <w:p w14:paraId="0A0A65D2" w14:textId="77777777" w:rsidR="00E43A7E" w:rsidRDefault="00E43A7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5D628" w14:textId="77777777" w:rsidR="00963A5A" w:rsidRDefault="00963A5A" w:rsidP="00352EF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0BDB5" w14:textId="77777777" w:rsidR="00F91795" w:rsidRDefault="003F3B7D">
    <w:pPr>
      <w:pStyle w:val="Header"/>
      <w:rPr>
        <w:noProof/>
        <w:lang w:eastAsia="en-GB"/>
      </w:rPr>
    </w:pPr>
    <w:r>
      <w:rPr>
        <w:noProof/>
        <w:lang w:eastAsia="en-GB"/>
      </w:rPr>
      <w:drawing>
        <wp:anchor distT="0" distB="0" distL="114300" distR="114300" simplePos="0" relativeHeight="251658240" behindDoc="1" locked="0" layoutInCell="1" allowOverlap="1" wp14:anchorId="4EF6745D" wp14:editId="5FDAE9CD">
          <wp:simplePos x="0" y="0"/>
          <wp:positionH relativeFrom="column">
            <wp:posOffset>-3811</wp:posOffset>
          </wp:positionH>
          <wp:positionV relativeFrom="page">
            <wp:posOffset>449580</wp:posOffset>
          </wp:positionV>
          <wp:extent cx="1999707" cy="754380"/>
          <wp:effectExtent l="0" t="0" r="635"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_Logo_RGB_blue.jpg"/>
                  <pic:cNvPicPr/>
                </pic:nvPicPr>
                <pic:blipFill>
                  <a:blip r:embed="rId1">
                    <a:extLst>
                      <a:ext uri="{28A0092B-C50C-407E-A947-70E740481C1C}">
                        <a14:useLocalDpi xmlns:a14="http://schemas.microsoft.com/office/drawing/2010/main" val="0"/>
                      </a:ext>
                    </a:extLst>
                  </a:blip>
                  <a:stretch>
                    <a:fillRect/>
                  </a:stretch>
                </pic:blipFill>
                <pic:spPr>
                  <a:xfrm>
                    <a:off x="0" y="0"/>
                    <a:ext cx="2003150" cy="755679"/>
                  </a:xfrm>
                  <a:prstGeom prst="rect">
                    <a:avLst/>
                  </a:prstGeom>
                </pic:spPr>
              </pic:pic>
            </a:graphicData>
          </a:graphic>
          <wp14:sizeRelH relativeFrom="margin">
            <wp14:pctWidth>0</wp14:pctWidth>
          </wp14:sizeRelH>
          <wp14:sizeRelV relativeFrom="margin">
            <wp14:pctHeight>0</wp14:pctHeight>
          </wp14:sizeRelV>
        </wp:anchor>
      </w:drawing>
    </w:r>
  </w:p>
  <w:p w14:paraId="50DA896B" w14:textId="77777777" w:rsidR="003F3B7D" w:rsidRDefault="003F3B7D">
    <w:pPr>
      <w:pStyle w:val="Header"/>
      <w:rPr>
        <w:noProof/>
        <w:lang w:eastAsia="en-GB"/>
      </w:rPr>
    </w:pPr>
  </w:p>
  <w:p w14:paraId="6AD69E57" w14:textId="77777777" w:rsidR="003F3B7D" w:rsidRDefault="003F3B7D">
    <w:pPr>
      <w:pStyle w:val="Header"/>
      <w:rPr>
        <w:noProof/>
        <w:lang w:eastAsia="en-GB"/>
      </w:rPr>
    </w:pPr>
  </w:p>
  <w:p w14:paraId="468572F4" w14:textId="77777777" w:rsidR="003F3B7D" w:rsidRDefault="003F3B7D">
    <w:pPr>
      <w:pStyle w:val="Header"/>
      <w:rPr>
        <w:noProof/>
        <w:lang w:eastAsia="en-GB"/>
      </w:rPr>
    </w:pPr>
  </w:p>
  <w:p w14:paraId="0897E485" w14:textId="77777777" w:rsidR="003F3B7D" w:rsidRDefault="003F3B7D">
    <w:pPr>
      <w:pStyle w:val="Header"/>
      <w:rPr>
        <w:noProof/>
        <w:lang w:eastAsia="en-GB"/>
      </w:rPr>
    </w:pPr>
  </w:p>
  <w:p w14:paraId="462668AE" w14:textId="77777777" w:rsidR="003F3B7D" w:rsidRDefault="003F3B7D">
    <w:pPr>
      <w:pStyle w:val="Header"/>
      <w:rPr>
        <w:noProof/>
        <w:lang w:eastAsia="en-GB"/>
      </w:rPr>
    </w:pPr>
  </w:p>
  <w:p w14:paraId="4A8AB50D" w14:textId="77777777" w:rsidR="003F3B7D" w:rsidRDefault="003F3B7D">
    <w:pPr>
      <w:pStyle w:val="Header"/>
      <w:rPr>
        <w:noProof/>
        <w:lang w:eastAsia="en-GB"/>
      </w:rPr>
    </w:pPr>
  </w:p>
  <w:p w14:paraId="46508565" w14:textId="77777777" w:rsidR="003F3B7D" w:rsidRPr="00922BF8" w:rsidRDefault="003F3B7D">
    <w:pPr>
      <w:pStyle w:val="Header"/>
      <w:rPr>
        <w:rFonts w:ascii="Arial" w:hAnsi="Arial" w:cs="Arial"/>
        <w:noProof/>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036AC"/>
    <w:multiLevelType w:val="hybridMultilevel"/>
    <w:tmpl w:val="2FF895B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11581F39"/>
    <w:multiLevelType w:val="hybridMultilevel"/>
    <w:tmpl w:val="EB0EFD44"/>
    <w:lvl w:ilvl="0" w:tplc="AAF28190">
      <w:start w:val="1"/>
      <w:numFmt w:val="bullet"/>
      <w:pStyle w:val="ListParagraph"/>
      <w:lvlText w:val=""/>
      <w:lvlJc w:val="left"/>
      <w:pPr>
        <w:ind w:left="2520" w:hanging="360"/>
      </w:pPr>
      <w:rPr>
        <w:rFonts w:ascii="Symbol" w:hAnsi="Symbol" w:hint="default"/>
        <w:color w:val="B31166" w:themeColor="accent1"/>
      </w:r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2" w15:restartNumberingAfterBreak="0">
    <w:nsid w:val="1B054F7C"/>
    <w:multiLevelType w:val="hybridMultilevel"/>
    <w:tmpl w:val="29143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A34CFD"/>
    <w:multiLevelType w:val="hybridMultilevel"/>
    <w:tmpl w:val="CE066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4B692B"/>
    <w:multiLevelType w:val="hybridMultilevel"/>
    <w:tmpl w:val="A6FED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767701"/>
    <w:multiLevelType w:val="hybridMultilevel"/>
    <w:tmpl w:val="5EEE6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6C3338"/>
    <w:multiLevelType w:val="hybridMultilevel"/>
    <w:tmpl w:val="D918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BD65C8"/>
    <w:multiLevelType w:val="multilevel"/>
    <w:tmpl w:val="2EE69D9A"/>
    <w:lvl w:ilvl="0">
      <w:start w:val="1"/>
      <w:numFmt w:val="decimal"/>
      <w:pStyle w:val="Heading1"/>
      <w:lvlText w:val="SECTION %1: "/>
      <w:lvlJc w:val="left"/>
      <w:pPr>
        <w:ind w:left="360" w:hanging="360"/>
      </w:pPr>
      <w:rPr>
        <w:rFonts w:ascii="Veneer" w:hAnsi="Veneer" w:hint="default"/>
        <w:caps/>
        <w:color w:val="B31166" w:themeColor="accent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32BF7B77"/>
    <w:multiLevelType w:val="hybridMultilevel"/>
    <w:tmpl w:val="921A9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CF7D35"/>
    <w:multiLevelType w:val="hybridMultilevel"/>
    <w:tmpl w:val="37BC9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FC3B07"/>
    <w:multiLevelType w:val="hybridMultilevel"/>
    <w:tmpl w:val="14F2E97C"/>
    <w:lvl w:ilvl="0" w:tplc="8E14FF2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61824A4"/>
    <w:multiLevelType w:val="hybridMultilevel"/>
    <w:tmpl w:val="D8BA0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C34DB4"/>
    <w:multiLevelType w:val="hybridMultilevel"/>
    <w:tmpl w:val="7F265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B4414C"/>
    <w:multiLevelType w:val="hybridMultilevel"/>
    <w:tmpl w:val="02FCF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3E7E3B"/>
    <w:multiLevelType w:val="hybridMultilevel"/>
    <w:tmpl w:val="0890D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9D092B"/>
    <w:multiLevelType w:val="hybridMultilevel"/>
    <w:tmpl w:val="7660A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8B4EBD"/>
    <w:multiLevelType w:val="hybridMultilevel"/>
    <w:tmpl w:val="6324D418"/>
    <w:lvl w:ilvl="0" w:tplc="04090001">
      <w:start w:val="1"/>
      <w:numFmt w:val="bullet"/>
      <w:lvlText w:val=""/>
      <w:lvlJc w:val="left"/>
      <w:pPr>
        <w:tabs>
          <w:tab w:val="num" w:pos="360"/>
        </w:tabs>
        <w:ind w:left="360" w:hanging="360"/>
      </w:pPr>
      <w:rPr>
        <w:rFonts w:ascii="Symbol" w:hAnsi="Symbol" w:hint="default"/>
      </w:rPr>
    </w:lvl>
    <w:lvl w:ilvl="1" w:tplc="8E14FF2E">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2E2D84"/>
    <w:multiLevelType w:val="hybridMultilevel"/>
    <w:tmpl w:val="CD2E0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6280201">
    <w:abstractNumId w:val="7"/>
  </w:num>
  <w:num w:numId="2" w16cid:durableId="1484081922">
    <w:abstractNumId w:val="1"/>
  </w:num>
  <w:num w:numId="3" w16cid:durableId="2112359531">
    <w:abstractNumId w:val="4"/>
  </w:num>
  <w:num w:numId="4" w16cid:durableId="656229737">
    <w:abstractNumId w:val="17"/>
  </w:num>
  <w:num w:numId="5" w16cid:durableId="941112868">
    <w:abstractNumId w:val="14"/>
  </w:num>
  <w:num w:numId="6" w16cid:durableId="1166827272">
    <w:abstractNumId w:val="5"/>
  </w:num>
  <w:num w:numId="7" w16cid:durableId="495806028">
    <w:abstractNumId w:val="6"/>
  </w:num>
  <w:num w:numId="8" w16cid:durableId="429358103">
    <w:abstractNumId w:val="9"/>
  </w:num>
  <w:num w:numId="9" w16cid:durableId="232588003">
    <w:abstractNumId w:val="15"/>
  </w:num>
  <w:num w:numId="10" w16cid:durableId="225916091">
    <w:abstractNumId w:val="13"/>
  </w:num>
  <w:num w:numId="11" w16cid:durableId="1891720906">
    <w:abstractNumId w:val="3"/>
  </w:num>
  <w:num w:numId="12" w16cid:durableId="993340394">
    <w:abstractNumId w:val="10"/>
  </w:num>
  <w:num w:numId="13" w16cid:durableId="1964340296">
    <w:abstractNumId w:val="16"/>
  </w:num>
  <w:num w:numId="14" w16cid:durableId="1737513556">
    <w:abstractNumId w:val="11"/>
  </w:num>
  <w:num w:numId="15" w16cid:durableId="451099855">
    <w:abstractNumId w:val="8"/>
  </w:num>
  <w:num w:numId="16" w16cid:durableId="117457770">
    <w:abstractNumId w:val="0"/>
  </w:num>
  <w:num w:numId="17" w16cid:durableId="1350370159">
    <w:abstractNumId w:val="2"/>
  </w:num>
  <w:num w:numId="18" w16cid:durableId="1688753869">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0CE"/>
    <w:rsid w:val="00001843"/>
    <w:rsid w:val="00002F3D"/>
    <w:rsid w:val="00004CB7"/>
    <w:rsid w:val="00010E88"/>
    <w:rsid w:val="00013A93"/>
    <w:rsid w:val="00031C02"/>
    <w:rsid w:val="000379B7"/>
    <w:rsid w:val="00037A50"/>
    <w:rsid w:val="00037A7C"/>
    <w:rsid w:val="00037DC0"/>
    <w:rsid w:val="0004041F"/>
    <w:rsid w:val="00040601"/>
    <w:rsid w:val="000420E5"/>
    <w:rsid w:val="00042B9F"/>
    <w:rsid w:val="00063C74"/>
    <w:rsid w:val="00064CE4"/>
    <w:rsid w:val="00074FB1"/>
    <w:rsid w:val="0008017A"/>
    <w:rsid w:val="00080677"/>
    <w:rsid w:val="00081236"/>
    <w:rsid w:val="0008181B"/>
    <w:rsid w:val="00082B9C"/>
    <w:rsid w:val="0008547F"/>
    <w:rsid w:val="0009643D"/>
    <w:rsid w:val="000A0B03"/>
    <w:rsid w:val="000A787B"/>
    <w:rsid w:val="000B1F93"/>
    <w:rsid w:val="000B5BEE"/>
    <w:rsid w:val="000B6038"/>
    <w:rsid w:val="000D1339"/>
    <w:rsid w:val="000D400E"/>
    <w:rsid w:val="000D4826"/>
    <w:rsid w:val="000D76F1"/>
    <w:rsid w:val="000E3BAC"/>
    <w:rsid w:val="000E4AE5"/>
    <w:rsid w:val="000F0C16"/>
    <w:rsid w:val="000F135A"/>
    <w:rsid w:val="00102F77"/>
    <w:rsid w:val="00107B90"/>
    <w:rsid w:val="00117AEA"/>
    <w:rsid w:val="00127399"/>
    <w:rsid w:val="001302F3"/>
    <w:rsid w:val="00140744"/>
    <w:rsid w:val="00141BD0"/>
    <w:rsid w:val="00146D5B"/>
    <w:rsid w:val="0015066D"/>
    <w:rsid w:val="00153A15"/>
    <w:rsid w:val="001540B4"/>
    <w:rsid w:val="001564E0"/>
    <w:rsid w:val="0016027A"/>
    <w:rsid w:val="0016460A"/>
    <w:rsid w:val="00164B32"/>
    <w:rsid w:val="0016652B"/>
    <w:rsid w:val="001706A2"/>
    <w:rsid w:val="001713E8"/>
    <w:rsid w:val="00174BF3"/>
    <w:rsid w:val="00192C48"/>
    <w:rsid w:val="001A2D1B"/>
    <w:rsid w:val="001A4272"/>
    <w:rsid w:val="001A5060"/>
    <w:rsid w:val="001A5402"/>
    <w:rsid w:val="001A7372"/>
    <w:rsid w:val="001B0300"/>
    <w:rsid w:val="001B4326"/>
    <w:rsid w:val="001C2F04"/>
    <w:rsid w:val="001C3EAC"/>
    <w:rsid w:val="001D2669"/>
    <w:rsid w:val="001D5ED8"/>
    <w:rsid w:val="001E0EC3"/>
    <w:rsid w:val="001E12C4"/>
    <w:rsid w:val="001E5154"/>
    <w:rsid w:val="001E539F"/>
    <w:rsid w:val="001F066E"/>
    <w:rsid w:val="001F0DCC"/>
    <w:rsid w:val="001F162F"/>
    <w:rsid w:val="001F55A6"/>
    <w:rsid w:val="002005A9"/>
    <w:rsid w:val="00200614"/>
    <w:rsid w:val="002006A6"/>
    <w:rsid w:val="00200AF3"/>
    <w:rsid w:val="00211F09"/>
    <w:rsid w:val="002123ED"/>
    <w:rsid w:val="00220242"/>
    <w:rsid w:val="00221D46"/>
    <w:rsid w:val="00225C04"/>
    <w:rsid w:val="0022610E"/>
    <w:rsid w:val="002344D3"/>
    <w:rsid w:val="0023532B"/>
    <w:rsid w:val="00241172"/>
    <w:rsid w:val="002412DC"/>
    <w:rsid w:val="002434AA"/>
    <w:rsid w:val="00245FE8"/>
    <w:rsid w:val="00260962"/>
    <w:rsid w:val="0026564D"/>
    <w:rsid w:val="00267C12"/>
    <w:rsid w:val="00271FE2"/>
    <w:rsid w:val="002839E7"/>
    <w:rsid w:val="0028432D"/>
    <w:rsid w:val="00284545"/>
    <w:rsid w:val="002857C8"/>
    <w:rsid w:val="00285A5D"/>
    <w:rsid w:val="00292837"/>
    <w:rsid w:val="0029765F"/>
    <w:rsid w:val="002A2F46"/>
    <w:rsid w:val="002A4E64"/>
    <w:rsid w:val="002A7957"/>
    <w:rsid w:val="002B2DF1"/>
    <w:rsid w:val="002B5793"/>
    <w:rsid w:val="002C0AFD"/>
    <w:rsid w:val="002C0BBA"/>
    <w:rsid w:val="002C194B"/>
    <w:rsid w:val="002D434C"/>
    <w:rsid w:val="002D4AC5"/>
    <w:rsid w:val="002D51BC"/>
    <w:rsid w:val="002E1BFE"/>
    <w:rsid w:val="002F2253"/>
    <w:rsid w:val="002F3588"/>
    <w:rsid w:val="002F48C9"/>
    <w:rsid w:val="00306782"/>
    <w:rsid w:val="003078A6"/>
    <w:rsid w:val="003147B0"/>
    <w:rsid w:val="00321DCF"/>
    <w:rsid w:val="00323D1A"/>
    <w:rsid w:val="00330B3E"/>
    <w:rsid w:val="00333F3E"/>
    <w:rsid w:val="00335DFE"/>
    <w:rsid w:val="0035088C"/>
    <w:rsid w:val="00352EFB"/>
    <w:rsid w:val="003543B9"/>
    <w:rsid w:val="00356643"/>
    <w:rsid w:val="003574FA"/>
    <w:rsid w:val="003626A9"/>
    <w:rsid w:val="00371E51"/>
    <w:rsid w:val="003740CE"/>
    <w:rsid w:val="003A0C0F"/>
    <w:rsid w:val="003A2DBF"/>
    <w:rsid w:val="003A3C8A"/>
    <w:rsid w:val="003A50AD"/>
    <w:rsid w:val="003A5A90"/>
    <w:rsid w:val="003A5E79"/>
    <w:rsid w:val="003B41A2"/>
    <w:rsid w:val="003B751F"/>
    <w:rsid w:val="003C6637"/>
    <w:rsid w:val="003D699F"/>
    <w:rsid w:val="003D777D"/>
    <w:rsid w:val="003E7CB1"/>
    <w:rsid w:val="003F06BF"/>
    <w:rsid w:val="003F364B"/>
    <w:rsid w:val="003F3B7D"/>
    <w:rsid w:val="003F3EF3"/>
    <w:rsid w:val="003F426A"/>
    <w:rsid w:val="004022A5"/>
    <w:rsid w:val="00414D4A"/>
    <w:rsid w:val="00420896"/>
    <w:rsid w:val="00435A96"/>
    <w:rsid w:val="00436177"/>
    <w:rsid w:val="00440922"/>
    <w:rsid w:val="00444ABE"/>
    <w:rsid w:val="00444EBE"/>
    <w:rsid w:val="0044588A"/>
    <w:rsid w:val="004512C4"/>
    <w:rsid w:val="00452C9C"/>
    <w:rsid w:val="004633E9"/>
    <w:rsid w:val="004655DE"/>
    <w:rsid w:val="00467E62"/>
    <w:rsid w:val="00467F24"/>
    <w:rsid w:val="0047729F"/>
    <w:rsid w:val="00480B83"/>
    <w:rsid w:val="00481D19"/>
    <w:rsid w:val="0048203A"/>
    <w:rsid w:val="00485CE8"/>
    <w:rsid w:val="00487B6B"/>
    <w:rsid w:val="00495723"/>
    <w:rsid w:val="004A0F15"/>
    <w:rsid w:val="004A4C26"/>
    <w:rsid w:val="004A4CCC"/>
    <w:rsid w:val="004B1D6D"/>
    <w:rsid w:val="004B5754"/>
    <w:rsid w:val="004C5310"/>
    <w:rsid w:val="004E401D"/>
    <w:rsid w:val="004E406B"/>
    <w:rsid w:val="004F4B5D"/>
    <w:rsid w:val="00501AC9"/>
    <w:rsid w:val="00506560"/>
    <w:rsid w:val="00506F33"/>
    <w:rsid w:val="00516AFE"/>
    <w:rsid w:val="00524108"/>
    <w:rsid w:val="00526221"/>
    <w:rsid w:val="00536511"/>
    <w:rsid w:val="0054249A"/>
    <w:rsid w:val="00544E26"/>
    <w:rsid w:val="0054731D"/>
    <w:rsid w:val="005502D1"/>
    <w:rsid w:val="00552A25"/>
    <w:rsid w:val="0055717C"/>
    <w:rsid w:val="0057226B"/>
    <w:rsid w:val="0057369F"/>
    <w:rsid w:val="00580FBF"/>
    <w:rsid w:val="00581B8D"/>
    <w:rsid w:val="00585112"/>
    <w:rsid w:val="00585F26"/>
    <w:rsid w:val="005876B9"/>
    <w:rsid w:val="005931E1"/>
    <w:rsid w:val="005A6882"/>
    <w:rsid w:val="005C2468"/>
    <w:rsid w:val="005C5A9B"/>
    <w:rsid w:val="005D7A5A"/>
    <w:rsid w:val="005E02D3"/>
    <w:rsid w:val="005E1ADE"/>
    <w:rsid w:val="005E239F"/>
    <w:rsid w:val="005E66ED"/>
    <w:rsid w:val="005F0501"/>
    <w:rsid w:val="005F1801"/>
    <w:rsid w:val="005F36B2"/>
    <w:rsid w:val="005F7961"/>
    <w:rsid w:val="00615D29"/>
    <w:rsid w:val="006208A8"/>
    <w:rsid w:val="00621F2B"/>
    <w:rsid w:val="00624C5F"/>
    <w:rsid w:val="0063030C"/>
    <w:rsid w:val="00633A43"/>
    <w:rsid w:val="00635B2B"/>
    <w:rsid w:val="006419D0"/>
    <w:rsid w:val="00645649"/>
    <w:rsid w:val="00650267"/>
    <w:rsid w:val="006515D2"/>
    <w:rsid w:val="0066724B"/>
    <w:rsid w:val="0066749A"/>
    <w:rsid w:val="006835D3"/>
    <w:rsid w:val="0068509D"/>
    <w:rsid w:val="00692B45"/>
    <w:rsid w:val="00693785"/>
    <w:rsid w:val="006A283D"/>
    <w:rsid w:val="006A57BC"/>
    <w:rsid w:val="006B3006"/>
    <w:rsid w:val="006B381F"/>
    <w:rsid w:val="006B3EE3"/>
    <w:rsid w:val="006C01A0"/>
    <w:rsid w:val="006C399C"/>
    <w:rsid w:val="006D4970"/>
    <w:rsid w:val="006D6286"/>
    <w:rsid w:val="006E149C"/>
    <w:rsid w:val="006E39BB"/>
    <w:rsid w:val="006E4EC0"/>
    <w:rsid w:val="006E68D4"/>
    <w:rsid w:val="0070256E"/>
    <w:rsid w:val="00703E7D"/>
    <w:rsid w:val="00704329"/>
    <w:rsid w:val="007057B4"/>
    <w:rsid w:val="00707024"/>
    <w:rsid w:val="00711118"/>
    <w:rsid w:val="0071278C"/>
    <w:rsid w:val="0071625F"/>
    <w:rsid w:val="00726F9D"/>
    <w:rsid w:val="00737FB2"/>
    <w:rsid w:val="007422DF"/>
    <w:rsid w:val="007437CC"/>
    <w:rsid w:val="00750D36"/>
    <w:rsid w:val="007578D2"/>
    <w:rsid w:val="007675F8"/>
    <w:rsid w:val="00783CB5"/>
    <w:rsid w:val="0078678D"/>
    <w:rsid w:val="00792E3F"/>
    <w:rsid w:val="007973F3"/>
    <w:rsid w:val="007A560C"/>
    <w:rsid w:val="007A79CA"/>
    <w:rsid w:val="007B0439"/>
    <w:rsid w:val="007B3210"/>
    <w:rsid w:val="007B3241"/>
    <w:rsid w:val="007B3A02"/>
    <w:rsid w:val="007B52AA"/>
    <w:rsid w:val="007C0828"/>
    <w:rsid w:val="007C1BF8"/>
    <w:rsid w:val="007E2779"/>
    <w:rsid w:val="007E587E"/>
    <w:rsid w:val="007F35B2"/>
    <w:rsid w:val="007F716C"/>
    <w:rsid w:val="0080104C"/>
    <w:rsid w:val="00801BBC"/>
    <w:rsid w:val="008110A6"/>
    <w:rsid w:val="00811D61"/>
    <w:rsid w:val="00816283"/>
    <w:rsid w:val="00827ADE"/>
    <w:rsid w:val="00830F37"/>
    <w:rsid w:val="0083115B"/>
    <w:rsid w:val="00833161"/>
    <w:rsid w:val="00833E0E"/>
    <w:rsid w:val="00834E51"/>
    <w:rsid w:val="00842957"/>
    <w:rsid w:val="00843505"/>
    <w:rsid w:val="0084465B"/>
    <w:rsid w:val="0084502B"/>
    <w:rsid w:val="008614B5"/>
    <w:rsid w:val="0086645D"/>
    <w:rsid w:val="008711BC"/>
    <w:rsid w:val="008751A2"/>
    <w:rsid w:val="008757C4"/>
    <w:rsid w:val="00877ABF"/>
    <w:rsid w:val="00880543"/>
    <w:rsid w:val="00883A09"/>
    <w:rsid w:val="008861BA"/>
    <w:rsid w:val="00886800"/>
    <w:rsid w:val="0089352A"/>
    <w:rsid w:val="0089497E"/>
    <w:rsid w:val="00897B89"/>
    <w:rsid w:val="008A17D8"/>
    <w:rsid w:val="008A4B01"/>
    <w:rsid w:val="008B7741"/>
    <w:rsid w:val="008C1638"/>
    <w:rsid w:val="008C1A66"/>
    <w:rsid w:val="008C44C2"/>
    <w:rsid w:val="008C559A"/>
    <w:rsid w:val="008C5BA6"/>
    <w:rsid w:val="008C6A83"/>
    <w:rsid w:val="008D2E0A"/>
    <w:rsid w:val="008E4F70"/>
    <w:rsid w:val="008F5003"/>
    <w:rsid w:val="0090267A"/>
    <w:rsid w:val="00904E12"/>
    <w:rsid w:val="0090609F"/>
    <w:rsid w:val="009138F8"/>
    <w:rsid w:val="0091726E"/>
    <w:rsid w:val="00920DB3"/>
    <w:rsid w:val="00922BF8"/>
    <w:rsid w:val="0094349C"/>
    <w:rsid w:val="009508A2"/>
    <w:rsid w:val="0095690F"/>
    <w:rsid w:val="00961BE4"/>
    <w:rsid w:val="00963A5A"/>
    <w:rsid w:val="00967763"/>
    <w:rsid w:val="00972491"/>
    <w:rsid w:val="00973C32"/>
    <w:rsid w:val="00974096"/>
    <w:rsid w:val="009821AD"/>
    <w:rsid w:val="00985BC7"/>
    <w:rsid w:val="009868A1"/>
    <w:rsid w:val="00993873"/>
    <w:rsid w:val="00994945"/>
    <w:rsid w:val="009953D8"/>
    <w:rsid w:val="009A54DF"/>
    <w:rsid w:val="009B1D2E"/>
    <w:rsid w:val="009C21DC"/>
    <w:rsid w:val="009C4EB4"/>
    <w:rsid w:val="009C4EEF"/>
    <w:rsid w:val="009C748A"/>
    <w:rsid w:val="009C7F2C"/>
    <w:rsid w:val="009D7F24"/>
    <w:rsid w:val="009E1D02"/>
    <w:rsid w:val="009E229B"/>
    <w:rsid w:val="009F328F"/>
    <w:rsid w:val="009F4742"/>
    <w:rsid w:val="009F4842"/>
    <w:rsid w:val="00A01395"/>
    <w:rsid w:val="00A06670"/>
    <w:rsid w:val="00A07D46"/>
    <w:rsid w:val="00A138A7"/>
    <w:rsid w:val="00A16EE8"/>
    <w:rsid w:val="00A2034F"/>
    <w:rsid w:val="00A2146C"/>
    <w:rsid w:val="00A33932"/>
    <w:rsid w:val="00A33F0B"/>
    <w:rsid w:val="00A3471A"/>
    <w:rsid w:val="00A354D2"/>
    <w:rsid w:val="00A35970"/>
    <w:rsid w:val="00A41BDF"/>
    <w:rsid w:val="00A44581"/>
    <w:rsid w:val="00A47302"/>
    <w:rsid w:val="00A52FF9"/>
    <w:rsid w:val="00A56AC7"/>
    <w:rsid w:val="00A6548C"/>
    <w:rsid w:val="00A811F8"/>
    <w:rsid w:val="00AA28CE"/>
    <w:rsid w:val="00AB5081"/>
    <w:rsid w:val="00AB7EED"/>
    <w:rsid w:val="00AC0997"/>
    <w:rsid w:val="00AC6C42"/>
    <w:rsid w:val="00AC7B2E"/>
    <w:rsid w:val="00AD5F3A"/>
    <w:rsid w:val="00AE4A13"/>
    <w:rsid w:val="00AF0425"/>
    <w:rsid w:val="00B125F5"/>
    <w:rsid w:val="00B17DD2"/>
    <w:rsid w:val="00B220C1"/>
    <w:rsid w:val="00B22EFE"/>
    <w:rsid w:val="00B279D6"/>
    <w:rsid w:val="00B32E7F"/>
    <w:rsid w:val="00B33A75"/>
    <w:rsid w:val="00B36089"/>
    <w:rsid w:val="00B531EF"/>
    <w:rsid w:val="00B5336B"/>
    <w:rsid w:val="00B541B1"/>
    <w:rsid w:val="00B6140F"/>
    <w:rsid w:val="00B635ED"/>
    <w:rsid w:val="00B70AC9"/>
    <w:rsid w:val="00B72B94"/>
    <w:rsid w:val="00B73293"/>
    <w:rsid w:val="00B749A6"/>
    <w:rsid w:val="00B7576B"/>
    <w:rsid w:val="00B77164"/>
    <w:rsid w:val="00B81B53"/>
    <w:rsid w:val="00B84F09"/>
    <w:rsid w:val="00B93154"/>
    <w:rsid w:val="00B94DE2"/>
    <w:rsid w:val="00BA4A25"/>
    <w:rsid w:val="00BB485E"/>
    <w:rsid w:val="00BB65A9"/>
    <w:rsid w:val="00BB7294"/>
    <w:rsid w:val="00BD1680"/>
    <w:rsid w:val="00BD269A"/>
    <w:rsid w:val="00BD4944"/>
    <w:rsid w:val="00BE324C"/>
    <w:rsid w:val="00BE3425"/>
    <w:rsid w:val="00BE5F17"/>
    <w:rsid w:val="00BF0CFA"/>
    <w:rsid w:val="00BF353D"/>
    <w:rsid w:val="00BF50E0"/>
    <w:rsid w:val="00BF6659"/>
    <w:rsid w:val="00C00918"/>
    <w:rsid w:val="00C1596F"/>
    <w:rsid w:val="00C170A7"/>
    <w:rsid w:val="00C278F5"/>
    <w:rsid w:val="00C375FF"/>
    <w:rsid w:val="00C4008C"/>
    <w:rsid w:val="00C426E3"/>
    <w:rsid w:val="00C44312"/>
    <w:rsid w:val="00C47FD7"/>
    <w:rsid w:val="00C503B6"/>
    <w:rsid w:val="00C50B4E"/>
    <w:rsid w:val="00C60092"/>
    <w:rsid w:val="00C616CF"/>
    <w:rsid w:val="00C7013D"/>
    <w:rsid w:val="00C7084C"/>
    <w:rsid w:val="00C73847"/>
    <w:rsid w:val="00C745F2"/>
    <w:rsid w:val="00C77362"/>
    <w:rsid w:val="00C828AE"/>
    <w:rsid w:val="00C8315E"/>
    <w:rsid w:val="00C85303"/>
    <w:rsid w:val="00C86F6D"/>
    <w:rsid w:val="00C90D02"/>
    <w:rsid w:val="00C92DD8"/>
    <w:rsid w:val="00C956E5"/>
    <w:rsid w:val="00C97F99"/>
    <w:rsid w:val="00CA6146"/>
    <w:rsid w:val="00CB4EA0"/>
    <w:rsid w:val="00CB4FA4"/>
    <w:rsid w:val="00CB7771"/>
    <w:rsid w:val="00CC1909"/>
    <w:rsid w:val="00CC1C31"/>
    <w:rsid w:val="00CC1FB2"/>
    <w:rsid w:val="00CC257E"/>
    <w:rsid w:val="00CC5E0D"/>
    <w:rsid w:val="00CD2A57"/>
    <w:rsid w:val="00CD4582"/>
    <w:rsid w:val="00CF047F"/>
    <w:rsid w:val="00CF1EF6"/>
    <w:rsid w:val="00D013F8"/>
    <w:rsid w:val="00D0168D"/>
    <w:rsid w:val="00D051D5"/>
    <w:rsid w:val="00D06A62"/>
    <w:rsid w:val="00D1003B"/>
    <w:rsid w:val="00D102EA"/>
    <w:rsid w:val="00D1052A"/>
    <w:rsid w:val="00D10DB0"/>
    <w:rsid w:val="00D11100"/>
    <w:rsid w:val="00D15878"/>
    <w:rsid w:val="00D20935"/>
    <w:rsid w:val="00D21D37"/>
    <w:rsid w:val="00D23B15"/>
    <w:rsid w:val="00D33FA8"/>
    <w:rsid w:val="00D35B45"/>
    <w:rsid w:val="00D41ADE"/>
    <w:rsid w:val="00D61D15"/>
    <w:rsid w:val="00D62A9A"/>
    <w:rsid w:val="00D62D84"/>
    <w:rsid w:val="00D63605"/>
    <w:rsid w:val="00D642D7"/>
    <w:rsid w:val="00D656ED"/>
    <w:rsid w:val="00D65BF3"/>
    <w:rsid w:val="00D673A4"/>
    <w:rsid w:val="00D6762A"/>
    <w:rsid w:val="00D800EC"/>
    <w:rsid w:val="00D80B71"/>
    <w:rsid w:val="00D84987"/>
    <w:rsid w:val="00D84CF7"/>
    <w:rsid w:val="00D947EC"/>
    <w:rsid w:val="00DA3AD5"/>
    <w:rsid w:val="00DC6BE1"/>
    <w:rsid w:val="00DD1A12"/>
    <w:rsid w:val="00DD6470"/>
    <w:rsid w:val="00DD7E84"/>
    <w:rsid w:val="00DE2D49"/>
    <w:rsid w:val="00DF1DBD"/>
    <w:rsid w:val="00E04088"/>
    <w:rsid w:val="00E124DC"/>
    <w:rsid w:val="00E13ED9"/>
    <w:rsid w:val="00E15997"/>
    <w:rsid w:val="00E21ABB"/>
    <w:rsid w:val="00E24FFA"/>
    <w:rsid w:val="00E26B04"/>
    <w:rsid w:val="00E331C8"/>
    <w:rsid w:val="00E36083"/>
    <w:rsid w:val="00E368D5"/>
    <w:rsid w:val="00E43A7E"/>
    <w:rsid w:val="00E44482"/>
    <w:rsid w:val="00E5286B"/>
    <w:rsid w:val="00E6059D"/>
    <w:rsid w:val="00E63589"/>
    <w:rsid w:val="00E6399F"/>
    <w:rsid w:val="00E66D58"/>
    <w:rsid w:val="00E721C0"/>
    <w:rsid w:val="00E7350C"/>
    <w:rsid w:val="00E73EBB"/>
    <w:rsid w:val="00E831C1"/>
    <w:rsid w:val="00E90C80"/>
    <w:rsid w:val="00EA4BC8"/>
    <w:rsid w:val="00EC09E2"/>
    <w:rsid w:val="00EC4848"/>
    <w:rsid w:val="00EC66E1"/>
    <w:rsid w:val="00ED3538"/>
    <w:rsid w:val="00EE1C35"/>
    <w:rsid w:val="00EE2497"/>
    <w:rsid w:val="00EE4661"/>
    <w:rsid w:val="00EE4F7B"/>
    <w:rsid w:val="00EE63A0"/>
    <w:rsid w:val="00EE68E6"/>
    <w:rsid w:val="00EF2CF3"/>
    <w:rsid w:val="00EF3F57"/>
    <w:rsid w:val="00EF4D84"/>
    <w:rsid w:val="00EF5042"/>
    <w:rsid w:val="00EF690C"/>
    <w:rsid w:val="00F01403"/>
    <w:rsid w:val="00F01D5B"/>
    <w:rsid w:val="00F209A0"/>
    <w:rsid w:val="00F307A8"/>
    <w:rsid w:val="00F34A91"/>
    <w:rsid w:val="00F37D8B"/>
    <w:rsid w:val="00F400E6"/>
    <w:rsid w:val="00F46250"/>
    <w:rsid w:val="00F47A6B"/>
    <w:rsid w:val="00F503F2"/>
    <w:rsid w:val="00F53773"/>
    <w:rsid w:val="00F54CC6"/>
    <w:rsid w:val="00F55ECC"/>
    <w:rsid w:val="00F62034"/>
    <w:rsid w:val="00F64F2B"/>
    <w:rsid w:val="00F716A4"/>
    <w:rsid w:val="00F750D9"/>
    <w:rsid w:val="00F763FE"/>
    <w:rsid w:val="00F809FD"/>
    <w:rsid w:val="00F91795"/>
    <w:rsid w:val="00F91905"/>
    <w:rsid w:val="00F9279D"/>
    <w:rsid w:val="00F94560"/>
    <w:rsid w:val="00F94EC1"/>
    <w:rsid w:val="00F9631F"/>
    <w:rsid w:val="00F97E2F"/>
    <w:rsid w:val="00FA0661"/>
    <w:rsid w:val="00FA2AD9"/>
    <w:rsid w:val="00FA39C6"/>
    <w:rsid w:val="00FC5E79"/>
    <w:rsid w:val="00FC7061"/>
    <w:rsid w:val="00FD101F"/>
    <w:rsid w:val="00FD7CBF"/>
    <w:rsid w:val="00FE231B"/>
    <w:rsid w:val="00FE292A"/>
    <w:rsid w:val="00FE744B"/>
    <w:rsid w:val="229289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12714"/>
  <w15:docId w15:val="{EF5C5CC9-F95E-4135-8252-9B050A248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15E"/>
    <w:pPr>
      <w:spacing w:after="240" w:line="240" w:lineRule="auto"/>
    </w:pPr>
    <w:rPr>
      <w:color w:val="3B3059" w:themeColor="text2"/>
      <w:sz w:val="20"/>
    </w:rPr>
  </w:style>
  <w:style w:type="paragraph" w:styleId="Heading1">
    <w:name w:val="heading 1"/>
    <w:basedOn w:val="Normal"/>
    <w:next w:val="Normal"/>
    <w:link w:val="Heading1Char"/>
    <w:uiPriority w:val="9"/>
    <w:qFormat/>
    <w:rsid w:val="00FE292A"/>
    <w:pPr>
      <w:keepNext/>
      <w:keepLines/>
      <w:numPr>
        <w:numId w:val="1"/>
      </w:numPr>
      <w:spacing w:after="0"/>
      <w:ind w:left="0" w:firstLine="0"/>
      <w:outlineLvl w:val="0"/>
    </w:pPr>
    <w:rPr>
      <w:rFonts w:ascii="Veneer" w:eastAsiaTheme="majorEastAsia" w:hAnsi="Veneer" w:cstheme="majorBidi"/>
      <w:bCs/>
      <w:caps/>
      <w:color w:val="B31166" w:themeColor="accent1"/>
      <w:sz w:val="80"/>
      <w:szCs w:val="28"/>
    </w:rPr>
  </w:style>
  <w:style w:type="paragraph" w:styleId="Heading2">
    <w:name w:val="heading 2"/>
    <w:basedOn w:val="Normal"/>
    <w:next w:val="Normal"/>
    <w:link w:val="Heading2Char"/>
    <w:autoRedefine/>
    <w:uiPriority w:val="9"/>
    <w:unhideWhenUsed/>
    <w:qFormat/>
    <w:rsid w:val="0057369F"/>
    <w:pPr>
      <w:keepNext/>
      <w:keepLines/>
      <w:numPr>
        <w:ilvl w:val="1"/>
        <w:numId w:val="1"/>
      </w:numPr>
      <w:tabs>
        <w:tab w:val="left" w:pos="0"/>
      </w:tabs>
      <w:spacing w:before="200" w:after="0"/>
      <w:ind w:left="0" w:firstLine="0"/>
      <w:outlineLvl w:val="1"/>
    </w:pPr>
    <w:rPr>
      <w:rFonts w:eastAsiaTheme="majorEastAsia" w:cs="Helvetica"/>
      <w:b/>
      <w:bCs/>
      <w:color w:val="B31166" w:themeColor="accent1"/>
      <w:sz w:val="30"/>
      <w:szCs w:val="30"/>
    </w:rPr>
  </w:style>
  <w:style w:type="paragraph" w:styleId="Heading3">
    <w:name w:val="heading 3"/>
    <w:basedOn w:val="Normal"/>
    <w:next w:val="Normal"/>
    <w:link w:val="Heading3Char"/>
    <w:uiPriority w:val="9"/>
    <w:unhideWhenUsed/>
    <w:qFormat/>
    <w:rsid w:val="00F809FD"/>
    <w:pPr>
      <w:keepNext/>
      <w:keepLines/>
      <w:numPr>
        <w:ilvl w:val="2"/>
        <w:numId w:val="1"/>
      </w:numPr>
      <w:tabs>
        <w:tab w:val="left" w:pos="0"/>
      </w:tabs>
      <w:spacing w:before="200" w:after="0"/>
      <w:ind w:left="0" w:firstLine="0"/>
      <w:outlineLvl w:val="2"/>
    </w:pPr>
    <w:rPr>
      <w:rFonts w:eastAsiaTheme="majorEastAsia" w:cs="Helvetica"/>
      <w:b/>
      <w:bCs/>
      <w:color w:val="B31166" w:themeColor="accent1"/>
      <w:szCs w:val="20"/>
    </w:rPr>
  </w:style>
  <w:style w:type="paragraph" w:styleId="Heading4">
    <w:name w:val="heading 4"/>
    <w:basedOn w:val="Normal"/>
    <w:next w:val="Normal"/>
    <w:link w:val="Heading4Char"/>
    <w:uiPriority w:val="9"/>
    <w:unhideWhenUsed/>
    <w:qFormat/>
    <w:rsid w:val="002344D3"/>
    <w:pPr>
      <w:keepNext/>
      <w:keepLines/>
      <w:numPr>
        <w:ilvl w:val="3"/>
        <w:numId w:val="1"/>
      </w:numPr>
      <w:spacing w:after="0"/>
      <w:outlineLvl w:val="3"/>
    </w:pPr>
    <w:rPr>
      <w:rFonts w:ascii="Helvetica" w:eastAsiaTheme="majorEastAsia" w:hAnsi="Helvetica" w:cs="Helvetica"/>
      <w:b/>
      <w:bCs/>
      <w:iCs/>
      <w:color w:val="850C4B" w:themeColor="accent1" w:themeShade="BF"/>
    </w:rPr>
  </w:style>
  <w:style w:type="paragraph" w:styleId="Heading5">
    <w:name w:val="heading 5"/>
    <w:basedOn w:val="Normal"/>
    <w:next w:val="Normal"/>
    <w:link w:val="Heading5Char"/>
    <w:uiPriority w:val="9"/>
    <w:semiHidden/>
    <w:unhideWhenUsed/>
    <w:qFormat/>
    <w:rsid w:val="00C426E3"/>
    <w:pPr>
      <w:keepNext/>
      <w:keepLines/>
      <w:numPr>
        <w:ilvl w:val="4"/>
        <w:numId w:val="1"/>
      </w:numPr>
      <w:spacing w:before="40" w:after="0"/>
      <w:outlineLvl w:val="4"/>
    </w:pPr>
    <w:rPr>
      <w:rFonts w:asciiTheme="majorHAnsi" w:eastAsiaTheme="majorEastAsia" w:hAnsiTheme="majorHAnsi" w:cstheme="majorBidi"/>
      <w:color w:val="850C4B" w:themeColor="accent1" w:themeShade="BF"/>
    </w:rPr>
  </w:style>
  <w:style w:type="paragraph" w:styleId="Heading6">
    <w:name w:val="heading 6"/>
    <w:basedOn w:val="Normal"/>
    <w:next w:val="Normal"/>
    <w:link w:val="Heading6Char"/>
    <w:uiPriority w:val="9"/>
    <w:semiHidden/>
    <w:unhideWhenUsed/>
    <w:qFormat/>
    <w:rsid w:val="00C426E3"/>
    <w:pPr>
      <w:keepNext/>
      <w:keepLines/>
      <w:numPr>
        <w:ilvl w:val="5"/>
        <w:numId w:val="1"/>
      </w:numPr>
      <w:spacing w:before="40" w:after="0"/>
      <w:outlineLvl w:val="5"/>
    </w:pPr>
    <w:rPr>
      <w:rFonts w:asciiTheme="majorHAnsi" w:eastAsiaTheme="majorEastAsia" w:hAnsiTheme="majorHAnsi" w:cstheme="majorBidi"/>
      <w:color w:val="580832" w:themeColor="accent1" w:themeShade="7F"/>
    </w:rPr>
  </w:style>
  <w:style w:type="paragraph" w:styleId="Heading7">
    <w:name w:val="heading 7"/>
    <w:basedOn w:val="Normal"/>
    <w:next w:val="Normal"/>
    <w:link w:val="Heading7Char"/>
    <w:uiPriority w:val="9"/>
    <w:semiHidden/>
    <w:unhideWhenUsed/>
    <w:qFormat/>
    <w:rsid w:val="00C426E3"/>
    <w:pPr>
      <w:keepNext/>
      <w:keepLines/>
      <w:numPr>
        <w:ilvl w:val="6"/>
        <w:numId w:val="1"/>
      </w:numPr>
      <w:spacing w:before="40" w:after="0"/>
      <w:outlineLvl w:val="6"/>
    </w:pPr>
    <w:rPr>
      <w:rFonts w:asciiTheme="majorHAnsi" w:eastAsiaTheme="majorEastAsia" w:hAnsiTheme="majorHAnsi" w:cstheme="majorBidi"/>
      <w:i/>
      <w:iCs/>
      <w:color w:val="580832" w:themeColor="accent1" w:themeShade="7F"/>
    </w:rPr>
  </w:style>
  <w:style w:type="paragraph" w:styleId="Heading8">
    <w:name w:val="heading 8"/>
    <w:basedOn w:val="Normal"/>
    <w:next w:val="Normal"/>
    <w:link w:val="Heading8Char"/>
    <w:uiPriority w:val="9"/>
    <w:semiHidden/>
    <w:unhideWhenUsed/>
    <w:qFormat/>
    <w:rsid w:val="00C426E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26E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369F"/>
    <w:rPr>
      <w:rFonts w:eastAsiaTheme="majorEastAsia" w:cs="Helvetica"/>
      <w:b/>
      <w:bCs/>
      <w:color w:val="B31166" w:themeColor="accent1"/>
      <w:sz w:val="30"/>
      <w:szCs w:val="30"/>
    </w:rPr>
  </w:style>
  <w:style w:type="paragraph" w:styleId="ListParagraph">
    <w:name w:val="List Paragraph"/>
    <w:basedOn w:val="Normal"/>
    <w:uiPriority w:val="34"/>
    <w:qFormat/>
    <w:rsid w:val="00D102EA"/>
    <w:pPr>
      <w:numPr>
        <w:numId w:val="2"/>
      </w:numPr>
      <w:contextualSpacing/>
    </w:pPr>
  </w:style>
  <w:style w:type="table" w:styleId="LightList-Accent3">
    <w:name w:val="Light List Accent 3"/>
    <w:basedOn w:val="TableNormal"/>
    <w:uiPriority w:val="61"/>
    <w:rsid w:val="001A5060"/>
    <w:pPr>
      <w:spacing w:after="0" w:line="240" w:lineRule="auto"/>
    </w:pPr>
    <w:rPr>
      <w:rFonts w:eastAsiaTheme="minorEastAsia"/>
      <w:lang w:val="en-US" w:eastAsia="ja-JP"/>
    </w:rPr>
    <w:tblPr>
      <w:tblStyleRowBandSize w:val="1"/>
      <w:tblStyleColBandSize w:val="1"/>
      <w:tblBorders>
        <w:top w:val="single" w:sz="8" w:space="0" w:color="E45F3C" w:themeColor="accent3"/>
        <w:left w:val="single" w:sz="8" w:space="0" w:color="E45F3C" w:themeColor="accent3"/>
        <w:bottom w:val="single" w:sz="8" w:space="0" w:color="E45F3C" w:themeColor="accent3"/>
        <w:right w:val="single" w:sz="8" w:space="0" w:color="E45F3C" w:themeColor="accent3"/>
      </w:tblBorders>
    </w:tblPr>
    <w:tblStylePr w:type="firstRow">
      <w:pPr>
        <w:spacing w:before="0" w:after="0" w:line="240" w:lineRule="auto"/>
      </w:pPr>
      <w:rPr>
        <w:b/>
        <w:bCs/>
        <w:color w:val="FFFFFF" w:themeColor="background1"/>
      </w:rPr>
      <w:tblPr/>
      <w:tcPr>
        <w:shd w:val="clear" w:color="auto" w:fill="E45F3C" w:themeFill="accent3"/>
      </w:tcPr>
    </w:tblStylePr>
    <w:tblStylePr w:type="lastRow">
      <w:pPr>
        <w:spacing w:before="0" w:after="0" w:line="240" w:lineRule="auto"/>
      </w:pPr>
      <w:rPr>
        <w:b/>
        <w:bCs/>
      </w:rPr>
      <w:tblPr/>
      <w:tcPr>
        <w:tcBorders>
          <w:top w:val="double" w:sz="6" w:space="0" w:color="E45F3C" w:themeColor="accent3"/>
          <w:left w:val="single" w:sz="8" w:space="0" w:color="E45F3C" w:themeColor="accent3"/>
          <w:bottom w:val="single" w:sz="8" w:space="0" w:color="E45F3C" w:themeColor="accent3"/>
          <w:right w:val="single" w:sz="8" w:space="0" w:color="E45F3C" w:themeColor="accent3"/>
        </w:tcBorders>
      </w:tcPr>
    </w:tblStylePr>
    <w:tblStylePr w:type="firstCol">
      <w:rPr>
        <w:b/>
        <w:bCs/>
      </w:rPr>
    </w:tblStylePr>
    <w:tblStylePr w:type="lastCol">
      <w:rPr>
        <w:b/>
        <w:bCs/>
      </w:rPr>
    </w:tblStylePr>
    <w:tblStylePr w:type="band1Vert">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tblStylePr w:type="band1Horz">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style>
  <w:style w:type="table" w:styleId="TableGrid">
    <w:name w:val="Table Grid"/>
    <w:basedOn w:val="TableNormal"/>
    <w:uiPriority w:val="59"/>
    <w:rsid w:val="001A5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A5060"/>
    <w:pPr>
      <w:tabs>
        <w:tab w:val="center" w:pos="4513"/>
        <w:tab w:val="right" w:pos="9026"/>
      </w:tabs>
      <w:spacing w:after="0"/>
    </w:pPr>
  </w:style>
  <w:style w:type="character" w:customStyle="1" w:styleId="HeaderChar">
    <w:name w:val="Header Char"/>
    <w:basedOn w:val="DefaultParagraphFont"/>
    <w:link w:val="Header"/>
    <w:uiPriority w:val="99"/>
    <w:rsid w:val="001A5060"/>
  </w:style>
  <w:style w:type="paragraph" w:styleId="Footer">
    <w:name w:val="footer"/>
    <w:basedOn w:val="Normal"/>
    <w:link w:val="FooterChar"/>
    <w:uiPriority w:val="99"/>
    <w:unhideWhenUsed/>
    <w:rsid w:val="00BD4944"/>
    <w:pPr>
      <w:tabs>
        <w:tab w:val="center" w:pos="4513"/>
        <w:tab w:val="right" w:pos="9026"/>
      </w:tabs>
      <w:spacing w:after="0"/>
    </w:pPr>
    <w:rPr>
      <w:sz w:val="14"/>
    </w:rPr>
  </w:style>
  <w:style w:type="character" w:customStyle="1" w:styleId="FooterChar">
    <w:name w:val="Footer Char"/>
    <w:basedOn w:val="DefaultParagraphFont"/>
    <w:link w:val="Footer"/>
    <w:uiPriority w:val="99"/>
    <w:rsid w:val="00BD4944"/>
    <w:rPr>
      <w:sz w:val="14"/>
    </w:rPr>
  </w:style>
  <w:style w:type="table" w:styleId="ColorfulList-Accent5">
    <w:name w:val="Colorful List Accent 5"/>
    <w:basedOn w:val="TableNormal"/>
    <w:uiPriority w:val="72"/>
    <w:rsid w:val="00DE2D49"/>
    <w:pPr>
      <w:spacing w:after="0" w:line="240" w:lineRule="auto"/>
    </w:pPr>
    <w:rPr>
      <w:color w:val="000000" w:themeColor="text1"/>
    </w:rPr>
    <w:tblPr>
      <w:tblStyleRowBandSize w:val="1"/>
      <w:tblStyleColBandSize w:val="1"/>
    </w:tblPr>
    <w:tcPr>
      <w:shd w:val="clear" w:color="auto" w:fill="F4F0FD" w:themeFill="accent5" w:themeFillTint="19"/>
    </w:tcPr>
    <w:tblStylePr w:type="firstRow">
      <w:rPr>
        <w:b/>
        <w:bCs/>
        <w:color w:val="FFFFFF" w:themeColor="background1"/>
      </w:rPr>
      <w:tblPr/>
      <w:tcPr>
        <w:tcBorders>
          <w:bottom w:val="single" w:sz="12" w:space="0" w:color="FFFFFF" w:themeColor="background1"/>
        </w:tcBorders>
        <w:shd w:val="clear" w:color="auto" w:fill="B327AE" w:themeFill="accent6" w:themeFillShade="CC"/>
      </w:tcPr>
    </w:tblStylePr>
    <w:tblStylePr w:type="lastRow">
      <w:rPr>
        <w:b/>
        <w:bCs/>
        <w:color w:val="B327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AFB" w:themeFill="accent5" w:themeFillTint="3F"/>
      </w:tcPr>
    </w:tblStylePr>
    <w:tblStylePr w:type="band1Horz">
      <w:tblPr/>
      <w:tcPr>
        <w:shd w:val="clear" w:color="auto" w:fill="EAE1FC" w:themeFill="accent5" w:themeFillTint="33"/>
      </w:tcPr>
    </w:tblStylePr>
  </w:style>
  <w:style w:type="paragraph" w:customStyle="1" w:styleId="Default">
    <w:name w:val="Default"/>
    <w:link w:val="DefaultChar"/>
    <w:rsid w:val="00904E12"/>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2F35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588"/>
    <w:rPr>
      <w:rFonts w:ascii="Tahoma" w:hAnsi="Tahoma" w:cs="Tahoma"/>
      <w:sz w:val="16"/>
      <w:szCs w:val="16"/>
    </w:rPr>
  </w:style>
  <w:style w:type="character" w:styleId="Hyperlink">
    <w:name w:val="Hyperlink"/>
    <w:basedOn w:val="DefaultParagraphFont"/>
    <w:uiPriority w:val="99"/>
    <w:unhideWhenUsed/>
    <w:rsid w:val="00624C5F"/>
    <w:rPr>
      <w:color w:val="8F8F8F" w:themeColor="hyperlink"/>
      <w:u w:val="single"/>
    </w:rPr>
  </w:style>
  <w:style w:type="character" w:customStyle="1" w:styleId="Heading1Char">
    <w:name w:val="Heading 1 Char"/>
    <w:basedOn w:val="DefaultParagraphFont"/>
    <w:link w:val="Heading1"/>
    <w:uiPriority w:val="9"/>
    <w:rsid w:val="00FE292A"/>
    <w:rPr>
      <w:rFonts w:ascii="Veneer" w:eastAsiaTheme="majorEastAsia" w:hAnsi="Veneer" w:cstheme="majorBidi"/>
      <w:bCs/>
      <w:caps/>
      <w:color w:val="B31166" w:themeColor="accent1"/>
      <w:sz w:val="80"/>
      <w:szCs w:val="28"/>
    </w:rPr>
  </w:style>
  <w:style w:type="character" w:customStyle="1" w:styleId="Heading3Char">
    <w:name w:val="Heading 3 Char"/>
    <w:basedOn w:val="DefaultParagraphFont"/>
    <w:link w:val="Heading3"/>
    <w:uiPriority w:val="9"/>
    <w:rsid w:val="00F809FD"/>
    <w:rPr>
      <w:rFonts w:eastAsiaTheme="majorEastAsia" w:cs="Helvetica"/>
      <w:b/>
      <w:bCs/>
      <w:color w:val="B31166" w:themeColor="accent1"/>
      <w:sz w:val="20"/>
      <w:szCs w:val="20"/>
    </w:rPr>
  </w:style>
  <w:style w:type="character" w:customStyle="1" w:styleId="Heading4Char">
    <w:name w:val="Heading 4 Char"/>
    <w:basedOn w:val="DefaultParagraphFont"/>
    <w:link w:val="Heading4"/>
    <w:uiPriority w:val="9"/>
    <w:rsid w:val="002344D3"/>
    <w:rPr>
      <w:rFonts w:ascii="Helvetica" w:eastAsiaTheme="majorEastAsia" w:hAnsi="Helvetica" w:cs="Helvetica"/>
      <w:b/>
      <w:bCs/>
      <w:iCs/>
      <w:color w:val="850C4B" w:themeColor="accent1" w:themeShade="BF"/>
      <w:sz w:val="20"/>
    </w:rPr>
  </w:style>
  <w:style w:type="table" w:styleId="MediumGrid3-Accent1">
    <w:name w:val="Medium Grid 3 Accent 1"/>
    <w:basedOn w:val="TableNormal"/>
    <w:uiPriority w:val="69"/>
    <w:rsid w:val="002C0A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B8D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116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116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6FB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6FB3" w:themeFill="accent1" w:themeFillTint="7F"/>
      </w:tcPr>
    </w:tblStylePr>
  </w:style>
  <w:style w:type="table" w:styleId="LightShading-Accent1">
    <w:name w:val="Light Shading Accent 1"/>
    <w:basedOn w:val="TableNormal"/>
    <w:uiPriority w:val="60"/>
    <w:rsid w:val="002C0AFD"/>
    <w:pPr>
      <w:spacing w:after="0" w:line="240" w:lineRule="auto"/>
    </w:pPr>
    <w:rPr>
      <w:color w:val="850C4B" w:themeColor="accent1" w:themeShade="BF"/>
    </w:rPr>
    <w:tblPr>
      <w:tblStyleRowBandSize w:val="1"/>
      <w:tblStyleColBandSize w:val="1"/>
      <w:tblBorders>
        <w:top w:val="single" w:sz="8" w:space="0" w:color="B31166" w:themeColor="accent1"/>
        <w:bottom w:val="single" w:sz="8" w:space="0" w:color="B31166" w:themeColor="accent1"/>
      </w:tblBorders>
    </w:tblPr>
    <w:tblStylePr w:type="fir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la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8D9" w:themeFill="accent1" w:themeFillTint="3F"/>
      </w:tcPr>
    </w:tblStylePr>
    <w:tblStylePr w:type="band1Horz">
      <w:tblPr/>
      <w:tcPr>
        <w:tcBorders>
          <w:left w:val="nil"/>
          <w:right w:val="nil"/>
          <w:insideH w:val="nil"/>
          <w:insideV w:val="nil"/>
        </w:tcBorders>
        <w:shd w:val="clear" w:color="auto" w:fill="F8B8D9" w:themeFill="accent1" w:themeFillTint="3F"/>
      </w:tcPr>
    </w:tblStylePr>
  </w:style>
  <w:style w:type="table" w:styleId="LightGrid-Accent1">
    <w:name w:val="Light Grid Accent 1"/>
    <w:basedOn w:val="TableNormal"/>
    <w:uiPriority w:val="62"/>
    <w:rsid w:val="002C0AFD"/>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insideH w:val="single" w:sz="8" w:space="0" w:color="B31166" w:themeColor="accent1"/>
        <w:insideV w:val="single" w:sz="8" w:space="0" w:color="B3116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18" w:space="0" w:color="B31166" w:themeColor="accent1"/>
          <w:right w:val="single" w:sz="8" w:space="0" w:color="B31166" w:themeColor="accent1"/>
          <w:insideH w:val="nil"/>
          <w:insideV w:val="single" w:sz="8" w:space="0" w:color="B3116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insideH w:val="nil"/>
          <w:insideV w:val="single" w:sz="8" w:space="0" w:color="B3116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shd w:val="clear" w:color="auto" w:fill="F8B8D9" w:themeFill="accent1" w:themeFillTint="3F"/>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shd w:val="clear" w:color="auto" w:fill="F8B8D9" w:themeFill="accent1" w:themeFillTint="3F"/>
      </w:tcPr>
    </w:tblStylePr>
    <w:tblStylePr w:type="band2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tcPr>
    </w:tblStylePr>
  </w:style>
  <w:style w:type="table" w:styleId="MediumShading1-Accent5">
    <w:name w:val="Medium Shading 1 Accent 5"/>
    <w:basedOn w:val="TableNormal"/>
    <w:uiPriority w:val="63"/>
    <w:rsid w:val="002C0AFD"/>
    <w:pPr>
      <w:spacing w:after="0" w:line="240" w:lineRule="auto"/>
    </w:pPr>
    <w:tblPr>
      <w:tblStyleRowBandSize w:val="1"/>
      <w:tblStyleColBandSize w:val="1"/>
      <w:tbl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single" w:sz="8" w:space="0" w:color="B390F5" w:themeColor="accent5" w:themeTint="BF"/>
      </w:tblBorders>
    </w:tblPr>
    <w:tblStylePr w:type="firstRow">
      <w:pPr>
        <w:spacing w:before="0" w:after="0" w:line="240" w:lineRule="auto"/>
      </w:pPr>
      <w:rPr>
        <w:b/>
        <w:bCs/>
        <w:color w:val="FFFFFF" w:themeColor="background1"/>
      </w:rPr>
      <w:tblPr/>
      <w:tcPr>
        <w:tc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shd w:val="clear" w:color="auto" w:fill="9B6BF2" w:themeFill="accent5"/>
      </w:tcPr>
    </w:tblStylePr>
    <w:tblStylePr w:type="lastRow">
      <w:pPr>
        <w:spacing w:before="0" w:after="0" w:line="240" w:lineRule="auto"/>
      </w:pPr>
      <w:rPr>
        <w:b/>
        <w:bCs/>
      </w:rPr>
      <w:tblPr/>
      <w:tcPr>
        <w:tcBorders>
          <w:top w:val="double" w:sz="6"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DAFB" w:themeFill="accent5" w:themeFillTint="3F"/>
      </w:tcPr>
    </w:tblStylePr>
    <w:tblStylePr w:type="band1Horz">
      <w:tblPr/>
      <w:tcPr>
        <w:tcBorders>
          <w:insideH w:val="nil"/>
          <w:insideV w:val="nil"/>
        </w:tcBorders>
        <w:shd w:val="clear" w:color="auto" w:fill="E6DAFB"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16460A"/>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tblBorders>
    </w:tblPr>
    <w:tblStylePr w:type="firstRow">
      <w:pPr>
        <w:spacing w:before="0" w:after="0" w:line="240" w:lineRule="auto"/>
      </w:pPr>
      <w:rPr>
        <w:b/>
        <w:bCs/>
        <w:color w:val="FFFFFF" w:themeColor="background1"/>
      </w:rPr>
      <w:tblPr/>
      <w:tcPr>
        <w:shd w:val="clear" w:color="auto" w:fill="B31166" w:themeFill="accent1"/>
      </w:tcPr>
    </w:tblStylePr>
    <w:tblStylePr w:type="lastRow">
      <w:pPr>
        <w:spacing w:before="0" w:after="0" w:line="240" w:lineRule="auto"/>
      </w:pPr>
      <w:rPr>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tcBorders>
      </w:tcPr>
    </w:tblStylePr>
    <w:tblStylePr w:type="firstCol">
      <w:rPr>
        <w:b/>
        <w:bCs/>
      </w:rPr>
    </w:tblStylePr>
    <w:tblStylePr w:type="lastCol">
      <w:rPr>
        <w:b/>
        <w:bCs/>
      </w:r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style>
  <w:style w:type="character" w:customStyle="1" w:styleId="Heading5Char">
    <w:name w:val="Heading 5 Char"/>
    <w:basedOn w:val="DefaultParagraphFont"/>
    <w:link w:val="Heading5"/>
    <w:uiPriority w:val="9"/>
    <w:semiHidden/>
    <w:rsid w:val="00C426E3"/>
    <w:rPr>
      <w:rFonts w:asciiTheme="majorHAnsi" w:eastAsiaTheme="majorEastAsia" w:hAnsiTheme="majorHAnsi" w:cstheme="majorBidi"/>
      <w:color w:val="850C4B" w:themeColor="accent1" w:themeShade="BF"/>
      <w:sz w:val="20"/>
    </w:rPr>
  </w:style>
  <w:style w:type="character" w:customStyle="1" w:styleId="Heading6Char">
    <w:name w:val="Heading 6 Char"/>
    <w:basedOn w:val="DefaultParagraphFont"/>
    <w:link w:val="Heading6"/>
    <w:uiPriority w:val="9"/>
    <w:semiHidden/>
    <w:rsid w:val="00C426E3"/>
    <w:rPr>
      <w:rFonts w:asciiTheme="majorHAnsi" w:eastAsiaTheme="majorEastAsia" w:hAnsiTheme="majorHAnsi" w:cstheme="majorBidi"/>
      <w:color w:val="580832" w:themeColor="accent1" w:themeShade="7F"/>
      <w:sz w:val="20"/>
    </w:rPr>
  </w:style>
  <w:style w:type="character" w:customStyle="1" w:styleId="Heading7Char">
    <w:name w:val="Heading 7 Char"/>
    <w:basedOn w:val="DefaultParagraphFont"/>
    <w:link w:val="Heading7"/>
    <w:uiPriority w:val="9"/>
    <w:semiHidden/>
    <w:rsid w:val="00C426E3"/>
    <w:rPr>
      <w:rFonts w:asciiTheme="majorHAnsi" w:eastAsiaTheme="majorEastAsia" w:hAnsiTheme="majorHAnsi" w:cstheme="majorBidi"/>
      <w:i/>
      <w:iCs/>
      <w:color w:val="580832" w:themeColor="accent1" w:themeShade="7F"/>
      <w:sz w:val="20"/>
    </w:rPr>
  </w:style>
  <w:style w:type="character" w:customStyle="1" w:styleId="Heading8Char">
    <w:name w:val="Heading 8 Char"/>
    <w:basedOn w:val="DefaultParagraphFont"/>
    <w:link w:val="Heading8"/>
    <w:uiPriority w:val="9"/>
    <w:semiHidden/>
    <w:rsid w:val="00C426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26E3"/>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4633E9"/>
    <w:pPr>
      <w:spacing w:after="0" w:line="240" w:lineRule="auto"/>
    </w:pPr>
    <w:rPr>
      <w:color w:val="000000" w:themeColor="text1"/>
      <w:sz w:val="20"/>
    </w:rPr>
  </w:style>
  <w:style w:type="paragraph" w:styleId="Title">
    <w:name w:val="Title"/>
    <w:basedOn w:val="Normal"/>
    <w:next w:val="Normal"/>
    <w:link w:val="TitleChar"/>
    <w:uiPriority w:val="10"/>
    <w:qFormat/>
    <w:rsid w:val="00467F24"/>
    <w:pPr>
      <w:spacing w:after="0" w:line="192" w:lineRule="auto"/>
      <w:contextualSpacing/>
    </w:pPr>
    <w:rPr>
      <w:rFonts w:ascii="Impact" w:eastAsiaTheme="majorEastAsia" w:hAnsi="Impact" w:cstheme="majorBidi"/>
      <w:caps/>
      <w:color w:val="0072CE"/>
      <w:spacing w:val="-10"/>
      <w:sz w:val="96"/>
      <w:szCs w:val="56"/>
    </w:rPr>
  </w:style>
  <w:style w:type="character" w:customStyle="1" w:styleId="TitleChar">
    <w:name w:val="Title Char"/>
    <w:basedOn w:val="DefaultParagraphFont"/>
    <w:link w:val="Title"/>
    <w:uiPriority w:val="10"/>
    <w:rsid w:val="00467F24"/>
    <w:rPr>
      <w:rFonts w:ascii="Impact" w:eastAsiaTheme="majorEastAsia" w:hAnsi="Impact" w:cstheme="majorBidi"/>
      <w:caps/>
      <w:color w:val="0072CE"/>
      <w:spacing w:val="-10"/>
      <w:sz w:val="96"/>
      <w:szCs w:val="56"/>
    </w:rPr>
  </w:style>
  <w:style w:type="paragraph" w:styleId="FootnoteText">
    <w:name w:val="footnote text"/>
    <w:basedOn w:val="Normal"/>
    <w:link w:val="FootnoteTextChar"/>
    <w:uiPriority w:val="99"/>
    <w:semiHidden/>
    <w:unhideWhenUsed/>
    <w:rsid w:val="00BD4944"/>
    <w:pPr>
      <w:spacing w:after="0"/>
    </w:pPr>
    <w:rPr>
      <w:sz w:val="16"/>
      <w:szCs w:val="20"/>
    </w:rPr>
  </w:style>
  <w:style w:type="character" w:customStyle="1" w:styleId="FootnoteTextChar">
    <w:name w:val="Footnote Text Char"/>
    <w:basedOn w:val="DefaultParagraphFont"/>
    <w:link w:val="FootnoteText"/>
    <w:uiPriority w:val="99"/>
    <w:semiHidden/>
    <w:rsid w:val="00BD4944"/>
    <w:rPr>
      <w:color w:val="000000" w:themeColor="text1"/>
      <w:sz w:val="16"/>
      <w:szCs w:val="20"/>
    </w:rPr>
  </w:style>
  <w:style w:type="table" w:styleId="GridTable5Dark-Accent4">
    <w:name w:val="Grid Table 5 Dark Accent 4"/>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9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943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943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943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943A" w:themeFill="accent4"/>
      </w:tcPr>
    </w:tblStylePr>
    <w:tblStylePr w:type="band1Vert">
      <w:tblPr/>
      <w:tcPr>
        <w:shd w:val="clear" w:color="auto" w:fill="F6D4B0" w:themeFill="accent4" w:themeFillTint="66"/>
      </w:tcPr>
    </w:tblStylePr>
    <w:tblStylePr w:type="band1Horz">
      <w:tblPr/>
      <w:tcPr>
        <w:shd w:val="clear" w:color="auto" w:fill="F6D4B0" w:themeFill="accent4" w:themeFillTint="66"/>
      </w:tcPr>
    </w:tblStylePr>
  </w:style>
  <w:style w:type="table" w:styleId="GridTable3-Accent5">
    <w:name w:val="Grid Table 3 Accent 5"/>
    <w:basedOn w:val="TableNormal"/>
    <w:uiPriority w:val="48"/>
    <w:rsid w:val="0090609F"/>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1FC" w:themeFill="accent5" w:themeFillTint="33"/>
      </w:tcPr>
    </w:tblStylePr>
    <w:tblStylePr w:type="band1Horz">
      <w:tblPr/>
      <w:tcPr>
        <w:shd w:val="clear" w:color="auto" w:fill="EAE1FC" w:themeFill="accent5" w:themeFillTint="33"/>
      </w:tcPr>
    </w:tblStylePr>
    <w:tblStylePr w:type="neCell">
      <w:tblPr/>
      <w:tcPr>
        <w:tcBorders>
          <w:bottom w:val="single" w:sz="4" w:space="0" w:color="C2A6F7" w:themeColor="accent5" w:themeTint="99"/>
        </w:tcBorders>
      </w:tcPr>
    </w:tblStylePr>
    <w:tblStylePr w:type="nwCell">
      <w:tblPr/>
      <w:tcPr>
        <w:tcBorders>
          <w:bottom w:val="single" w:sz="4" w:space="0" w:color="C2A6F7" w:themeColor="accent5" w:themeTint="99"/>
        </w:tcBorders>
      </w:tcPr>
    </w:tblStylePr>
    <w:tblStylePr w:type="seCell">
      <w:tblPr/>
      <w:tcPr>
        <w:tcBorders>
          <w:top w:val="single" w:sz="4" w:space="0" w:color="C2A6F7" w:themeColor="accent5" w:themeTint="99"/>
        </w:tcBorders>
      </w:tcPr>
    </w:tblStylePr>
    <w:tblStylePr w:type="swCell">
      <w:tblPr/>
      <w:tcPr>
        <w:tcBorders>
          <w:top w:val="single" w:sz="4" w:space="0" w:color="C2A6F7" w:themeColor="accent5" w:themeTint="99"/>
        </w:tcBorders>
      </w:tcPr>
    </w:tblStylePr>
  </w:style>
  <w:style w:type="character" w:customStyle="1" w:styleId="NoSpacingChar">
    <w:name w:val="No Spacing Char"/>
    <w:basedOn w:val="DefaultParagraphFont"/>
    <w:link w:val="NoSpacing"/>
    <w:uiPriority w:val="1"/>
    <w:rsid w:val="004633E9"/>
    <w:rPr>
      <w:color w:val="000000" w:themeColor="text1"/>
      <w:sz w:val="20"/>
    </w:rPr>
  </w:style>
  <w:style w:type="paragraph" w:customStyle="1" w:styleId="Heading1nonumber">
    <w:name w:val="Heading 1 no number"/>
    <w:basedOn w:val="Heading1"/>
    <w:next w:val="Normal"/>
    <w:qFormat/>
    <w:rsid w:val="00467F24"/>
    <w:pPr>
      <w:numPr>
        <w:numId w:val="0"/>
      </w:numPr>
    </w:pPr>
    <w:rPr>
      <w:color w:val="0072CE"/>
    </w:rPr>
  </w:style>
  <w:style w:type="character" w:styleId="FootnoteReference">
    <w:name w:val="footnote reference"/>
    <w:basedOn w:val="DefaultParagraphFont"/>
    <w:uiPriority w:val="99"/>
    <w:semiHidden/>
    <w:unhideWhenUsed/>
    <w:rsid w:val="00BE5F17"/>
    <w:rPr>
      <w:vertAlign w:val="superscript"/>
    </w:rPr>
  </w:style>
  <w:style w:type="paragraph" w:styleId="Caption">
    <w:name w:val="caption"/>
    <w:basedOn w:val="Normal"/>
    <w:next w:val="Normal"/>
    <w:uiPriority w:val="35"/>
    <w:unhideWhenUsed/>
    <w:qFormat/>
    <w:rsid w:val="00A41BDF"/>
    <w:pPr>
      <w:spacing w:after="200"/>
    </w:pPr>
    <w:rPr>
      <w:b/>
      <w:iCs/>
      <w:color w:val="BC1B4B" w:themeColor="accent2" w:themeShade="BF"/>
      <w:sz w:val="16"/>
      <w:szCs w:val="18"/>
    </w:rPr>
  </w:style>
  <w:style w:type="paragraph" w:styleId="Quote">
    <w:name w:val="Quote"/>
    <w:basedOn w:val="Normal"/>
    <w:next w:val="Normal"/>
    <w:link w:val="QuoteChar"/>
    <w:uiPriority w:val="29"/>
    <w:qFormat/>
    <w:rsid w:val="005C2468"/>
    <w:pPr>
      <w:ind w:hanging="142"/>
    </w:pPr>
    <w:rPr>
      <w:rFonts w:ascii="Veneer" w:hAnsi="Veneer"/>
      <w:color w:val="9B6BF2" w:themeColor="accent5"/>
      <w:sz w:val="48"/>
      <w:szCs w:val="48"/>
    </w:rPr>
  </w:style>
  <w:style w:type="paragraph" w:styleId="TOC1">
    <w:name w:val="toc 1"/>
    <w:basedOn w:val="Normal"/>
    <w:next w:val="Normal"/>
    <w:autoRedefine/>
    <w:uiPriority w:val="39"/>
    <w:unhideWhenUsed/>
    <w:rsid w:val="00F809FD"/>
    <w:pPr>
      <w:pBdr>
        <w:top w:val="single" w:sz="24" w:space="1" w:color="E33D6F" w:themeColor="accent2"/>
      </w:pBdr>
      <w:tabs>
        <w:tab w:val="right" w:pos="7360"/>
      </w:tabs>
      <w:spacing w:after="100"/>
    </w:pPr>
    <w:rPr>
      <w:b/>
      <w:color w:val="BC1B4B" w:themeColor="accent2" w:themeShade="BF"/>
    </w:rPr>
  </w:style>
  <w:style w:type="paragraph" w:styleId="TOC2">
    <w:name w:val="toc 2"/>
    <w:basedOn w:val="Normal"/>
    <w:next w:val="Normal"/>
    <w:autoRedefine/>
    <w:uiPriority w:val="39"/>
    <w:unhideWhenUsed/>
    <w:rsid w:val="00225C04"/>
    <w:pPr>
      <w:pBdr>
        <w:top w:val="single" w:sz="4" w:space="2" w:color="auto"/>
      </w:pBdr>
      <w:spacing w:after="100"/>
    </w:pPr>
  </w:style>
  <w:style w:type="character" w:customStyle="1" w:styleId="QuoteChar">
    <w:name w:val="Quote Char"/>
    <w:basedOn w:val="DefaultParagraphFont"/>
    <w:link w:val="Quote"/>
    <w:uiPriority w:val="29"/>
    <w:rsid w:val="005C2468"/>
    <w:rPr>
      <w:rFonts w:ascii="Veneer" w:hAnsi="Veneer"/>
      <w:color w:val="9B6BF2" w:themeColor="accent5"/>
      <w:sz w:val="48"/>
      <w:szCs w:val="48"/>
    </w:rPr>
  </w:style>
  <w:style w:type="paragraph" w:styleId="IntenseQuote">
    <w:name w:val="Intense Quote"/>
    <w:aliases w:val="Long Quote"/>
    <w:basedOn w:val="Normal"/>
    <w:next w:val="Normal"/>
    <w:link w:val="IntenseQuoteChar"/>
    <w:uiPriority w:val="30"/>
    <w:qFormat/>
    <w:rsid w:val="00827ADE"/>
    <w:pPr>
      <w:spacing w:line="320" w:lineRule="exact"/>
    </w:pPr>
    <w:rPr>
      <w:b/>
      <w:color w:val="F1BE88" w:themeColor="accent4" w:themeTint="99"/>
      <w:sz w:val="28"/>
      <w:szCs w:val="28"/>
    </w:rPr>
  </w:style>
  <w:style w:type="character" w:customStyle="1" w:styleId="IntenseQuoteChar">
    <w:name w:val="Intense Quote Char"/>
    <w:aliases w:val="Long Quote Char"/>
    <w:basedOn w:val="DefaultParagraphFont"/>
    <w:link w:val="IntenseQuote"/>
    <w:uiPriority w:val="30"/>
    <w:rsid w:val="00827ADE"/>
    <w:rPr>
      <w:b/>
      <w:color w:val="F1BE88" w:themeColor="accent4" w:themeTint="99"/>
      <w:sz w:val="28"/>
      <w:szCs w:val="28"/>
    </w:rPr>
  </w:style>
  <w:style w:type="paragraph" w:customStyle="1" w:styleId="Sidebartitles">
    <w:name w:val="Sidebar titles"/>
    <w:basedOn w:val="Normal"/>
    <w:link w:val="SidebartitlesChar"/>
    <w:qFormat/>
    <w:rsid w:val="007F35B2"/>
    <w:pPr>
      <w:spacing w:after="0" w:line="480" w:lineRule="exact"/>
    </w:pPr>
    <w:rPr>
      <w:rFonts w:asciiTheme="majorHAnsi" w:hAnsiTheme="majorHAnsi" w:cstheme="majorHAnsi"/>
      <w:b/>
      <w:sz w:val="36"/>
      <w:szCs w:val="36"/>
    </w:rPr>
  </w:style>
  <w:style w:type="character" w:customStyle="1" w:styleId="SidebartitlesChar">
    <w:name w:val="Sidebar titles Char"/>
    <w:basedOn w:val="DefaultParagraphFont"/>
    <w:link w:val="Sidebartitles"/>
    <w:rsid w:val="007F35B2"/>
    <w:rPr>
      <w:rFonts w:asciiTheme="majorHAnsi" w:hAnsiTheme="majorHAnsi" w:cstheme="majorHAnsi"/>
      <w:b/>
      <w:color w:val="3B3059" w:themeColor="text2"/>
      <w:sz w:val="36"/>
      <w:szCs w:val="36"/>
    </w:rPr>
  </w:style>
  <w:style w:type="table" w:styleId="GridTable5Dark-Accent5">
    <w:name w:val="Grid Table 5 Dark Accent 5"/>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1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6BF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6BF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6BF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6BF2" w:themeFill="accent5"/>
      </w:tcPr>
    </w:tblStylePr>
    <w:tblStylePr w:type="band1Vert">
      <w:tblPr/>
      <w:tcPr>
        <w:shd w:val="clear" w:color="auto" w:fill="D6C3F9" w:themeFill="accent5" w:themeFillTint="66"/>
      </w:tcPr>
    </w:tblStylePr>
    <w:tblStylePr w:type="band1Horz">
      <w:tblPr/>
      <w:tcPr>
        <w:shd w:val="clear" w:color="auto" w:fill="D6C3F9" w:themeFill="accent5" w:themeFillTint="66"/>
      </w:tcPr>
    </w:tblStylePr>
  </w:style>
  <w:style w:type="table" w:styleId="GridTable5Dark-Accent2">
    <w:name w:val="Grid Table 5 Dark Accent 2"/>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7E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3D6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3D6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3D6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3D6F" w:themeFill="accent2"/>
      </w:tcPr>
    </w:tblStylePr>
    <w:tblStylePr w:type="band1Vert">
      <w:tblPr/>
      <w:tcPr>
        <w:shd w:val="clear" w:color="auto" w:fill="F3B1C5" w:themeFill="accent2" w:themeFillTint="66"/>
      </w:tcPr>
    </w:tblStylePr>
    <w:tblStylePr w:type="band1Horz">
      <w:tblPr/>
      <w:tcPr>
        <w:shd w:val="clear" w:color="auto" w:fill="F3B1C5" w:themeFill="accent2" w:themeFillTint="66"/>
      </w:tcPr>
    </w:tblStylePr>
  </w:style>
  <w:style w:type="table" w:styleId="ListTable3-Accent5">
    <w:name w:val="List Table 3 Accent 5"/>
    <w:basedOn w:val="TableNormal"/>
    <w:uiPriority w:val="48"/>
    <w:rsid w:val="001A2D1B"/>
    <w:pPr>
      <w:spacing w:after="0" w:line="240" w:lineRule="auto"/>
    </w:pPr>
    <w:tblPr>
      <w:tblStyleRowBandSize w:val="1"/>
      <w:tblStyleColBandSize w:val="1"/>
      <w:tblBorders>
        <w:top w:val="single" w:sz="4" w:space="0" w:color="9B6BF2" w:themeColor="accent5"/>
        <w:left w:val="single" w:sz="4" w:space="0" w:color="9B6BF2" w:themeColor="accent5"/>
        <w:bottom w:val="single" w:sz="4" w:space="0" w:color="9B6BF2" w:themeColor="accent5"/>
        <w:right w:val="single" w:sz="4" w:space="0" w:color="9B6BF2" w:themeColor="accent5"/>
      </w:tblBorders>
    </w:tblPr>
    <w:tblStylePr w:type="firstRow">
      <w:rPr>
        <w:b/>
        <w:bCs/>
        <w:color w:val="FFFFFF" w:themeColor="background1"/>
      </w:rPr>
      <w:tblPr/>
      <w:tcPr>
        <w:shd w:val="clear" w:color="auto" w:fill="9B6BF2" w:themeFill="accent5"/>
      </w:tcPr>
    </w:tblStylePr>
    <w:tblStylePr w:type="lastRow">
      <w:rPr>
        <w:b/>
        <w:bCs/>
      </w:rPr>
      <w:tblPr/>
      <w:tcPr>
        <w:tcBorders>
          <w:top w:val="double" w:sz="4" w:space="0" w:color="9B6BF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6BF2" w:themeColor="accent5"/>
          <w:right w:val="single" w:sz="4" w:space="0" w:color="9B6BF2" w:themeColor="accent5"/>
        </w:tcBorders>
      </w:tcPr>
    </w:tblStylePr>
    <w:tblStylePr w:type="band1Horz">
      <w:tblPr/>
      <w:tcPr>
        <w:tcBorders>
          <w:top w:val="single" w:sz="4" w:space="0" w:color="9B6BF2" w:themeColor="accent5"/>
          <w:bottom w:val="single" w:sz="4" w:space="0" w:color="9B6BF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6BF2" w:themeColor="accent5"/>
          <w:left w:val="nil"/>
        </w:tcBorders>
      </w:tcPr>
    </w:tblStylePr>
    <w:tblStylePr w:type="swCell">
      <w:tblPr/>
      <w:tcPr>
        <w:tcBorders>
          <w:top w:val="double" w:sz="4" w:space="0" w:color="9B6BF2" w:themeColor="accent5"/>
          <w:right w:val="nil"/>
        </w:tcBorders>
      </w:tcPr>
    </w:tblStylePr>
  </w:style>
  <w:style w:type="table" w:styleId="GridTable5Dark-Accent1">
    <w:name w:val="Grid Table 5 Dark Accent 1"/>
    <w:basedOn w:val="TableNormal"/>
    <w:uiPriority w:val="50"/>
    <w:rsid w:val="00323D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5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116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116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116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1166" w:themeFill="accent1"/>
      </w:tcPr>
    </w:tblStylePr>
    <w:tblStylePr w:type="band1Vert">
      <w:tblPr/>
      <w:tcPr>
        <w:shd w:val="clear" w:color="auto" w:fill="F48CC2" w:themeFill="accent1" w:themeFillTint="66"/>
      </w:tcPr>
    </w:tblStylePr>
    <w:tblStylePr w:type="band1Horz">
      <w:tblPr/>
      <w:tcPr>
        <w:shd w:val="clear" w:color="auto" w:fill="F48CC2" w:themeFill="accent1" w:themeFillTint="66"/>
      </w:tcPr>
    </w:tblStylePr>
  </w:style>
  <w:style w:type="table" w:styleId="GridTable4-Accent1">
    <w:name w:val="Grid Table 4 Accent 1"/>
    <w:basedOn w:val="TableNormal"/>
    <w:uiPriority w:val="49"/>
    <w:rsid w:val="004633E9"/>
    <w:pPr>
      <w:spacing w:after="0" w:line="240" w:lineRule="auto"/>
    </w:pPr>
    <w:tblPr>
      <w:tblStyleRowBandSize w:val="1"/>
      <w:tblStyleColBandSize w:val="1"/>
      <w:tblBorders>
        <w:top w:val="single" w:sz="4" w:space="0" w:color="EE52A4" w:themeColor="accent1" w:themeTint="99"/>
        <w:left w:val="single" w:sz="4" w:space="0" w:color="EE52A4" w:themeColor="accent1" w:themeTint="99"/>
        <w:bottom w:val="single" w:sz="4" w:space="0" w:color="EE52A4" w:themeColor="accent1" w:themeTint="99"/>
        <w:right w:val="single" w:sz="4" w:space="0" w:color="EE52A4" w:themeColor="accent1" w:themeTint="99"/>
        <w:insideH w:val="single" w:sz="4" w:space="0" w:color="EE52A4" w:themeColor="accent1" w:themeTint="99"/>
        <w:insideV w:val="single" w:sz="4" w:space="0" w:color="EE52A4" w:themeColor="accent1" w:themeTint="99"/>
      </w:tblBorders>
    </w:tblPr>
    <w:tblStylePr w:type="firstRow">
      <w:rPr>
        <w:b/>
        <w:bCs/>
        <w:color w:val="FFFFFF" w:themeColor="background1"/>
      </w:rPr>
      <w:tblPr/>
      <w:tcPr>
        <w:tcBorders>
          <w:top w:val="single" w:sz="4" w:space="0" w:color="B31166" w:themeColor="accent1"/>
          <w:left w:val="single" w:sz="4" w:space="0" w:color="B31166" w:themeColor="accent1"/>
          <w:bottom w:val="single" w:sz="4" w:space="0" w:color="B31166" w:themeColor="accent1"/>
          <w:right w:val="single" w:sz="4" w:space="0" w:color="B31166" w:themeColor="accent1"/>
          <w:insideH w:val="nil"/>
          <w:insideV w:val="nil"/>
        </w:tcBorders>
        <w:shd w:val="clear" w:color="auto" w:fill="B31166" w:themeFill="accent1"/>
      </w:tcPr>
    </w:tblStylePr>
    <w:tblStylePr w:type="lastRow">
      <w:rPr>
        <w:b/>
        <w:bCs/>
      </w:rPr>
      <w:tblPr/>
      <w:tcPr>
        <w:tcBorders>
          <w:top w:val="double" w:sz="4" w:space="0" w:color="B31166" w:themeColor="accent1"/>
        </w:tcBorders>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table" w:styleId="GridTable4-Accent4">
    <w:name w:val="Grid Table 4 Accent 4"/>
    <w:basedOn w:val="TableNormal"/>
    <w:uiPriority w:val="49"/>
    <w:rsid w:val="004633E9"/>
    <w:pPr>
      <w:spacing w:after="0" w:line="240" w:lineRule="auto"/>
    </w:pPr>
    <w:tblPr>
      <w:tblStyleRowBandSize w:val="1"/>
      <w:tblStyleColBandSize w:val="1"/>
      <w:tblBorders>
        <w:top w:val="single" w:sz="4" w:space="0" w:color="F1BE88" w:themeColor="accent4" w:themeTint="99"/>
        <w:left w:val="single" w:sz="4" w:space="0" w:color="F1BE88" w:themeColor="accent4" w:themeTint="99"/>
        <w:bottom w:val="single" w:sz="4" w:space="0" w:color="F1BE88" w:themeColor="accent4" w:themeTint="99"/>
        <w:right w:val="single" w:sz="4" w:space="0" w:color="F1BE88" w:themeColor="accent4" w:themeTint="99"/>
        <w:insideH w:val="single" w:sz="4" w:space="0" w:color="F1BE88" w:themeColor="accent4" w:themeTint="99"/>
        <w:insideV w:val="single" w:sz="4" w:space="0" w:color="F1BE88" w:themeColor="accent4" w:themeTint="99"/>
      </w:tblBorders>
    </w:tblPr>
    <w:tblStylePr w:type="firstRow">
      <w:rPr>
        <w:b/>
        <w:bCs/>
        <w:color w:val="FFFFFF" w:themeColor="background1"/>
      </w:rPr>
      <w:tblPr/>
      <w:tcPr>
        <w:tcBorders>
          <w:top w:val="single" w:sz="4" w:space="0" w:color="E9943A" w:themeColor="accent4"/>
          <w:left w:val="single" w:sz="4" w:space="0" w:color="E9943A" w:themeColor="accent4"/>
          <w:bottom w:val="single" w:sz="4" w:space="0" w:color="E9943A" w:themeColor="accent4"/>
          <w:right w:val="single" w:sz="4" w:space="0" w:color="E9943A" w:themeColor="accent4"/>
          <w:insideH w:val="nil"/>
          <w:insideV w:val="nil"/>
        </w:tcBorders>
        <w:shd w:val="clear" w:color="auto" w:fill="E9943A" w:themeFill="accent4"/>
      </w:tcPr>
    </w:tblStylePr>
    <w:tblStylePr w:type="lastRow">
      <w:rPr>
        <w:b/>
        <w:bCs/>
      </w:rPr>
      <w:tblPr/>
      <w:tcPr>
        <w:tcBorders>
          <w:top w:val="double" w:sz="4" w:space="0" w:color="E9943A" w:themeColor="accent4"/>
        </w:tcBorders>
      </w:tcPr>
    </w:tblStylePr>
    <w:tblStylePr w:type="firstCol">
      <w:rPr>
        <w:b/>
        <w:bCs/>
      </w:rPr>
    </w:tblStylePr>
    <w:tblStylePr w:type="lastCol">
      <w:rPr>
        <w:b/>
        <w:bCs/>
      </w:rPr>
    </w:tblStylePr>
    <w:tblStylePr w:type="band1Vert">
      <w:tblPr/>
      <w:tcPr>
        <w:shd w:val="clear" w:color="auto" w:fill="FAE9D7" w:themeFill="accent4" w:themeFillTint="33"/>
      </w:tcPr>
    </w:tblStylePr>
    <w:tblStylePr w:type="band1Horz">
      <w:tblPr/>
      <w:tcPr>
        <w:shd w:val="clear" w:color="auto" w:fill="FAE9D7" w:themeFill="accent4" w:themeFillTint="33"/>
      </w:tcPr>
    </w:tblStylePr>
  </w:style>
  <w:style w:type="table" w:styleId="GridTable4-Accent2">
    <w:name w:val="Grid Table 4 Accent 2"/>
    <w:basedOn w:val="TableNormal"/>
    <w:uiPriority w:val="49"/>
    <w:rsid w:val="004633E9"/>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color w:val="FFFFFF" w:themeColor="background1"/>
      </w:rPr>
      <w:tblPr/>
      <w:tcPr>
        <w:tcBorders>
          <w:top w:val="single" w:sz="4" w:space="0" w:color="E33D6F" w:themeColor="accent2"/>
          <w:left w:val="single" w:sz="4" w:space="0" w:color="E33D6F" w:themeColor="accent2"/>
          <w:bottom w:val="single" w:sz="4" w:space="0" w:color="E33D6F" w:themeColor="accent2"/>
          <w:right w:val="single" w:sz="4" w:space="0" w:color="E33D6F" w:themeColor="accent2"/>
          <w:insideH w:val="nil"/>
          <w:insideV w:val="nil"/>
        </w:tcBorders>
        <w:shd w:val="clear" w:color="auto" w:fill="E33D6F" w:themeFill="accent2"/>
      </w:tcPr>
    </w:tblStylePr>
    <w:tblStylePr w:type="lastRow">
      <w:rPr>
        <w:b/>
        <w:bCs/>
      </w:rPr>
      <w:tblPr/>
      <w:tcPr>
        <w:tcBorders>
          <w:top w:val="double" w:sz="4" w:space="0" w:color="E33D6F" w:themeColor="accent2"/>
        </w:tcBorders>
      </w:tc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table" w:styleId="GridTable4-Accent3">
    <w:name w:val="Grid Table 4 Accent 3"/>
    <w:basedOn w:val="TableNormal"/>
    <w:uiPriority w:val="49"/>
    <w:rsid w:val="004633E9"/>
    <w:pPr>
      <w:spacing w:after="0" w:line="240" w:lineRule="auto"/>
    </w:pPr>
    <w:tblPr>
      <w:tblStyleRowBandSize w:val="1"/>
      <w:tblStyleColBandSize w:val="1"/>
      <w:tblBorders>
        <w:top w:val="single" w:sz="4" w:space="0" w:color="EE9E89" w:themeColor="accent3" w:themeTint="99"/>
        <w:left w:val="single" w:sz="4" w:space="0" w:color="EE9E89" w:themeColor="accent3" w:themeTint="99"/>
        <w:bottom w:val="single" w:sz="4" w:space="0" w:color="EE9E89" w:themeColor="accent3" w:themeTint="99"/>
        <w:right w:val="single" w:sz="4" w:space="0" w:color="EE9E89" w:themeColor="accent3" w:themeTint="99"/>
        <w:insideH w:val="single" w:sz="4" w:space="0" w:color="EE9E89" w:themeColor="accent3" w:themeTint="99"/>
        <w:insideV w:val="single" w:sz="4" w:space="0" w:color="EE9E89" w:themeColor="accent3" w:themeTint="99"/>
      </w:tblBorders>
    </w:tblPr>
    <w:tblStylePr w:type="firstRow">
      <w:rPr>
        <w:b/>
        <w:bCs/>
        <w:color w:val="FFFFFF" w:themeColor="background1"/>
      </w:rPr>
      <w:tblPr/>
      <w:tcPr>
        <w:tcBorders>
          <w:top w:val="single" w:sz="4" w:space="0" w:color="E45F3C" w:themeColor="accent3"/>
          <w:left w:val="single" w:sz="4" w:space="0" w:color="E45F3C" w:themeColor="accent3"/>
          <w:bottom w:val="single" w:sz="4" w:space="0" w:color="E45F3C" w:themeColor="accent3"/>
          <w:right w:val="single" w:sz="4" w:space="0" w:color="E45F3C" w:themeColor="accent3"/>
          <w:insideH w:val="nil"/>
          <w:insideV w:val="nil"/>
        </w:tcBorders>
        <w:shd w:val="clear" w:color="auto" w:fill="E45F3C" w:themeFill="accent3"/>
      </w:tcPr>
    </w:tblStylePr>
    <w:tblStylePr w:type="lastRow">
      <w:rPr>
        <w:b/>
        <w:bCs/>
      </w:rPr>
      <w:tblPr/>
      <w:tcPr>
        <w:tcBorders>
          <w:top w:val="double" w:sz="4" w:space="0" w:color="E45F3C" w:themeColor="accent3"/>
        </w:tcBorders>
      </w:tcPr>
    </w:tblStylePr>
    <w:tblStylePr w:type="firstCol">
      <w:rPr>
        <w:b/>
        <w:bCs/>
      </w:rPr>
    </w:tblStylePr>
    <w:tblStylePr w:type="lastCol">
      <w:rPr>
        <w:b/>
        <w:bCs/>
      </w:rPr>
    </w:tblStylePr>
    <w:tblStylePr w:type="band1Vert">
      <w:tblPr/>
      <w:tcPr>
        <w:shd w:val="clear" w:color="auto" w:fill="F9DED7" w:themeFill="accent3" w:themeFillTint="33"/>
      </w:tcPr>
    </w:tblStylePr>
    <w:tblStylePr w:type="band1Horz">
      <w:tblPr/>
      <w:tcPr>
        <w:shd w:val="clear" w:color="auto" w:fill="F9DED7" w:themeFill="accent3" w:themeFillTint="33"/>
      </w:tcPr>
    </w:tblStylePr>
  </w:style>
  <w:style w:type="table" w:styleId="GridTable4-Accent5">
    <w:name w:val="Grid Table 4 Accent 5"/>
    <w:basedOn w:val="TableNormal"/>
    <w:uiPriority w:val="49"/>
    <w:rsid w:val="004633E9"/>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color w:val="FFFFFF" w:themeColor="background1"/>
      </w:rPr>
      <w:tblPr/>
      <w:tcPr>
        <w:tcBorders>
          <w:top w:val="single" w:sz="4" w:space="0" w:color="9B6BF2" w:themeColor="accent5"/>
          <w:left w:val="single" w:sz="4" w:space="0" w:color="9B6BF2" w:themeColor="accent5"/>
          <w:bottom w:val="single" w:sz="4" w:space="0" w:color="9B6BF2" w:themeColor="accent5"/>
          <w:right w:val="single" w:sz="4" w:space="0" w:color="9B6BF2" w:themeColor="accent5"/>
          <w:insideH w:val="nil"/>
          <w:insideV w:val="nil"/>
        </w:tcBorders>
        <w:shd w:val="clear" w:color="auto" w:fill="9B6BF2" w:themeFill="accent5"/>
      </w:tcPr>
    </w:tblStylePr>
    <w:tblStylePr w:type="lastRow">
      <w:rPr>
        <w:b/>
        <w:bCs/>
      </w:rPr>
      <w:tblPr/>
      <w:tcPr>
        <w:tcBorders>
          <w:top w:val="double" w:sz="4" w:space="0" w:color="9B6BF2" w:themeColor="accent5"/>
        </w:tcBorders>
      </w:tcPr>
    </w:tblStylePr>
    <w:tblStylePr w:type="firstCol">
      <w:rPr>
        <w:b/>
        <w:bCs/>
      </w:rPr>
    </w:tblStylePr>
    <w:tblStylePr w:type="lastCol">
      <w:rPr>
        <w:b/>
        <w:bCs/>
      </w:rPr>
    </w:tblStylePr>
    <w:tblStylePr w:type="band1Vert">
      <w:tblPr/>
      <w:tcPr>
        <w:shd w:val="clear" w:color="auto" w:fill="EAE1FC" w:themeFill="accent5" w:themeFillTint="33"/>
      </w:tcPr>
    </w:tblStylePr>
    <w:tblStylePr w:type="band1Horz">
      <w:tblPr/>
      <w:tcPr>
        <w:shd w:val="clear" w:color="auto" w:fill="EAE1FC" w:themeFill="accent5" w:themeFillTint="33"/>
      </w:tcPr>
    </w:tblStylePr>
  </w:style>
  <w:style w:type="table" w:styleId="GridTable5Dark-Accent3">
    <w:name w:val="Grid Table 5 Dark Accent 3"/>
    <w:basedOn w:val="TableNormal"/>
    <w:uiPriority w:val="50"/>
    <w:rsid w:val="004B57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E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5F3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5F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5F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5F3C" w:themeFill="accent3"/>
      </w:tcPr>
    </w:tblStylePr>
    <w:tblStylePr w:type="band1Vert">
      <w:tblPr/>
      <w:tcPr>
        <w:shd w:val="clear" w:color="auto" w:fill="F4BEB0" w:themeFill="accent3" w:themeFillTint="66"/>
      </w:tcPr>
    </w:tblStylePr>
    <w:tblStylePr w:type="band1Horz">
      <w:tblPr/>
      <w:tcPr>
        <w:shd w:val="clear" w:color="auto" w:fill="F4BEB0" w:themeFill="accent3" w:themeFillTint="66"/>
      </w:tcPr>
    </w:tblStylePr>
  </w:style>
  <w:style w:type="table" w:styleId="TableGridLight">
    <w:name w:val="Grid Table Light"/>
    <w:basedOn w:val="TableNormal"/>
    <w:uiPriority w:val="40"/>
    <w:rsid w:val="004B57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2">
    <w:name w:val="List Table 7 Colorful Accent 2"/>
    <w:basedOn w:val="TableNormal"/>
    <w:uiPriority w:val="52"/>
    <w:rsid w:val="0090609F"/>
    <w:pPr>
      <w:spacing w:after="0" w:line="240" w:lineRule="auto"/>
    </w:pPr>
    <w:rPr>
      <w:color w:val="BC1B4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3D6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3D6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3D6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3D6F" w:themeColor="accent2"/>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Accent2">
    <w:name w:val="List Table 2 Accent 2"/>
    <w:basedOn w:val="TableNormal"/>
    <w:uiPriority w:val="47"/>
    <w:rsid w:val="0090609F"/>
    <w:pPr>
      <w:spacing w:after="0" w:line="240" w:lineRule="auto"/>
    </w:pPr>
    <w:tblPr>
      <w:tblStyleRowBandSize w:val="1"/>
      <w:tblStyleColBandSize w:val="1"/>
      <w:tblBorders>
        <w:top w:val="single" w:sz="4" w:space="0" w:color="EE8AA8" w:themeColor="accent2" w:themeTint="99"/>
        <w:bottom w:val="single" w:sz="4" w:space="0" w:color="EE8AA8" w:themeColor="accent2" w:themeTint="99"/>
        <w:insideH w:val="single" w:sz="4" w:space="0" w:color="EE8AA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paragraph" w:styleId="TOC3">
    <w:name w:val="toc 3"/>
    <w:basedOn w:val="Normal"/>
    <w:next w:val="Normal"/>
    <w:autoRedefine/>
    <w:uiPriority w:val="39"/>
    <w:unhideWhenUsed/>
    <w:rsid w:val="00EF2CF3"/>
    <w:pPr>
      <w:spacing w:after="100"/>
      <w:ind w:left="400"/>
    </w:pPr>
  </w:style>
  <w:style w:type="character" w:customStyle="1" w:styleId="Header1">
    <w:name w:val="Header1"/>
    <w:basedOn w:val="DefaultParagraphFont"/>
    <w:uiPriority w:val="1"/>
    <w:qFormat/>
    <w:rsid w:val="001E12C4"/>
  </w:style>
  <w:style w:type="character" w:customStyle="1" w:styleId="section">
    <w:name w:val="section"/>
    <w:basedOn w:val="Header1"/>
    <w:uiPriority w:val="1"/>
    <w:qFormat/>
    <w:rsid w:val="00D6762A"/>
  </w:style>
  <w:style w:type="table" w:styleId="GridTable2-Accent1">
    <w:name w:val="Grid Table 2 Accent 1"/>
    <w:basedOn w:val="TableNormal"/>
    <w:uiPriority w:val="47"/>
    <w:rsid w:val="00A41BDF"/>
    <w:pPr>
      <w:spacing w:after="0" w:line="240" w:lineRule="auto"/>
    </w:pPr>
    <w:tblPr>
      <w:tblStyleRowBandSize w:val="1"/>
      <w:tblStyleColBandSize w:val="1"/>
      <w:tblBorders>
        <w:top w:val="single" w:sz="2" w:space="0" w:color="EE52A4" w:themeColor="accent1" w:themeTint="99"/>
        <w:bottom w:val="single" w:sz="2" w:space="0" w:color="EE52A4" w:themeColor="accent1" w:themeTint="99"/>
        <w:insideH w:val="single" w:sz="2" w:space="0" w:color="EE52A4" w:themeColor="accent1" w:themeTint="99"/>
        <w:insideV w:val="single" w:sz="2" w:space="0" w:color="EE52A4" w:themeColor="accent1" w:themeTint="99"/>
      </w:tblBorders>
    </w:tblPr>
    <w:tblStylePr w:type="firstRow">
      <w:rPr>
        <w:b/>
        <w:bCs/>
      </w:rPr>
      <w:tblPr/>
      <w:tcPr>
        <w:tcBorders>
          <w:top w:val="nil"/>
          <w:bottom w:val="single" w:sz="12" w:space="0" w:color="EE52A4" w:themeColor="accent1" w:themeTint="99"/>
          <w:insideH w:val="nil"/>
          <w:insideV w:val="nil"/>
        </w:tcBorders>
        <w:shd w:val="clear" w:color="auto" w:fill="FFFFFF" w:themeFill="background1"/>
      </w:tcPr>
    </w:tblStylePr>
    <w:tblStylePr w:type="lastRow">
      <w:rPr>
        <w:b/>
        <w:bCs/>
      </w:rPr>
      <w:tblPr/>
      <w:tcPr>
        <w:tcBorders>
          <w:top w:val="double" w:sz="2" w:space="0" w:color="EE52A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character" w:styleId="CommentReference">
    <w:name w:val="annotation reference"/>
    <w:basedOn w:val="DefaultParagraphFont"/>
    <w:unhideWhenUsed/>
    <w:rsid w:val="002C194B"/>
    <w:rPr>
      <w:sz w:val="16"/>
      <w:szCs w:val="16"/>
    </w:rPr>
  </w:style>
  <w:style w:type="paragraph" w:styleId="CommentText">
    <w:name w:val="annotation text"/>
    <w:basedOn w:val="Normal"/>
    <w:link w:val="CommentTextChar"/>
    <w:unhideWhenUsed/>
    <w:rsid w:val="002C194B"/>
    <w:rPr>
      <w:szCs w:val="20"/>
    </w:rPr>
  </w:style>
  <w:style w:type="character" w:customStyle="1" w:styleId="CommentTextChar">
    <w:name w:val="Comment Text Char"/>
    <w:basedOn w:val="DefaultParagraphFont"/>
    <w:link w:val="CommentText"/>
    <w:rsid w:val="002C194B"/>
    <w:rPr>
      <w:color w:val="3B3059" w:themeColor="text2"/>
      <w:sz w:val="20"/>
      <w:szCs w:val="20"/>
    </w:rPr>
  </w:style>
  <w:style w:type="paragraph" w:styleId="CommentSubject">
    <w:name w:val="annotation subject"/>
    <w:basedOn w:val="CommentText"/>
    <w:next w:val="CommentText"/>
    <w:link w:val="CommentSubjectChar"/>
    <w:uiPriority w:val="99"/>
    <w:semiHidden/>
    <w:unhideWhenUsed/>
    <w:rsid w:val="002C194B"/>
    <w:rPr>
      <w:b/>
      <w:bCs/>
    </w:rPr>
  </w:style>
  <w:style w:type="character" w:customStyle="1" w:styleId="CommentSubjectChar">
    <w:name w:val="Comment Subject Char"/>
    <w:basedOn w:val="CommentTextChar"/>
    <w:link w:val="CommentSubject"/>
    <w:uiPriority w:val="99"/>
    <w:semiHidden/>
    <w:rsid w:val="002C194B"/>
    <w:rPr>
      <w:b/>
      <w:bCs/>
      <w:color w:val="3B3059" w:themeColor="text2"/>
      <w:sz w:val="20"/>
      <w:szCs w:val="20"/>
    </w:rPr>
  </w:style>
  <w:style w:type="table" w:styleId="GridTable1Light-Accent3">
    <w:name w:val="Grid Table 1 Light Accent 3"/>
    <w:basedOn w:val="TableNormal"/>
    <w:uiPriority w:val="46"/>
    <w:rsid w:val="005E66ED"/>
    <w:pPr>
      <w:spacing w:after="0" w:line="240" w:lineRule="auto"/>
    </w:pPr>
    <w:tblPr>
      <w:tblStyleRowBandSize w:val="1"/>
      <w:tblStyleColBandSize w:val="1"/>
      <w:tblBorders>
        <w:top w:val="single" w:sz="4" w:space="0" w:color="F4BEB0" w:themeColor="accent3" w:themeTint="66"/>
        <w:left w:val="single" w:sz="4" w:space="0" w:color="F4BEB0" w:themeColor="accent3" w:themeTint="66"/>
        <w:bottom w:val="single" w:sz="4" w:space="0" w:color="F4BEB0" w:themeColor="accent3" w:themeTint="66"/>
        <w:right w:val="single" w:sz="4" w:space="0" w:color="F4BEB0" w:themeColor="accent3" w:themeTint="66"/>
        <w:insideH w:val="single" w:sz="4" w:space="0" w:color="F4BEB0" w:themeColor="accent3" w:themeTint="66"/>
        <w:insideV w:val="single" w:sz="4" w:space="0" w:color="F4BEB0" w:themeColor="accent3" w:themeTint="66"/>
      </w:tblBorders>
    </w:tblPr>
    <w:tblStylePr w:type="firstRow">
      <w:rPr>
        <w:b/>
        <w:bCs/>
      </w:rPr>
      <w:tblPr/>
      <w:tcPr>
        <w:tcBorders>
          <w:bottom w:val="single" w:sz="12" w:space="0" w:color="EE9E89" w:themeColor="accent3" w:themeTint="99"/>
        </w:tcBorders>
      </w:tcPr>
    </w:tblStylePr>
    <w:tblStylePr w:type="lastRow">
      <w:rPr>
        <w:b/>
        <w:bCs/>
      </w:rPr>
      <w:tblPr/>
      <w:tcPr>
        <w:tcBorders>
          <w:top w:val="double" w:sz="2" w:space="0" w:color="EE9E89" w:themeColor="accent3" w:themeTint="99"/>
        </w:tcBorders>
      </w:tcPr>
    </w:tblStylePr>
    <w:tblStylePr w:type="firstCol">
      <w:rPr>
        <w:b/>
        <w:bCs/>
      </w:rPr>
    </w:tblStylePr>
    <w:tblStylePr w:type="lastCol">
      <w:rPr>
        <w:b/>
        <w:bCs/>
      </w:rPr>
    </w:tblStylePr>
  </w:style>
  <w:style w:type="paragraph" w:customStyle="1" w:styleId="Sectiontab">
    <w:name w:val="Sectiontab"/>
    <w:basedOn w:val="Default"/>
    <w:link w:val="SectiontabChar"/>
    <w:qFormat/>
    <w:rsid w:val="00811D61"/>
    <w:rPr>
      <w:rFonts w:ascii="Arial" w:hAnsi="Arial"/>
      <w:b/>
      <w:caps/>
      <w:noProof/>
      <w:color w:val="FFFFFF" w:themeColor="background1"/>
      <w:sz w:val="16"/>
    </w:rPr>
  </w:style>
  <w:style w:type="character" w:customStyle="1" w:styleId="DefaultChar">
    <w:name w:val="Default Char"/>
    <w:basedOn w:val="DefaultParagraphFont"/>
    <w:link w:val="Default"/>
    <w:rsid w:val="00A2146C"/>
    <w:rPr>
      <w:rFonts w:ascii="Book Antiqua" w:hAnsi="Book Antiqua" w:cs="Book Antiqua"/>
      <w:color w:val="000000"/>
      <w:sz w:val="24"/>
      <w:szCs w:val="24"/>
    </w:rPr>
  </w:style>
  <w:style w:type="character" w:customStyle="1" w:styleId="SectiontabChar">
    <w:name w:val="Sectiontab Char"/>
    <w:basedOn w:val="DefaultChar"/>
    <w:link w:val="Sectiontab"/>
    <w:rsid w:val="00811D61"/>
    <w:rPr>
      <w:rFonts w:ascii="Arial" w:hAnsi="Arial" w:cs="Book Antiqua"/>
      <w:b/>
      <w:caps/>
      <w:noProof/>
      <w:color w:val="FFFFFF" w:themeColor="background1"/>
      <w:sz w:val="16"/>
      <w:szCs w:val="24"/>
    </w:rPr>
  </w:style>
  <w:style w:type="table" w:styleId="GridTable3-Accent2">
    <w:name w:val="Grid Table 3 Accent 2"/>
    <w:basedOn w:val="TableNormal"/>
    <w:uiPriority w:val="48"/>
    <w:rsid w:val="00811D61"/>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bottom w:val="single" w:sz="4" w:space="0" w:color="EE8AA8" w:themeColor="accent2" w:themeTint="99"/>
        </w:tcBorders>
      </w:tcPr>
    </w:tblStylePr>
    <w:tblStylePr w:type="nwCell">
      <w:tblPr/>
      <w:tcPr>
        <w:tcBorders>
          <w:bottom w:val="single" w:sz="4" w:space="0" w:color="EE8AA8" w:themeColor="accent2" w:themeTint="99"/>
        </w:tcBorders>
      </w:tcPr>
    </w:tblStylePr>
    <w:tblStylePr w:type="seCell">
      <w:tblPr/>
      <w:tcPr>
        <w:tcBorders>
          <w:top w:val="single" w:sz="4" w:space="0" w:color="EE8AA8" w:themeColor="accent2" w:themeTint="99"/>
        </w:tcBorders>
      </w:tcPr>
    </w:tblStylePr>
    <w:tblStylePr w:type="swCell">
      <w:tblPr/>
      <w:tcPr>
        <w:tcBorders>
          <w:top w:val="single" w:sz="4" w:space="0" w:color="EE8AA8" w:themeColor="accent2" w:themeTint="99"/>
        </w:tcBorders>
      </w:tcPr>
    </w:tblStylePr>
  </w:style>
  <w:style w:type="paragraph" w:customStyle="1" w:styleId="HayGroup10">
    <w:name w:val="Hay Group 10"/>
    <w:basedOn w:val="Normal"/>
    <w:rsid w:val="009C7F2C"/>
    <w:pPr>
      <w:spacing w:after="0"/>
      <w:jc w:val="both"/>
    </w:pPr>
    <w:rPr>
      <w:rFonts w:ascii="Times New Roman" w:eastAsia="Times New Roman" w:hAnsi="Times New Roman" w:cs="Times New Roman"/>
      <w:color w:val="auto"/>
      <w:szCs w:val="20"/>
      <w:lang w:val="en-US"/>
    </w:rPr>
  </w:style>
  <w:style w:type="paragraph" w:styleId="NormalWeb">
    <w:name w:val="Normal (Web)"/>
    <w:basedOn w:val="Normal"/>
    <w:uiPriority w:val="99"/>
    <w:rsid w:val="009C7F2C"/>
    <w:pPr>
      <w:spacing w:after="0"/>
    </w:pPr>
    <w:rPr>
      <w:rFonts w:ascii="Times New Roman" w:eastAsia="Times New Roman" w:hAnsi="Times New Roman" w:cs="Times New Roman"/>
      <w:color w:val="auto"/>
      <w:sz w:val="24"/>
      <w:szCs w:val="24"/>
      <w:lang w:val="en-US"/>
    </w:rPr>
  </w:style>
  <w:style w:type="character" w:styleId="PlaceholderText">
    <w:name w:val="Placeholder Text"/>
    <w:basedOn w:val="DefaultParagraphFont"/>
    <w:uiPriority w:val="99"/>
    <w:semiHidden/>
    <w:rsid w:val="002D4AC5"/>
    <w:rPr>
      <w:color w:val="808080"/>
    </w:rPr>
  </w:style>
  <w:style w:type="paragraph" w:customStyle="1" w:styleId="CM17">
    <w:name w:val="CM17"/>
    <w:basedOn w:val="Default"/>
    <w:next w:val="Default"/>
    <w:uiPriority w:val="99"/>
    <w:rsid w:val="00EC09E2"/>
    <w:pPr>
      <w:widowControl w:val="0"/>
    </w:pPr>
    <w:rPr>
      <w:rFonts w:ascii="Plan" w:eastAsiaTheme="minorEastAsia" w:hAnsi="Plan" w:cs="Times New Roman"/>
      <w:color w:val="auto"/>
      <w:lang w:eastAsia="en-GB"/>
    </w:rPr>
  </w:style>
  <w:style w:type="paragraph" w:customStyle="1" w:styleId="text6">
    <w:name w:val="text6"/>
    <w:basedOn w:val="Normal"/>
    <w:rsid w:val="00EC09E2"/>
    <w:pPr>
      <w:spacing w:before="100" w:beforeAutospacing="1" w:after="100" w:afterAutospacing="1"/>
    </w:pPr>
    <w:rPr>
      <w:rFonts w:ascii="Times New Roman" w:eastAsiaTheme="minorEastAsia" w:hAnsi="Times New Roman" w:cs="Times New Roman"/>
      <w:color w:val="000000"/>
      <w:sz w:val="29"/>
      <w:szCs w:val="29"/>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728">
      <w:bodyDiv w:val="1"/>
      <w:marLeft w:val="0"/>
      <w:marRight w:val="0"/>
      <w:marTop w:val="0"/>
      <w:marBottom w:val="0"/>
      <w:divBdr>
        <w:top w:val="none" w:sz="0" w:space="0" w:color="auto"/>
        <w:left w:val="none" w:sz="0" w:space="0" w:color="auto"/>
        <w:bottom w:val="none" w:sz="0" w:space="0" w:color="auto"/>
        <w:right w:val="none" w:sz="0" w:space="0" w:color="auto"/>
      </w:divBdr>
    </w:div>
    <w:div w:id="63067521">
      <w:bodyDiv w:val="1"/>
      <w:marLeft w:val="0"/>
      <w:marRight w:val="0"/>
      <w:marTop w:val="0"/>
      <w:marBottom w:val="0"/>
      <w:divBdr>
        <w:top w:val="none" w:sz="0" w:space="0" w:color="auto"/>
        <w:left w:val="none" w:sz="0" w:space="0" w:color="auto"/>
        <w:bottom w:val="none" w:sz="0" w:space="0" w:color="auto"/>
        <w:right w:val="none" w:sz="0" w:space="0" w:color="auto"/>
      </w:divBdr>
      <w:divsChild>
        <w:div w:id="2093894972">
          <w:marLeft w:val="547"/>
          <w:marRight w:val="0"/>
          <w:marTop w:val="0"/>
          <w:marBottom w:val="0"/>
          <w:divBdr>
            <w:top w:val="none" w:sz="0" w:space="0" w:color="auto"/>
            <w:left w:val="none" w:sz="0" w:space="0" w:color="auto"/>
            <w:bottom w:val="none" w:sz="0" w:space="0" w:color="auto"/>
            <w:right w:val="none" w:sz="0" w:space="0" w:color="auto"/>
          </w:divBdr>
        </w:div>
      </w:divsChild>
    </w:div>
    <w:div w:id="94175440">
      <w:bodyDiv w:val="1"/>
      <w:marLeft w:val="0"/>
      <w:marRight w:val="0"/>
      <w:marTop w:val="0"/>
      <w:marBottom w:val="0"/>
      <w:divBdr>
        <w:top w:val="none" w:sz="0" w:space="0" w:color="auto"/>
        <w:left w:val="none" w:sz="0" w:space="0" w:color="auto"/>
        <w:bottom w:val="none" w:sz="0" w:space="0" w:color="auto"/>
        <w:right w:val="none" w:sz="0" w:space="0" w:color="auto"/>
      </w:divBdr>
      <w:divsChild>
        <w:div w:id="18162759">
          <w:marLeft w:val="547"/>
          <w:marRight w:val="0"/>
          <w:marTop w:val="0"/>
          <w:marBottom w:val="0"/>
          <w:divBdr>
            <w:top w:val="none" w:sz="0" w:space="0" w:color="auto"/>
            <w:left w:val="none" w:sz="0" w:space="0" w:color="auto"/>
            <w:bottom w:val="none" w:sz="0" w:space="0" w:color="auto"/>
            <w:right w:val="none" w:sz="0" w:space="0" w:color="auto"/>
          </w:divBdr>
        </w:div>
        <w:div w:id="92171917">
          <w:marLeft w:val="1166"/>
          <w:marRight w:val="0"/>
          <w:marTop w:val="0"/>
          <w:marBottom w:val="0"/>
          <w:divBdr>
            <w:top w:val="none" w:sz="0" w:space="0" w:color="auto"/>
            <w:left w:val="none" w:sz="0" w:space="0" w:color="auto"/>
            <w:bottom w:val="none" w:sz="0" w:space="0" w:color="auto"/>
            <w:right w:val="none" w:sz="0" w:space="0" w:color="auto"/>
          </w:divBdr>
        </w:div>
        <w:div w:id="411119972">
          <w:marLeft w:val="1166"/>
          <w:marRight w:val="0"/>
          <w:marTop w:val="0"/>
          <w:marBottom w:val="0"/>
          <w:divBdr>
            <w:top w:val="none" w:sz="0" w:space="0" w:color="auto"/>
            <w:left w:val="none" w:sz="0" w:space="0" w:color="auto"/>
            <w:bottom w:val="none" w:sz="0" w:space="0" w:color="auto"/>
            <w:right w:val="none" w:sz="0" w:space="0" w:color="auto"/>
          </w:divBdr>
        </w:div>
        <w:div w:id="441532133">
          <w:marLeft w:val="547"/>
          <w:marRight w:val="0"/>
          <w:marTop w:val="0"/>
          <w:marBottom w:val="0"/>
          <w:divBdr>
            <w:top w:val="none" w:sz="0" w:space="0" w:color="auto"/>
            <w:left w:val="none" w:sz="0" w:space="0" w:color="auto"/>
            <w:bottom w:val="none" w:sz="0" w:space="0" w:color="auto"/>
            <w:right w:val="none" w:sz="0" w:space="0" w:color="auto"/>
          </w:divBdr>
        </w:div>
        <w:div w:id="562838485">
          <w:marLeft w:val="1166"/>
          <w:marRight w:val="0"/>
          <w:marTop w:val="0"/>
          <w:marBottom w:val="0"/>
          <w:divBdr>
            <w:top w:val="none" w:sz="0" w:space="0" w:color="auto"/>
            <w:left w:val="none" w:sz="0" w:space="0" w:color="auto"/>
            <w:bottom w:val="none" w:sz="0" w:space="0" w:color="auto"/>
            <w:right w:val="none" w:sz="0" w:space="0" w:color="auto"/>
          </w:divBdr>
        </w:div>
        <w:div w:id="696397072">
          <w:marLeft w:val="1166"/>
          <w:marRight w:val="0"/>
          <w:marTop w:val="0"/>
          <w:marBottom w:val="0"/>
          <w:divBdr>
            <w:top w:val="none" w:sz="0" w:space="0" w:color="auto"/>
            <w:left w:val="none" w:sz="0" w:space="0" w:color="auto"/>
            <w:bottom w:val="none" w:sz="0" w:space="0" w:color="auto"/>
            <w:right w:val="none" w:sz="0" w:space="0" w:color="auto"/>
          </w:divBdr>
        </w:div>
        <w:div w:id="722021885">
          <w:marLeft w:val="547"/>
          <w:marRight w:val="0"/>
          <w:marTop w:val="0"/>
          <w:marBottom w:val="0"/>
          <w:divBdr>
            <w:top w:val="none" w:sz="0" w:space="0" w:color="auto"/>
            <w:left w:val="none" w:sz="0" w:space="0" w:color="auto"/>
            <w:bottom w:val="none" w:sz="0" w:space="0" w:color="auto"/>
            <w:right w:val="none" w:sz="0" w:space="0" w:color="auto"/>
          </w:divBdr>
        </w:div>
        <w:div w:id="882402013">
          <w:marLeft w:val="547"/>
          <w:marRight w:val="0"/>
          <w:marTop w:val="0"/>
          <w:marBottom w:val="0"/>
          <w:divBdr>
            <w:top w:val="none" w:sz="0" w:space="0" w:color="auto"/>
            <w:left w:val="none" w:sz="0" w:space="0" w:color="auto"/>
            <w:bottom w:val="none" w:sz="0" w:space="0" w:color="auto"/>
            <w:right w:val="none" w:sz="0" w:space="0" w:color="auto"/>
          </w:divBdr>
        </w:div>
        <w:div w:id="1581526760">
          <w:marLeft w:val="1166"/>
          <w:marRight w:val="0"/>
          <w:marTop w:val="0"/>
          <w:marBottom w:val="0"/>
          <w:divBdr>
            <w:top w:val="none" w:sz="0" w:space="0" w:color="auto"/>
            <w:left w:val="none" w:sz="0" w:space="0" w:color="auto"/>
            <w:bottom w:val="none" w:sz="0" w:space="0" w:color="auto"/>
            <w:right w:val="none" w:sz="0" w:space="0" w:color="auto"/>
          </w:divBdr>
        </w:div>
        <w:div w:id="1799638555">
          <w:marLeft w:val="547"/>
          <w:marRight w:val="0"/>
          <w:marTop w:val="0"/>
          <w:marBottom w:val="0"/>
          <w:divBdr>
            <w:top w:val="none" w:sz="0" w:space="0" w:color="auto"/>
            <w:left w:val="none" w:sz="0" w:space="0" w:color="auto"/>
            <w:bottom w:val="none" w:sz="0" w:space="0" w:color="auto"/>
            <w:right w:val="none" w:sz="0" w:space="0" w:color="auto"/>
          </w:divBdr>
        </w:div>
        <w:div w:id="1971814071">
          <w:marLeft w:val="1166"/>
          <w:marRight w:val="0"/>
          <w:marTop w:val="0"/>
          <w:marBottom w:val="0"/>
          <w:divBdr>
            <w:top w:val="none" w:sz="0" w:space="0" w:color="auto"/>
            <w:left w:val="none" w:sz="0" w:space="0" w:color="auto"/>
            <w:bottom w:val="none" w:sz="0" w:space="0" w:color="auto"/>
            <w:right w:val="none" w:sz="0" w:space="0" w:color="auto"/>
          </w:divBdr>
        </w:div>
        <w:div w:id="2049181333">
          <w:marLeft w:val="1166"/>
          <w:marRight w:val="0"/>
          <w:marTop w:val="0"/>
          <w:marBottom w:val="0"/>
          <w:divBdr>
            <w:top w:val="none" w:sz="0" w:space="0" w:color="auto"/>
            <w:left w:val="none" w:sz="0" w:space="0" w:color="auto"/>
            <w:bottom w:val="none" w:sz="0" w:space="0" w:color="auto"/>
            <w:right w:val="none" w:sz="0" w:space="0" w:color="auto"/>
          </w:divBdr>
        </w:div>
      </w:divsChild>
    </w:div>
    <w:div w:id="237326003">
      <w:bodyDiv w:val="1"/>
      <w:marLeft w:val="0"/>
      <w:marRight w:val="0"/>
      <w:marTop w:val="0"/>
      <w:marBottom w:val="0"/>
      <w:divBdr>
        <w:top w:val="none" w:sz="0" w:space="0" w:color="auto"/>
        <w:left w:val="none" w:sz="0" w:space="0" w:color="auto"/>
        <w:bottom w:val="none" w:sz="0" w:space="0" w:color="auto"/>
        <w:right w:val="none" w:sz="0" w:space="0" w:color="auto"/>
      </w:divBdr>
      <w:divsChild>
        <w:div w:id="122698730">
          <w:marLeft w:val="547"/>
          <w:marRight w:val="0"/>
          <w:marTop w:val="0"/>
          <w:marBottom w:val="0"/>
          <w:divBdr>
            <w:top w:val="none" w:sz="0" w:space="0" w:color="auto"/>
            <w:left w:val="none" w:sz="0" w:space="0" w:color="auto"/>
            <w:bottom w:val="none" w:sz="0" w:space="0" w:color="auto"/>
            <w:right w:val="none" w:sz="0" w:space="0" w:color="auto"/>
          </w:divBdr>
        </w:div>
      </w:divsChild>
    </w:div>
    <w:div w:id="311369231">
      <w:bodyDiv w:val="1"/>
      <w:marLeft w:val="0"/>
      <w:marRight w:val="0"/>
      <w:marTop w:val="0"/>
      <w:marBottom w:val="0"/>
      <w:divBdr>
        <w:top w:val="none" w:sz="0" w:space="0" w:color="auto"/>
        <w:left w:val="none" w:sz="0" w:space="0" w:color="auto"/>
        <w:bottom w:val="none" w:sz="0" w:space="0" w:color="auto"/>
        <w:right w:val="none" w:sz="0" w:space="0" w:color="auto"/>
      </w:divBdr>
      <w:divsChild>
        <w:div w:id="546332579">
          <w:marLeft w:val="547"/>
          <w:marRight w:val="0"/>
          <w:marTop w:val="0"/>
          <w:marBottom w:val="0"/>
          <w:divBdr>
            <w:top w:val="none" w:sz="0" w:space="0" w:color="auto"/>
            <w:left w:val="none" w:sz="0" w:space="0" w:color="auto"/>
            <w:bottom w:val="none" w:sz="0" w:space="0" w:color="auto"/>
            <w:right w:val="none" w:sz="0" w:space="0" w:color="auto"/>
          </w:divBdr>
        </w:div>
      </w:divsChild>
    </w:div>
    <w:div w:id="346954244">
      <w:bodyDiv w:val="1"/>
      <w:marLeft w:val="0"/>
      <w:marRight w:val="0"/>
      <w:marTop w:val="0"/>
      <w:marBottom w:val="0"/>
      <w:divBdr>
        <w:top w:val="none" w:sz="0" w:space="0" w:color="auto"/>
        <w:left w:val="none" w:sz="0" w:space="0" w:color="auto"/>
        <w:bottom w:val="none" w:sz="0" w:space="0" w:color="auto"/>
        <w:right w:val="none" w:sz="0" w:space="0" w:color="auto"/>
      </w:divBdr>
    </w:div>
    <w:div w:id="371418528">
      <w:bodyDiv w:val="1"/>
      <w:marLeft w:val="0"/>
      <w:marRight w:val="0"/>
      <w:marTop w:val="0"/>
      <w:marBottom w:val="0"/>
      <w:divBdr>
        <w:top w:val="none" w:sz="0" w:space="0" w:color="auto"/>
        <w:left w:val="none" w:sz="0" w:space="0" w:color="auto"/>
        <w:bottom w:val="none" w:sz="0" w:space="0" w:color="auto"/>
        <w:right w:val="none" w:sz="0" w:space="0" w:color="auto"/>
      </w:divBdr>
    </w:div>
    <w:div w:id="750353783">
      <w:bodyDiv w:val="1"/>
      <w:marLeft w:val="0"/>
      <w:marRight w:val="0"/>
      <w:marTop w:val="0"/>
      <w:marBottom w:val="0"/>
      <w:divBdr>
        <w:top w:val="none" w:sz="0" w:space="0" w:color="auto"/>
        <w:left w:val="none" w:sz="0" w:space="0" w:color="auto"/>
        <w:bottom w:val="none" w:sz="0" w:space="0" w:color="auto"/>
        <w:right w:val="none" w:sz="0" w:space="0" w:color="auto"/>
      </w:divBdr>
      <w:divsChild>
        <w:div w:id="678237100">
          <w:marLeft w:val="547"/>
          <w:marRight w:val="0"/>
          <w:marTop w:val="0"/>
          <w:marBottom w:val="0"/>
          <w:divBdr>
            <w:top w:val="none" w:sz="0" w:space="0" w:color="auto"/>
            <w:left w:val="none" w:sz="0" w:space="0" w:color="auto"/>
            <w:bottom w:val="none" w:sz="0" w:space="0" w:color="auto"/>
            <w:right w:val="none" w:sz="0" w:space="0" w:color="auto"/>
          </w:divBdr>
        </w:div>
      </w:divsChild>
    </w:div>
    <w:div w:id="1013262024">
      <w:bodyDiv w:val="1"/>
      <w:marLeft w:val="0"/>
      <w:marRight w:val="0"/>
      <w:marTop w:val="0"/>
      <w:marBottom w:val="0"/>
      <w:divBdr>
        <w:top w:val="none" w:sz="0" w:space="0" w:color="auto"/>
        <w:left w:val="none" w:sz="0" w:space="0" w:color="auto"/>
        <w:bottom w:val="none" w:sz="0" w:space="0" w:color="auto"/>
        <w:right w:val="none" w:sz="0" w:space="0" w:color="auto"/>
      </w:divBdr>
    </w:div>
    <w:div w:id="1162813853">
      <w:bodyDiv w:val="1"/>
      <w:marLeft w:val="0"/>
      <w:marRight w:val="0"/>
      <w:marTop w:val="0"/>
      <w:marBottom w:val="0"/>
      <w:divBdr>
        <w:top w:val="none" w:sz="0" w:space="0" w:color="auto"/>
        <w:left w:val="none" w:sz="0" w:space="0" w:color="auto"/>
        <w:bottom w:val="none" w:sz="0" w:space="0" w:color="auto"/>
        <w:right w:val="none" w:sz="0" w:space="0" w:color="auto"/>
      </w:divBdr>
      <w:divsChild>
        <w:div w:id="1849440352">
          <w:marLeft w:val="0"/>
          <w:marRight w:val="0"/>
          <w:marTop w:val="0"/>
          <w:marBottom w:val="0"/>
          <w:divBdr>
            <w:top w:val="none" w:sz="0" w:space="0" w:color="auto"/>
            <w:left w:val="none" w:sz="0" w:space="0" w:color="auto"/>
            <w:bottom w:val="none" w:sz="0" w:space="0" w:color="auto"/>
            <w:right w:val="none" w:sz="0" w:space="0" w:color="auto"/>
          </w:divBdr>
          <w:divsChild>
            <w:div w:id="2032563127">
              <w:marLeft w:val="0"/>
              <w:marRight w:val="0"/>
              <w:marTop w:val="0"/>
              <w:marBottom w:val="0"/>
              <w:divBdr>
                <w:top w:val="none" w:sz="0" w:space="0" w:color="auto"/>
                <w:left w:val="none" w:sz="0" w:space="0" w:color="auto"/>
                <w:bottom w:val="none" w:sz="0" w:space="0" w:color="auto"/>
                <w:right w:val="none" w:sz="0" w:space="0" w:color="auto"/>
              </w:divBdr>
              <w:divsChild>
                <w:div w:id="541212609">
                  <w:marLeft w:val="0"/>
                  <w:marRight w:val="0"/>
                  <w:marTop w:val="0"/>
                  <w:marBottom w:val="0"/>
                  <w:divBdr>
                    <w:top w:val="none" w:sz="0" w:space="0" w:color="auto"/>
                    <w:left w:val="none" w:sz="0" w:space="0" w:color="auto"/>
                    <w:bottom w:val="none" w:sz="0" w:space="0" w:color="auto"/>
                    <w:right w:val="none" w:sz="0" w:space="0" w:color="auto"/>
                  </w:divBdr>
                  <w:divsChild>
                    <w:div w:id="1778986445">
                      <w:marLeft w:val="0"/>
                      <w:marRight w:val="0"/>
                      <w:marTop w:val="0"/>
                      <w:marBottom w:val="0"/>
                      <w:divBdr>
                        <w:top w:val="none" w:sz="0" w:space="0" w:color="auto"/>
                        <w:left w:val="none" w:sz="0" w:space="0" w:color="auto"/>
                        <w:bottom w:val="none" w:sz="0" w:space="0" w:color="auto"/>
                        <w:right w:val="none" w:sz="0" w:space="0" w:color="auto"/>
                      </w:divBdr>
                      <w:divsChild>
                        <w:div w:id="669866870">
                          <w:marLeft w:val="0"/>
                          <w:marRight w:val="0"/>
                          <w:marTop w:val="0"/>
                          <w:marBottom w:val="0"/>
                          <w:divBdr>
                            <w:top w:val="none" w:sz="0" w:space="0" w:color="auto"/>
                            <w:left w:val="none" w:sz="0" w:space="0" w:color="auto"/>
                            <w:bottom w:val="none" w:sz="0" w:space="0" w:color="auto"/>
                            <w:right w:val="none" w:sz="0" w:space="0" w:color="auto"/>
                          </w:divBdr>
                          <w:divsChild>
                            <w:div w:id="2031878652">
                              <w:marLeft w:val="0"/>
                              <w:marRight w:val="0"/>
                              <w:marTop w:val="0"/>
                              <w:marBottom w:val="0"/>
                              <w:divBdr>
                                <w:top w:val="none" w:sz="0" w:space="0" w:color="auto"/>
                                <w:left w:val="none" w:sz="0" w:space="0" w:color="auto"/>
                                <w:bottom w:val="none" w:sz="0" w:space="0" w:color="auto"/>
                                <w:right w:val="none" w:sz="0" w:space="0" w:color="auto"/>
                              </w:divBdr>
                              <w:divsChild>
                                <w:div w:id="935870895">
                                  <w:marLeft w:val="0"/>
                                  <w:marRight w:val="0"/>
                                  <w:marTop w:val="0"/>
                                  <w:marBottom w:val="0"/>
                                  <w:divBdr>
                                    <w:top w:val="none" w:sz="0" w:space="0" w:color="auto"/>
                                    <w:left w:val="none" w:sz="0" w:space="0" w:color="auto"/>
                                    <w:bottom w:val="none" w:sz="0" w:space="0" w:color="auto"/>
                                    <w:right w:val="none" w:sz="0" w:space="0" w:color="auto"/>
                                  </w:divBdr>
                                  <w:divsChild>
                                    <w:div w:id="179244828">
                                      <w:marLeft w:val="0"/>
                                      <w:marRight w:val="0"/>
                                      <w:marTop w:val="0"/>
                                      <w:marBottom w:val="0"/>
                                      <w:divBdr>
                                        <w:top w:val="none" w:sz="0" w:space="0" w:color="auto"/>
                                        <w:left w:val="none" w:sz="0" w:space="0" w:color="auto"/>
                                        <w:bottom w:val="none" w:sz="0" w:space="0" w:color="auto"/>
                                        <w:right w:val="none" w:sz="0" w:space="0" w:color="auto"/>
                                      </w:divBdr>
                                      <w:divsChild>
                                        <w:div w:id="1300258483">
                                          <w:marLeft w:val="0"/>
                                          <w:marRight w:val="0"/>
                                          <w:marTop w:val="0"/>
                                          <w:marBottom w:val="0"/>
                                          <w:divBdr>
                                            <w:top w:val="none" w:sz="0" w:space="0" w:color="auto"/>
                                            <w:left w:val="none" w:sz="0" w:space="0" w:color="auto"/>
                                            <w:bottom w:val="none" w:sz="0" w:space="0" w:color="auto"/>
                                            <w:right w:val="none" w:sz="0" w:space="0" w:color="auto"/>
                                          </w:divBdr>
                                          <w:divsChild>
                                            <w:div w:id="1944145861">
                                              <w:marLeft w:val="0"/>
                                              <w:marRight w:val="0"/>
                                              <w:marTop w:val="0"/>
                                              <w:marBottom w:val="0"/>
                                              <w:divBdr>
                                                <w:top w:val="none" w:sz="0" w:space="0" w:color="auto"/>
                                                <w:left w:val="none" w:sz="0" w:space="0" w:color="auto"/>
                                                <w:bottom w:val="none" w:sz="0" w:space="0" w:color="auto"/>
                                                <w:right w:val="none" w:sz="0" w:space="0" w:color="auto"/>
                                              </w:divBdr>
                                              <w:divsChild>
                                                <w:div w:id="841240494">
                                                  <w:marLeft w:val="0"/>
                                                  <w:marRight w:val="0"/>
                                                  <w:marTop w:val="0"/>
                                                  <w:marBottom w:val="0"/>
                                                  <w:divBdr>
                                                    <w:top w:val="none" w:sz="0" w:space="0" w:color="auto"/>
                                                    <w:left w:val="none" w:sz="0" w:space="0" w:color="auto"/>
                                                    <w:bottom w:val="none" w:sz="0" w:space="0" w:color="auto"/>
                                                    <w:right w:val="none" w:sz="0" w:space="0" w:color="auto"/>
                                                  </w:divBdr>
                                                  <w:divsChild>
                                                    <w:div w:id="1878272257">
                                                      <w:marLeft w:val="0"/>
                                                      <w:marRight w:val="0"/>
                                                      <w:marTop w:val="0"/>
                                                      <w:marBottom w:val="0"/>
                                                      <w:divBdr>
                                                        <w:top w:val="none" w:sz="0" w:space="0" w:color="auto"/>
                                                        <w:left w:val="none" w:sz="0" w:space="0" w:color="auto"/>
                                                        <w:bottom w:val="none" w:sz="0" w:space="0" w:color="auto"/>
                                                        <w:right w:val="none" w:sz="0" w:space="0" w:color="auto"/>
                                                      </w:divBdr>
                                                      <w:divsChild>
                                                        <w:div w:id="1654527591">
                                                          <w:marLeft w:val="0"/>
                                                          <w:marRight w:val="0"/>
                                                          <w:marTop w:val="0"/>
                                                          <w:marBottom w:val="0"/>
                                                          <w:divBdr>
                                                            <w:top w:val="none" w:sz="0" w:space="0" w:color="auto"/>
                                                            <w:left w:val="none" w:sz="0" w:space="0" w:color="auto"/>
                                                            <w:bottom w:val="none" w:sz="0" w:space="0" w:color="auto"/>
                                                            <w:right w:val="none" w:sz="0" w:space="0" w:color="auto"/>
                                                          </w:divBdr>
                                                          <w:divsChild>
                                                            <w:div w:id="487671452">
                                                              <w:marLeft w:val="0"/>
                                                              <w:marRight w:val="0"/>
                                                              <w:marTop w:val="0"/>
                                                              <w:marBottom w:val="0"/>
                                                              <w:divBdr>
                                                                <w:top w:val="none" w:sz="0" w:space="0" w:color="auto"/>
                                                                <w:left w:val="none" w:sz="0" w:space="0" w:color="auto"/>
                                                                <w:bottom w:val="none" w:sz="0" w:space="0" w:color="auto"/>
                                                                <w:right w:val="none" w:sz="0" w:space="0" w:color="auto"/>
                                                              </w:divBdr>
                                                              <w:divsChild>
                                                                <w:div w:id="749934130">
                                                                  <w:marLeft w:val="0"/>
                                                                  <w:marRight w:val="0"/>
                                                                  <w:marTop w:val="0"/>
                                                                  <w:marBottom w:val="0"/>
                                                                  <w:divBdr>
                                                                    <w:top w:val="none" w:sz="0" w:space="0" w:color="auto"/>
                                                                    <w:left w:val="none" w:sz="0" w:space="0" w:color="auto"/>
                                                                    <w:bottom w:val="none" w:sz="0" w:space="0" w:color="auto"/>
                                                                    <w:right w:val="none" w:sz="0" w:space="0" w:color="auto"/>
                                                                  </w:divBdr>
                                                                  <w:divsChild>
                                                                    <w:div w:id="1964458290">
                                                                      <w:marLeft w:val="0"/>
                                                                      <w:marRight w:val="0"/>
                                                                      <w:marTop w:val="0"/>
                                                                      <w:marBottom w:val="0"/>
                                                                      <w:divBdr>
                                                                        <w:top w:val="none" w:sz="0" w:space="0" w:color="auto"/>
                                                                        <w:left w:val="none" w:sz="0" w:space="0" w:color="auto"/>
                                                                        <w:bottom w:val="none" w:sz="0" w:space="0" w:color="auto"/>
                                                                        <w:right w:val="none" w:sz="0" w:space="0" w:color="auto"/>
                                                                      </w:divBdr>
                                                                      <w:divsChild>
                                                                        <w:div w:id="1166937502">
                                                                          <w:marLeft w:val="0"/>
                                                                          <w:marRight w:val="0"/>
                                                                          <w:marTop w:val="0"/>
                                                                          <w:marBottom w:val="0"/>
                                                                          <w:divBdr>
                                                                            <w:top w:val="none" w:sz="0" w:space="0" w:color="auto"/>
                                                                            <w:left w:val="none" w:sz="0" w:space="0" w:color="auto"/>
                                                                            <w:bottom w:val="none" w:sz="0" w:space="0" w:color="auto"/>
                                                                            <w:right w:val="none" w:sz="0" w:space="0" w:color="auto"/>
                                                                          </w:divBdr>
                                                                          <w:divsChild>
                                                                            <w:div w:id="162210663">
                                                                              <w:marLeft w:val="0"/>
                                                                              <w:marRight w:val="0"/>
                                                                              <w:marTop w:val="0"/>
                                                                              <w:marBottom w:val="0"/>
                                                                              <w:divBdr>
                                                                                <w:top w:val="none" w:sz="0" w:space="0" w:color="auto"/>
                                                                                <w:left w:val="none" w:sz="0" w:space="0" w:color="auto"/>
                                                                                <w:bottom w:val="none" w:sz="0" w:space="0" w:color="auto"/>
                                                                                <w:right w:val="none" w:sz="0" w:space="0" w:color="auto"/>
                                                                              </w:divBdr>
                                                                              <w:divsChild>
                                                                                <w:div w:id="266431529">
                                                                                  <w:marLeft w:val="0"/>
                                                                                  <w:marRight w:val="0"/>
                                                                                  <w:marTop w:val="0"/>
                                                                                  <w:marBottom w:val="0"/>
                                                                                  <w:divBdr>
                                                                                    <w:top w:val="none" w:sz="0" w:space="0" w:color="auto"/>
                                                                                    <w:left w:val="none" w:sz="0" w:space="0" w:color="auto"/>
                                                                                    <w:bottom w:val="none" w:sz="0" w:space="0" w:color="auto"/>
                                                                                    <w:right w:val="none" w:sz="0" w:space="0" w:color="auto"/>
                                                                                  </w:divBdr>
                                                                                  <w:divsChild>
                                                                                    <w:div w:id="650058254">
                                                                                      <w:marLeft w:val="0"/>
                                                                                      <w:marRight w:val="0"/>
                                                                                      <w:marTop w:val="0"/>
                                                                                      <w:marBottom w:val="0"/>
                                                                                      <w:divBdr>
                                                                                        <w:top w:val="none" w:sz="0" w:space="0" w:color="auto"/>
                                                                                        <w:left w:val="none" w:sz="0" w:space="0" w:color="auto"/>
                                                                                        <w:bottom w:val="none" w:sz="0" w:space="0" w:color="auto"/>
                                                                                        <w:right w:val="none" w:sz="0" w:space="0" w:color="auto"/>
                                                                                      </w:divBdr>
                                                                                      <w:divsChild>
                                                                                        <w:div w:id="544103672">
                                                                                          <w:marLeft w:val="0"/>
                                                                                          <w:marRight w:val="0"/>
                                                                                          <w:marTop w:val="0"/>
                                                                                          <w:marBottom w:val="0"/>
                                                                                          <w:divBdr>
                                                                                            <w:top w:val="none" w:sz="0" w:space="0" w:color="auto"/>
                                                                                            <w:left w:val="none" w:sz="0" w:space="0" w:color="auto"/>
                                                                                            <w:bottom w:val="none" w:sz="0" w:space="0" w:color="auto"/>
                                                                                            <w:right w:val="none" w:sz="0" w:space="0" w:color="auto"/>
                                                                                          </w:divBdr>
                                                                                          <w:divsChild>
                                                                                            <w:div w:id="776489079">
                                                                                              <w:marLeft w:val="300"/>
                                                                                              <w:marRight w:val="0"/>
                                                                                              <w:marTop w:val="0"/>
                                                                                              <w:marBottom w:val="0"/>
                                                                                              <w:divBdr>
                                                                                                <w:top w:val="none" w:sz="0" w:space="0" w:color="auto"/>
                                                                                                <w:left w:val="none" w:sz="0" w:space="0" w:color="auto"/>
                                                                                                <w:bottom w:val="none" w:sz="0" w:space="0" w:color="auto"/>
                                                                                                <w:right w:val="none" w:sz="0" w:space="0" w:color="auto"/>
                                                                                              </w:divBdr>
                                                                                              <w:divsChild>
                                                                                                <w:div w:id="2055082620">
                                                                                                  <w:marLeft w:val="0"/>
                                                                                                  <w:marRight w:val="0"/>
                                                                                                  <w:marTop w:val="0"/>
                                                                                                  <w:marBottom w:val="0"/>
                                                                                                  <w:divBdr>
                                                                                                    <w:top w:val="none" w:sz="0" w:space="0" w:color="auto"/>
                                                                                                    <w:left w:val="none" w:sz="0" w:space="0" w:color="auto"/>
                                                                                                    <w:bottom w:val="none" w:sz="0" w:space="0" w:color="auto"/>
                                                                                                    <w:right w:val="none" w:sz="0" w:space="0" w:color="auto"/>
                                                                                                  </w:divBdr>
                                                                                                  <w:divsChild>
                                                                                                    <w:div w:id="3333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2041293">
      <w:bodyDiv w:val="1"/>
      <w:marLeft w:val="0"/>
      <w:marRight w:val="0"/>
      <w:marTop w:val="0"/>
      <w:marBottom w:val="0"/>
      <w:divBdr>
        <w:top w:val="none" w:sz="0" w:space="0" w:color="auto"/>
        <w:left w:val="none" w:sz="0" w:space="0" w:color="auto"/>
        <w:bottom w:val="none" w:sz="0" w:space="0" w:color="auto"/>
        <w:right w:val="none" w:sz="0" w:space="0" w:color="auto"/>
      </w:divBdr>
      <w:divsChild>
        <w:div w:id="141120920">
          <w:marLeft w:val="547"/>
          <w:marRight w:val="0"/>
          <w:marTop w:val="0"/>
          <w:marBottom w:val="0"/>
          <w:divBdr>
            <w:top w:val="none" w:sz="0" w:space="0" w:color="auto"/>
            <w:left w:val="none" w:sz="0" w:space="0" w:color="auto"/>
            <w:bottom w:val="none" w:sz="0" w:space="0" w:color="auto"/>
            <w:right w:val="none" w:sz="0" w:space="0" w:color="auto"/>
          </w:divBdr>
        </w:div>
        <w:div w:id="563104074">
          <w:marLeft w:val="1166"/>
          <w:marRight w:val="0"/>
          <w:marTop w:val="0"/>
          <w:marBottom w:val="0"/>
          <w:divBdr>
            <w:top w:val="none" w:sz="0" w:space="0" w:color="auto"/>
            <w:left w:val="none" w:sz="0" w:space="0" w:color="auto"/>
            <w:bottom w:val="none" w:sz="0" w:space="0" w:color="auto"/>
            <w:right w:val="none" w:sz="0" w:space="0" w:color="auto"/>
          </w:divBdr>
        </w:div>
        <w:div w:id="621152202">
          <w:marLeft w:val="547"/>
          <w:marRight w:val="0"/>
          <w:marTop w:val="0"/>
          <w:marBottom w:val="0"/>
          <w:divBdr>
            <w:top w:val="none" w:sz="0" w:space="0" w:color="auto"/>
            <w:left w:val="none" w:sz="0" w:space="0" w:color="auto"/>
            <w:bottom w:val="none" w:sz="0" w:space="0" w:color="auto"/>
            <w:right w:val="none" w:sz="0" w:space="0" w:color="auto"/>
          </w:divBdr>
        </w:div>
        <w:div w:id="1285306199">
          <w:marLeft w:val="547"/>
          <w:marRight w:val="0"/>
          <w:marTop w:val="0"/>
          <w:marBottom w:val="0"/>
          <w:divBdr>
            <w:top w:val="none" w:sz="0" w:space="0" w:color="auto"/>
            <w:left w:val="none" w:sz="0" w:space="0" w:color="auto"/>
            <w:bottom w:val="none" w:sz="0" w:space="0" w:color="auto"/>
            <w:right w:val="none" w:sz="0" w:space="0" w:color="auto"/>
          </w:divBdr>
        </w:div>
        <w:div w:id="1310286603">
          <w:marLeft w:val="1166"/>
          <w:marRight w:val="0"/>
          <w:marTop w:val="0"/>
          <w:marBottom w:val="0"/>
          <w:divBdr>
            <w:top w:val="none" w:sz="0" w:space="0" w:color="auto"/>
            <w:left w:val="none" w:sz="0" w:space="0" w:color="auto"/>
            <w:bottom w:val="none" w:sz="0" w:space="0" w:color="auto"/>
            <w:right w:val="none" w:sz="0" w:space="0" w:color="auto"/>
          </w:divBdr>
        </w:div>
        <w:div w:id="1590700396">
          <w:marLeft w:val="1166"/>
          <w:marRight w:val="0"/>
          <w:marTop w:val="0"/>
          <w:marBottom w:val="0"/>
          <w:divBdr>
            <w:top w:val="none" w:sz="0" w:space="0" w:color="auto"/>
            <w:left w:val="none" w:sz="0" w:space="0" w:color="auto"/>
            <w:bottom w:val="none" w:sz="0" w:space="0" w:color="auto"/>
            <w:right w:val="none" w:sz="0" w:space="0" w:color="auto"/>
          </w:divBdr>
        </w:div>
        <w:div w:id="1621299702">
          <w:marLeft w:val="1166"/>
          <w:marRight w:val="0"/>
          <w:marTop w:val="0"/>
          <w:marBottom w:val="0"/>
          <w:divBdr>
            <w:top w:val="none" w:sz="0" w:space="0" w:color="auto"/>
            <w:left w:val="none" w:sz="0" w:space="0" w:color="auto"/>
            <w:bottom w:val="none" w:sz="0" w:space="0" w:color="auto"/>
            <w:right w:val="none" w:sz="0" w:space="0" w:color="auto"/>
          </w:divBdr>
        </w:div>
        <w:div w:id="1668971540">
          <w:marLeft w:val="1166"/>
          <w:marRight w:val="0"/>
          <w:marTop w:val="0"/>
          <w:marBottom w:val="0"/>
          <w:divBdr>
            <w:top w:val="none" w:sz="0" w:space="0" w:color="auto"/>
            <w:left w:val="none" w:sz="0" w:space="0" w:color="auto"/>
            <w:bottom w:val="none" w:sz="0" w:space="0" w:color="auto"/>
            <w:right w:val="none" w:sz="0" w:space="0" w:color="auto"/>
          </w:divBdr>
        </w:div>
        <w:div w:id="1893074011">
          <w:marLeft w:val="547"/>
          <w:marRight w:val="0"/>
          <w:marTop w:val="0"/>
          <w:marBottom w:val="0"/>
          <w:divBdr>
            <w:top w:val="none" w:sz="0" w:space="0" w:color="auto"/>
            <w:left w:val="none" w:sz="0" w:space="0" w:color="auto"/>
            <w:bottom w:val="none" w:sz="0" w:space="0" w:color="auto"/>
            <w:right w:val="none" w:sz="0" w:space="0" w:color="auto"/>
          </w:divBdr>
        </w:div>
        <w:div w:id="2016954010">
          <w:marLeft w:val="547"/>
          <w:marRight w:val="0"/>
          <w:marTop w:val="0"/>
          <w:marBottom w:val="0"/>
          <w:divBdr>
            <w:top w:val="none" w:sz="0" w:space="0" w:color="auto"/>
            <w:left w:val="none" w:sz="0" w:space="0" w:color="auto"/>
            <w:bottom w:val="none" w:sz="0" w:space="0" w:color="auto"/>
            <w:right w:val="none" w:sz="0" w:space="0" w:color="auto"/>
          </w:divBdr>
        </w:div>
        <w:div w:id="2067341053">
          <w:marLeft w:val="1166"/>
          <w:marRight w:val="0"/>
          <w:marTop w:val="0"/>
          <w:marBottom w:val="0"/>
          <w:divBdr>
            <w:top w:val="none" w:sz="0" w:space="0" w:color="auto"/>
            <w:left w:val="none" w:sz="0" w:space="0" w:color="auto"/>
            <w:bottom w:val="none" w:sz="0" w:space="0" w:color="auto"/>
            <w:right w:val="none" w:sz="0" w:space="0" w:color="auto"/>
          </w:divBdr>
        </w:div>
        <w:div w:id="2091928930">
          <w:marLeft w:val="1166"/>
          <w:marRight w:val="0"/>
          <w:marTop w:val="0"/>
          <w:marBottom w:val="0"/>
          <w:divBdr>
            <w:top w:val="none" w:sz="0" w:space="0" w:color="auto"/>
            <w:left w:val="none" w:sz="0" w:space="0" w:color="auto"/>
            <w:bottom w:val="none" w:sz="0" w:space="0" w:color="auto"/>
            <w:right w:val="none" w:sz="0" w:space="0" w:color="auto"/>
          </w:divBdr>
        </w:div>
      </w:divsChild>
    </w:div>
    <w:div w:id="1445418192">
      <w:bodyDiv w:val="1"/>
      <w:marLeft w:val="0"/>
      <w:marRight w:val="0"/>
      <w:marTop w:val="0"/>
      <w:marBottom w:val="0"/>
      <w:divBdr>
        <w:top w:val="none" w:sz="0" w:space="0" w:color="auto"/>
        <w:left w:val="none" w:sz="0" w:space="0" w:color="auto"/>
        <w:bottom w:val="none" w:sz="0" w:space="0" w:color="auto"/>
        <w:right w:val="none" w:sz="0" w:space="0" w:color="auto"/>
      </w:divBdr>
      <w:divsChild>
        <w:div w:id="345135379">
          <w:marLeft w:val="547"/>
          <w:marRight w:val="0"/>
          <w:marTop w:val="0"/>
          <w:marBottom w:val="0"/>
          <w:divBdr>
            <w:top w:val="none" w:sz="0" w:space="0" w:color="auto"/>
            <w:left w:val="none" w:sz="0" w:space="0" w:color="auto"/>
            <w:bottom w:val="none" w:sz="0" w:space="0" w:color="auto"/>
            <w:right w:val="none" w:sz="0" w:space="0" w:color="auto"/>
          </w:divBdr>
        </w:div>
      </w:divsChild>
    </w:div>
    <w:div w:id="1455369424">
      <w:bodyDiv w:val="1"/>
      <w:marLeft w:val="0"/>
      <w:marRight w:val="0"/>
      <w:marTop w:val="0"/>
      <w:marBottom w:val="0"/>
      <w:divBdr>
        <w:top w:val="none" w:sz="0" w:space="0" w:color="auto"/>
        <w:left w:val="none" w:sz="0" w:space="0" w:color="auto"/>
        <w:bottom w:val="none" w:sz="0" w:space="0" w:color="auto"/>
        <w:right w:val="none" w:sz="0" w:space="0" w:color="auto"/>
      </w:divBdr>
    </w:div>
    <w:div w:id="1482194883">
      <w:bodyDiv w:val="1"/>
      <w:marLeft w:val="0"/>
      <w:marRight w:val="0"/>
      <w:marTop w:val="0"/>
      <w:marBottom w:val="0"/>
      <w:divBdr>
        <w:top w:val="none" w:sz="0" w:space="0" w:color="auto"/>
        <w:left w:val="none" w:sz="0" w:space="0" w:color="auto"/>
        <w:bottom w:val="none" w:sz="0" w:space="0" w:color="auto"/>
        <w:right w:val="none" w:sz="0" w:space="0" w:color="auto"/>
      </w:divBdr>
    </w:div>
    <w:div w:id="1579292831">
      <w:bodyDiv w:val="1"/>
      <w:marLeft w:val="0"/>
      <w:marRight w:val="0"/>
      <w:marTop w:val="0"/>
      <w:marBottom w:val="0"/>
      <w:divBdr>
        <w:top w:val="none" w:sz="0" w:space="0" w:color="auto"/>
        <w:left w:val="none" w:sz="0" w:space="0" w:color="auto"/>
        <w:bottom w:val="none" w:sz="0" w:space="0" w:color="auto"/>
        <w:right w:val="none" w:sz="0" w:space="0" w:color="auto"/>
      </w:divBdr>
    </w:div>
    <w:div w:id="1648826012">
      <w:bodyDiv w:val="1"/>
      <w:marLeft w:val="0"/>
      <w:marRight w:val="0"/>
      <w:marTop w:val="0"/>
      <w:marBottom w:val="0"/>
      <w:divBdr>
        <w:top w:val="none" w:sz="0" w:space="0" w:color="auto"/>
        <w:left w:val="none" w:sz="0" w:space="0" w:color="auto"/>
        <w:bottom w:val="none" w:sz="0" w:space="0" w:color="auto"/>
        <w:right w:val="none" w:sz="0" w:space="0" w:color="auto"/>
      </w:divBdr>
    </w:div>
    <w:div w:id="1686981962">
      <w:bodyDiv w:val="1"/>
      <w:marLeft w:val="0"/>
      <w:marRight w:val="0"/>
      <w:marTop w:val="0"/>
      <w:marBottom w:val="0"/>
      <w:divBdr>
        <w:top w:val="none" w:sz="0" w:space="0" w:color="auto"/>
        <w:left w:val="none" w:sz="0" w:space="0" w:color="auto"/>
        <w:bottom w:val="none" w:sz="0" w:space="0" w:color="auto"/>
        <w:right w:val="none" w:sz="0" w:space="0" w:color="auto"/>
      </w:divBdr>
    </w:div>
    <w:div w:id="182068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plan-international.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daniels\AppData\Roaming\Microsoft\Templates\GLO-Policy_Document-Final-IO-Eng-may16.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Boardroom">
  <a:themeElements>
    <a:clrScheme name="Ion Boardroom">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394A4645DEC114689448C9B534A9170" ma:contentTypeVersion="16" ma:contentTypeDescription="Create a new document." ma:contentTypeScope="" ma:versionID="29ac993ab69a061a0b05d76cdc71cd9b">
  <xsd:schema xmlns:xsd="http://www.w3.org/2001/XMLSchema" xmlns:xs="http://www.w3.org/2001/XMLSchema" xmlns:p="http://schemas.microsoft.com/office/2006/metadata/properties" xmlns:ns2="c91e1c43-f9fa-4c61-b83b-aef80c143416" xmlns:ns3="477adf26-2b83-4892-b448-dc7c70fba3c2" targetNamespace="http://schemas.microsoft.com/office/2006/metadata/properties" ma:root="true" ma:fieldsID="59fedeeb70e955855f0dae224cf623f9" ns2:_="" ns3:_="">
    <xsd:import namespace="c91e1c43-f9fa-4c61-b83b-aef80c143416"/>
    <xsd:import namespace="477adf26-2b83-4892-b448-dc7c70fba3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e1c43-f9fa-4c61-b83b-aef80c143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109c95-c5a9-46e1-a049-74d4c705e36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7adf26-2b83-4892-b448-dc7c70fba3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86337b-fe9b-4666-9b17-22534aa3dd87}" ma:internalName="TaxCatchAll" ma:showField="CatchAllData" ma:web="477adf26-2b83-4892-b448-dc7c70fba3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77adf26-2b83-4892-b448-dc7c70fba3c2">
      <Value>5</Value>
      <Value>51</Value>
    </TaxCatchAll>
    <lcf76f155ced4ddcb4097134ff3c332f xmlns="c91e1c43-f9fa-4c61-b83b-aef80c1434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5A7974-6795-46BF-AD91-89DEBF421685}">
  <ds:schemaRefs>
    <ds:schemaRef ds:uri="http://schemas.microsoft.com/sharepoint/events"/>
  </ds:schemaRefs>
</ds:datastoreItem>
</file>

<file path=customXml/itemProps2.xml><?xml version="1.0" encoding="utf-8"?>
<ds:datastoreItem xmlns:ds="http://schemas.openxmlformats.org/officeDocument/2006/customXml" ds:itemID="{26698F02-8525-49DE-B483-DDC5AA3E93A3}">
  <ds:schemaRefs>
    <ds:schemaRef ds:uri="http://schemas.openxmlformats.org/officeDocument/2006/bibliography"/>
  </ds:schemaRefs>
</ds:datastoreItem>
</file>

<file path=customXml/itemProps3.xml><?xml version="1.0" encoding="utf-8"?>
<ds:datastoreItem xmlns:ds="http://schemas.openxmlformats.org/officeDocument/2006/customXml" ds:itemID="{A7E59ED0-890D-4AEE-9C98-29494B9886F7}"/>
</file>

<file path=customXml/itemProps4.xml><?xml version="1.0" encoding="utf-8"?>
<ds:datastoreItem xmlns:ds="http://schemas.openxmlformats.org/officeDocument/2006/customXml" ds:itemID="{E9F470DB-AB8C-4219-835B-39F45E69A7B0}">
  <ds:schemaRefs>
    <ds:schemaRef ds:uri="http://schemas.microsoft.com/sharepoint/v3/contenttype/forms"/>
  </ds:schemaRefs>
</ds:datastoreItem>
</file>

<file path=customXml/itemProps5.xml><?xml version="1.0" encoding="utf-8"?>
<ds:datastoreItem xmlns:ds="http://schemas.openxmlformats.org/officeDocument/2006/customXml" ds:itemID="{3D7F32ED-F9BC-48D0-98CD-C8E2679E6A98}">
  <ds:schemaRefs>
    <ds:schemaRef ds:uri="http://schemas.microsoft.com/office/2006/metadata/properties"/>
    <ds:schemaRef ds:uri="http://schemas.microsoft.com/office/infopath/2007/PartnerControls"/>
    <ds:schemaRef ds:uri="abd790a8-4060-4d86-a330-db469739327f"/>
    <ds:schemaRef ds:uri="http://schemas.microsoft.com/sharepoint/v3"/>
    <ds:schemaRef ds:uri="0d05f0d1-de04-45e0-a7e1-2f9d05b983ee"/>
  </ds:schemaRefs>
</ds:datastoreItem>
</file>

<file path=docProps/app.xml><?xml version="1.0" encoding="utf-8"?>
<Properties xmlns="http://schemas.openxmlformats.org/officeDocument/2006/extended-properties" xmlns:vt="http://schemas.openxmlformats.org/officeDocument/2006/docPropsVTypes">
  <Template>GLO-Policy_Document-Final-IO-Eng-may16</Template>
  <TotalTime>10</TotalTime>
  <Pages>5</Pages>
  <Words>1640</Words>
  <Characters>9350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Policy document</vt:lpstr>
    </vt:vector>
  </TitlesOfParts>
  <Company>Plan International</Company>
  <LinksUpToDate>false</LinksUpToDate>
  <CharactersWithSpaces>10969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document</dc:title>
  <dc:subject/>
  <dc:creator>Daniels, Faye</dc:creator>
  <cp:keywords/>
  <dc:description/>
  <cp:lastModifiedBy>Daniels, Faye</cp:lastModifiedBy>
  <cp:revision>7</cp:revision>
  <cp:lastPrinted>2017-05-15T20:00:00Z</cp:lastPrinted>
  <dcterms:created xsi:type="dcterms:W3CDTF">2022-11-17T22:01:00Z</dcterms:created>
  <dcterms:modified xsi:type="dcterms:W3CDTF">2022-11-17T22:14:00Z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0x0101006394A4645DEC114689448C9B534A9170</vt:lpwstr>
  </property>
  <property fmtid="{D5CDD505-2E9C-101B-9397-08002B2CF9AE}" pid="3" name="TaxKeyword">
    <vt:lpwstr/>
  </property>
  <property fmtid="{D5CDD505-2E9C-101B-9397-08002B2CF9AE}" pid="4" name="PlanRegions">
    <vt:lpwstr>5;#GLO|2eeb3e66-b4de-4e5e-bc1a-12be912226f8</vt:lpwstr>
  </property>
  <property fmtid="{D5CDD505-2E9C-101B-9397-08002B2CF9AE}" pid="5" name="PlanDocumentType">
    <vt:lpwstr>51;#Template|ebcb2fda-7bf9-49c3-bc87-32f42b9f8175</vt:lpwstr>
  </property>
  <property fmtid="{D5CDD505-2E9C-101B-9397-08002B2CF9AE}" pid="6" name="PlanKeywords">
    <vt:lpwstr/>
  </property>
  <property fmtid="{D5CDD505-2E9C-101B-9397-08002B2CF9AE}" pid="7" name="TaxKeywordTaxHTField">
    <vt:lpwstr/>
  </property>
  <property fmtid="{D5CDD505-2E9C-101B-9397-08002B2CF9AE}" pid="8" name="Plan_x0020_Work_x0020_Areas">
    <vt:lpwstr/>
  </property>
  <property fmtid="{D5CDD505-2E9C-101B-9397-08002B2CF9AE}" pid="9" name="_dlc_DocIdItemGuid">
    <vt:lpwstr>9d582bac-147f-4542-b5a7-58d4eb101af6</vt:lpwstr>
  </property>
  <property fmtid="{D5CDD505-2E9C-101B-9397-08002B2CF9AE}" pid="10" name="Plan_x0020_Work_x0020_Areas1">
    <vt:lpwstr/>
  </property>
  <property fmtid="{D5CDD505-2E9C-101B-9397-08002B2CF9AE}" pid="11" name="h02b9f303fa745979dd2a4295251bc1f">
    <vt:lpwstr/>
  </property>
  <property fmtid="{D5CDD505-2E9C-101B-9397-08002B2CF9AE}" pid="12" name="Plan Work Areas1">
    <vt:lpwstr/>
  </property>
  <property fmtid="{D5CDD505-2E9C-101B-9397-08002B2CF9AE}" pid="13" name="Plan Work Areas">
    <vt:lpwstr/>
  </property>
</Properties>
</file>