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36D6" w14:textId="77777777" w:rsidR="00F21FA0" w:rsidRDefault="000C2C03">
      <w:pPr>
        <w:spacing w:after="0" w:line="259" w:lineRule="auto"/>
        <w:ind w:left="0" w:firstLine="0"/>
      </w:pPr>
      <w:r>
        <w:rPr>
          <w:b/>
          <w:sz w:val="32"/>
        </w:rPr>
        <w:t xml:space="preserve"> </w:t>
      </w:r>
    </w:p>
    <w:p w14:paraId="4D52A06F" w14:textId="77777777" w:rsidR="00F21FA0" w:rsidRDefault="000C2C03">
      <w:pPr>
        <w:spacing w:after="0" w:line="259" w:lineRule="auto"/>
        <w:ind w:left="0" w:right="6" w:firstLine="0"/>
        <w:jc w:val="center"/>
      </w:pPr>
      <w:r>
        <w:rPr>
          <w:rFonts w:ascii="Century Gothic" w:eastAsia="Century Gothic" w:hAnsi="Century Gothic" w:cs="Century Gothic"/>
          <w:sz w:val="32"/>
        </w:rPr>
        <w:t xml:space="preserve">Job Description  </w:t>
      </w:r>
    </w:p>
    <w:p w14:paraId="75E1A35A" w14:textId="77777777" w:rsidR="00F21FA0" w:rsidRDefault="000C2C03">
      <w:pPr>
        <w:spacing w:after="0" w:line="259" w:lineRule="auto"/>
        <w:ind w:left="70" w:firstLine="0"/>
        <w:jc w:val="center"/>
      </w:pPr>
      <w:r>
        <w:rPr>
          <w:b/>
          <w:sz w:val="32"/>
        </w:rPr>
        <w:t xml:space="preserve"> </w:t>
      </w:r>
    </w:p>
    <w:p w14:paraId="6C44BC83" w14:textId="77777777" w:rsidR="00F21FA0" w:rsidRDefault="000C2C03">
      <w:pPr>
        <w:spacing w:after="41" w:line="275" w:lineRule="auto"/>
        <w:ind w:left="0" w:firstLine="0"/>
      </w:pPr>
      <w:r>
        <w:rPr>
          <w:i/>
          <w:sz w:val="18"/>
        </w:rPr>
        <w:t xml:space="preserve">A job description is a written statement that describes the employee’s role and responsibilities. The role and responsibilities shall be executed within the NRC framework. The job description facilitates the recruitment process by stating the necessary competencies. It is mandatory for all positions. </w:t>
      </w:r>
    </w:p>
    <w:p w14:paraId="2400E182" w14:textId="77777777" w:rsidR="00F21FA0" w:rsidRDefault="000C2C03">
      <w:pPr>
        <w:spacing w:after="0" w:line="259" w:lineRule="auto"/>
        <w:ind w:left="0" w:firstLine="0"/>
      </w:pPr>
      <w:r>
        <w:t xml:space="preserve"> </w:t>
      </w:r>
    </w:p>
    <w:p w14:paraId="50D7EBB4" w14:textId="77777777" w:rsidR="00F21FA0" w:rsidRDefault="000C2C03">
      <w:pPr>
        <w:spacing w:after="41" w:line="259" w:lineRule="auto"/>
        <w:ind w:left="-29" w:right="-27" w:firstLine="0"/>
      </w:pPr>
      <w:r>
        <w:rPr>
          <w:noProof/>
          <w:lang w:val="en-GB" w:eastAsia="en-GB"/>
        </w:rPr>
        <mc:AlternateContent>
          <mc:Choice Requires="wpg">
            <w:drawing>
              <wp:inline distT="0" distB="0" distL="0" distR="0" wp14:anchorId="6E19876F" wp14:editId="646DA030">
                <wp:extent cx="5798566" cy="9144"/>
                <wp:effectExtent l="0" t="0" r="0" b="0"/>
                <wp:docPr id="4233" name="Group 4233"/>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5541" name="Shape 5541"/>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3" style="width:456.58pt;height:0.719971pt;mso-position-horizontal-relative:char;mso-position-vertical-relative:line" coordsize="57985,91">
                <v:shape id="Shape 5542" style="position:absolute;width:57985;height:91;left:0;top:0;" coordsize="5798566,9144" path="m0,0l5798566,0l5798566,9144l0,9144l0,0">
                  <v:stroke weight="0pt" endcap="flat" joinstyle="miter" miterlimit="10" on="false" color="#000000" opacity="0"/>
                  <v:fill on="true" color="#000000"/>
                </v:shape>
              </v:group>
            </w:pict>
          </mc:Fallback>
        </mc:AlternateContent>
      </w:r>
    </w:p>
    <w:p w14:paraId="067A2A11" w14:textId="77777777" w:rsidR="00F21FA0" w:rsidRDefault="000C2C03">
      <w:pPr>
        <w:tabs>
          <w:tab w:val="center" w:pos="1440"/>
          <w:tab w:val="center" w:pos="2161"/>
          <w:tab w:val="center" w:pos="3805"/>
        </w:tabs>
        <w:ind w:left="0" w:firstLine="0"/>
      </w:pPr>
      <w:r>
        <w:t xml:space="preserve">Position:  </w:t>
      </w:r>
      <w:r>
        <w:tab/>
        <w:t xml:space="preserve"> </w:t>
      </w:r>
      <w:r>
        <w:tab/>
        <w:t xml:space="preserve"> </w:t>
      </w:r>
      <w:proofErr w:type="gramStart"/>
      <w:r>
        <w:tab/>
      </w:r>
      <w:r w:rsidR="00E50214">
        <w:t xml:space="preserve">  </w:t>
      </w:r>
      <w:r>
        <w:t>Area</w:t>
      </w:r>
      <w:proofErr w:type="gramEnd"/>
      <w:r>
        <w:t xml:space="preserve"> Manager</w:t>
      </w:r>
      <w:r w:rsidR="001277A2">
        <w:t>,</w:t>
      </w:r>
      <w:r>
        <w:t xml:space="preserve"> </w:t>
      </w:r>
      <w:r w:rsidR="00E50214">
        <w:t>Plateau</w:t>
      </w:r>
    </w:p>
    <w:p w14:paraId="17AC8134" w14:textId="77777777" w:rsidR="00F21FA0" w:rsidRDefault="00123B28">
      <w:pPr>
        <w:tabs>
          <w:tab w:val="center" w:pos="1440"/>
          <w:tab w:val="center" w:pos="2161"/>
          <w:tab w:val="center" w:pos="3629"/>
        </w:tabs>
        <w:ind w:left="0" w:firstLine="0"/>
      </w:pPr>
      <w:r>
        <w:t xml:space="preserve">Reports to:  </w:t>
      </w:r>
      <w:r>
        <w:tab/>
        <w:t xml:space="preserve"> </w:t>
      </w:r>
      <w:r>
        <w:tab/>
        <w:t xml:space="preserve">                           </w:t>
      </w:r>
      <w:r w:rsidR="000C2C03">
        <w:t xml:space="preserve">Country Director  </w:t>
      </w:r>
    </w:p>
    <w:p w14:paraId="4FE5761D" w14:textId="77777777" w:rsidR="00E50214" w:rsidRDefault="00E50214" w:rsidP="00E50214">
      <w:pPr>
        <w:tabs>
          <w:tab w:val="center" w:pos="5684"/>
        </w:tabs>
        <w:ind w:left="0" w:firstLine="0"/>
      </w:pPr>
      <w:r>
        <w:t xml:space="preserve">Supervision of:                               Project Manager, </w:t>
      </w:r>
      <w:r w:rsidR="000C2C03">
        <w:t xml:space="preserve">Security </w:t>
      </w:r>
      <w:r>
        <w:t>Officer, Logistics</w:t>
      </w:r>
      <w:r w:rsidR="000C2C03">
        <w:t xml:space="preserve"> </w:t>
      </w:r>
      <w:r>
        <w:t>Officer</w:t>
      </w:r>
      <w:r w:rsidR="000C2C03">
        <w:t xml:space="preserve">, Finance </w:t>
      </w:r>
      <w:r>
        <w:t>Officer</w:t>
      </w:r>
      <w:r w:rsidR="000C2C03">
        <w:t xml:space="preserve">, </w:t>
      </w:r>
      <w:r>
        <w:t xml:space="preserve">  </w:t>
      </w:r>
    </w:p>
    <w:p w14:paraId="30F128A7" w14:textId="77777777" w:rsidR="00F21FA0" w:rsidRDefault="00E50214" w:rsidP="00E50214">
      <w:pPr>
        <w:tabs>
          <w:tab w:val="center" w:pos="5684"/>
        </w:tabs>
        <w:ind w:left="0" w:firstLine="0"/>
      </w:pPr>
      <w:r>
        <w:t xml:space="preserve">                                                          </w:t>
      </w:r>
      <w:r w:rsidR="000C2C03">
        <w:t xml:space="preserve">HR/Admin </w:t>
      </w:r>
      <w:r>
        <w:t>Officer, ICT Officer</w:t>
      </w:r>
      <w:r w:rsidR="001277A2">
        <w:t>, M&amp;E Officer</w:t>
      </w:r>
      <w:r w:rsidR="000C2C03">
        <w:t xml:space="preserve"> </w:t>
      </w:r>
    </w:p>
    <w:p w14:paraId="2EB15AA6" w14:textId="77777777" w:rsidR="00F21FA0" w:rsidRDefault="00E50214">
      <w:pPr>
        <w:tabs>
          <w:tab w:val="center" w:pos="1440"/>
          <w:tab w:val="center" w:pos="2161"/>
          <w:tab w:val="center" w:pos="3679"/>
        </w:tabs>
        <w:ind w:left="0" w:firstLine="0"/>
      </w:pPr>
      <w:r>
        <w:t xml:space="preserve">Duty station:  </w:t>
      </w:r>
      <w:r>
        <w:tab/>
        <w:t xml:space="preserve"> </w:t>
      </w:r>
      <w:r>
        <w:tab/>
        <w:t xml:space="preserve">                            Jos</w:t>
      </w:r>
      <w:r w:rsidR="00123B28">
        <w:t>,</w:t>
      </w:r>
      <w:r w:rsidR="000C2C03">
        <w:t xml:space="preserve"> </w:t>
      </w:r>
      <w:r w:rsidR="008E2E28" w:rsidRPr="008E2E28">
        <w:t>Plateau State - Nigeria</w:t>
      </w:r>
    </w:p>
    <w:p w14:paraId="64EF4CD2" w14:textId="77777777" w:rsidR="00F21FA0" w:rsidRDefault="000C2C03">
      <w:pPr>
        <w:tabs>
          <w:tab w:val="center" w:pos="1440"/>
          <w:tab w:val="center" w:pos="2161"/>
          <w:tab w:val="center" w:pos="3062"/>
        </w:tabs>
        <w:ind w:left="0" w:firstLine="0"/>
      </w:pPr>
      <w:r>
        <w:t xml:space="preserve">Travel:  </w:t>
      </w:r>
      <w:r>
        <w:tab/>
        <w:t xml:space="preserve"> </w:t>
      </w:r>
      <w:r>
        <w:tab/>
        <w:t xml:space="preserve"> </w:t>
      </w:r>
      <w:r>
        <w:tab/>
      </w:r>
      <w:r w:rsidR="00957AF6">
        <w:t>25</w:t>
      </w:r>
      <w:r w:rsidR="008E2E28">
        <w:t>%</w:t>
      </w:r>
      <w:r>
        <w:t xml:space="preserve"> </w:t>
      </w:r>
    </w:p>
    <w:p w14:paraId="4B630F2C" w14:textId="77777777" w:rsidR="00F21FA0" w:rsidRDefault="000C2C03">
      <w:pPr>
        <w:tabs>
          <w:tab w:val="center" w:pos="2161"/>
          <w:tab w:val="center" w:pos="3351"/>
        </w:tabs>
        <w:ind w:left="0" w:firstLine="0"/>
      </w:pPr>
      <w:r>
        <w:t xml:space="preserve">Project number:  </w:t>
      </w:r>
      <w:r>
        <w:tab/>
        <w:t xml:space="preserve"> </w:t>
      </w:r>
      <w:r>
        <w:tab/>
      </w:r>
      <w:r w:rsidRPr="00E50214">
        <w:rPr>
          <w:color w:val="auto"/>
        </w:rPr>
        <w:t xml:space="preserve">NGFP0000 </w:t>
      </w:r>
    </w:p>
    <w:p w14:paraId="3249E0A1" w14:textId="77777777" w:rsidR="00F21FA0" w:rsidRDefault="000C2C03">
      <w:r>
        <w:t>Dura</w:t>
      </w:r>
      <w:r w:rsidR="00123B28">
        <w:t xml:space="preserve">tion and type of contract:   </w:t>
      </w:r>
      <w:proofErr w:type="gramStart"/>
      <w:r w:rsidR="00123B28">
        <w:t>1 year</w:t>
      </w:r>
      <w:proofErr w:type="gramEnd"/>
      <w:r w:rsidR="001277A2">
        <w:t>, fixed term contract</w:t>
      </w:r>
      <w:r>
        <w:t xml:space="preserve"> </w:t>
      </w:r>
      <w:r w:rsidR="008E2E28" w:rsidRPr="008E2E28">
        <w:t>(with possibility of extension)</w:t>
      </w:r>
    </w:p>
    <w:p w14:paraId="573B4B91" w14:textId="77777777" w:rsidR="00F21FA0" w:rsidRDefault="000C2C03">
      <w:pPr>
        <w:spacing w:after="41" w:line="259" w:lineRule="auto"/>
        <w:ind w:left="-29" w:right="-27" w:firstLine="0"/>
      </w:pPr>
      <w:r>
        <w:rPr>
          <w:noProof/>
          <w:lang w:val="en-GB" w:eastAsia="en-GB"/>
        </w:rPr>
        <mc:AlternateContent>
          <mc:Choice Requires="wpg">
            <w:drawing>
              <wp:inline distT="0" distB="0" distL="0" distR="0" wp14:anchorId="5CA73CCF" wp14:editId="16D4B635">
                <wp:extent cx="5798566" cy="9144"/>
                <wp:effectExtent l="0" t="0" r="0" b="0"/>
                <wp:docPr id="4234" name="Group 4234"/>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5543" name="Shape 5543"/>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4" style="width:456.58pt;height:0.720001pt;mso-position-horizontal-relative:char;mso-position-vertical-relative:line" coordsize="57985,91">
                <v:shape id="Shape 5544" style="position:absolute;width:57985;height:91;left:0;top:0;" coordsize="5798566,9144" path="m0,0l5798566,0l5798566,9144l0,9144l0,0">
                  <v:stroke weight="0pt" endcap="flat" joinstyle="miter" miterlimit="10" on="false" color="#000000" opacity="0"/>
                  <v:fill on="true" color="#000000"/>
                </v:shape>
              </v:group>
            </w:pict>
          </mc:Fallback>
        </mc:AlternateContent>
      </w:r>
    </w:p>
    <w:p w14:paraId="18CED3AB" w14:textId="77777777" w:rsidR="00F21FA0" w:rsidRDefault="000C2C03">
      <w:pPr>
        <w:spacing w:after="0" w:line="259" w:lineRule="auto"/>
        <w:ind w:left="0" w:firstLine="0"/>
      </w:pPr>
      <w:r>
        <w:t xml:space="preserve"> </w:t>
      </w:r>
    </w:p>
    <w:p w14:paraId="519B005E" w14:textId="77777777" w:rsidR="00F21FA0" w:rsidRDefault="000C2C03">
      <w:r>
        <w:t xml:space="preserve">All NRC employees are expected to work in accordance with the </w:t>
      </w:r>
      <w:r w:rsidR="00512A5C">
        <w:t>organization’s</w:t>
      </w:r>
      <w:r>
        <w:t xml:space="preserve"> core values: </w:t>
      </w:r>
    </w:p>
    <w:p w14:paraId="4269E74C" w14:textId="77777777" w:rsidR="00F21FA0" w:rsidRDefault="00512A5C">
      <w:r>
        <w:t>Dedication</w:t>
      </w:r>
      <w:r w:rsidR="000C2C03">
        <w:t xml:space="preserve">, innovation, </w:t>
      </w:r>
      <w:proofErr w:type="gramStart"/>
      <w:r w:rsidR="000C2C03">
        <w:t>inclusivity</w:t>
      </w:r>
      <w:proofErr w:type="gramEnd"/>
      <w:r w:rsidR="000C2C03">
        <w:t xml:space="preserve"> and accountability. These attitudes and believes shall guide our actions and relationships. </w:t>
      </w:r>
    </w:p>
    <w:p w14:paraId="73DB1D95" w14:textId="77777777" w:rsidR="00F21FA0" w:rsidRDefault="000C2C03">
      <w:pPr>
        <w:spacing w:after="36" w:line="259" w:lineRule="auto"/>
        <w:ind w:left="0" w:firstLine="0"/>
      </w:pPr>
      <w:r>
        <w:t xml:space="preserve"> </w:t>
      </w:r>
    </w:p>
    <w:p w14:paraId="380AC834" w14:textId="77777777" w:rsidR="00F21FA0" w:rsidRDefault="000C2C03">
      <w:pPr>
        <w:pStyle w:val="Heading1"/>
        <w:ind w:left="-5"/>
      </w:pPr>
      <w:r>
        <w:t>1.</w:t>
      </w:r>
      <w:r>
        <w:rPr>
          <w:rFonts w:ascii="Arial" w:eastAsia="Arial" w:hAnsi="Arial" w:cs="Arial"/>
        </w:rPr>
        <w:t xml:space="preserve"> </w:t>
      </w:r>
      <w:r>
        <w:t xml:space="preserve">Role and responsibilities </w:t>
      </w:r>
    </w:p>
    <w:p w14:paraId="10AF3C19" w14:textId="77777777" w:rsidR="00F21FA0" w:rsidRDefault="000C2C03">
      <w:r>
        <w:t xml:space="preserve">The purpose of the Area Manager position is to ensure high quality and </w:t>
      </w:r>
      <w:proofErr w:type="gramStart"/>
      <w:r>
        <w:t>cost effective</w:t>
      </w:r>
      <w:proofErr w:type="gramEnd"/>
      <w:r>
        <w:t xml:space="preserve"> </w:t>
      </w:r>
      <w:proofErr w:type="spellStart"/>
      <w:r>
        <w:t>programme</w:t>
      </w:r>
      <w:proofErr w:type="spellEnd"/>
      <w:r>
        <w:t xml:space="preserve">/project implementation within the designated geographical area. In </w:t>
      </w:r>
      <w:r w:rsidR="00A47802">
        <w:t>Nigeria,</w:t>
      </w:r>
      <w:r>
        <w:t xml:space="preserve"> this position is a member of the County Management Group (CMG). The following is a brief description of the role. </w:t>
      </w:r>
    </w:p>
    <w:p w14:paraId="2DA15051" w14:textId="77777777" w:rsidR="00F21FA0" w:rsidRDefault="000C2C03">
      <w:pPr>
        <w:spacing w:after="0" w:line="259" w:lineRule="auto"/>
        <w:ind w:left="0" w:firstLine="0"/>
      </w:pPr>
      <w:r>
        <w:t xml:space="preserve"> </w:t>
      </w:r>
    </w:p>
    <w:p w14:paraId="209306F9" w14:textId="77777777" w:rsidR="00F21FA0" w:rsidRDefault="000C2C03">
      <w:pPr>
        <w:pStyle w:val="Heading2"/>
        <w:ind w:left="-5"/>
      </w:pPr>
      <w:r>
        <w:t>G</w:t>
      </w:r>
      <w:r w:rsidR="00512A5C">
        <w:t xml:space="preserve">eneric responsibilities </w:t>
      </w:r>
    </w:p>
    <w:p w14:paraId="437F463D" w14:textId="77777777" w:rsidR="00F21FA0" w:rsidRDefault="000C2C03" w:rsidP="00957AF6">
      <w:pPr>
        <w:pStyle w:val="ListParagraph"/>
        <w:numPr>
          <w:ilvl w:val="0"/>
          <w:numId w:val="13"/>
        </w:numPr>
      </w:pPr>
      <w:r>
        <w:t>Line management for senior project staff and support function</w:t>
      </w:r>
      <w:r w:rsidR="004D01C8">
        <w:t>s</w:t>
      </w:r>
      <w:r>
        <w:t xml:space="preserve"> in the area </w:t>
      </w:r>
    </w:p>
    <w:p w14:paraId="04B66C74" w14:textId="77777777" w:rsidR="00F21FA0" w:rsidRDefault="000C2C03" w:rsidP="00957AF6">
      <w:pPr>
        <w:pStyle w:val="ListParagraph"/>
        <w:numPr>
          <w:ilvl w:val="0"/>
          <w:numId w:val="13"/>
        </w:numPr>
      </w:pPr>
      <w:r>
        <w:t xml:space="preserve">Compliance with and adherence to NRC policies, </w:t>
      </w:r>
      <w:proofErr w:type="gramStart"/>
      <w:r>
        <w:t>guidance</w:t>
      </w:r>
      <w:proofErr w:type="gramEnd"/>
      <w:r>
        <w:t xml:space="preserve"> and procedures </w:t>
      </w:r>
    </w:p>
    <w:p w14:paraId="656B4CE5" w14:textId="77777777" w:rsidR="00F21FA0" w:rsidRDefault="000C2C03" w:rsidP="00957AF6">
      <w:pPr>
        <w:pStyle w:val="ListParagraph"/>
        <w:numPr>
          <w:ilvl w:val="0"/>
          <w:numId w:val="13"/>
        </w:numPr>
      </w:pPr>
      <w:r>
        <w:t xml:space="preserve">Provide area specific input on CC strategies, Country Strategy and Plan of Action </w:t>
      </w:r>
    </w:p>
    <w:p w14:paraId="6071D437" w14:textId="77777777" w:rsidR="00957AF6" w:rsidRDefault="00957AF6" w:rsidP="00957AF6">
      <w:pPr>
        <w:pStyle w:val="ListParagraph"/>
        <w:numPr>
          <w:ilvl w:val="0"/>
          <w:numId w:val="13"/>
        </w:numPr>
      </w:pPr>
      <w:r>
        <w:t xml:space="preserve">Organize grants opening and closure meetings at area level </w:t>
      </w:r>
    </w:p>
    <w:p w14:paraId="09E738D2" w14:textId="77777777" w:rsidR="00F21FA0" w:rsidRDefault="00957AF6" w:rsidP="00957AF6">
      <w:pPr>
        <w:pStyle w:val="ListParagraph"/>
        <w:numPr>
          <w:ilvl w:val="0"/>
          <w:numId w:val="13"/>
        </w:numPr>
      </w:pPr>
      <w:r>
        <w:t xml:space="preserve"> </w:t>
      </w:r>
      <w:r w:rsidR="000C2C03">
        <w:t>Implementation of projects (including master support budget and coordinating input for donor proposals and reports) in the area, in compliance with contractual commitments (</w:t>
      </w:r>
      <w:proofErr w:type="gramStart"/>
      <w:r w:rsidR="000C2C03">
        <w:t>i.e.</w:t>
      </w:r>
      <w:proofErr w:type="gramEnd"/>
      <w:r w:rsidR="000C2C03">
        <w:t xml:space="preserve"> quality, synergies, timeliness, use of resources). </w:t>
      </w:r>
    </w:p>
    <w:p w14:paraId="067B86EA" w14:textId="77777777" w:rsidR="00F21FA0" w:rsidRDefault="000C2C03" w:rsidP="00957AF6">
      <w:pPr>
        <w:pStyle w:val="ListParagraph"/>
        <w:numPr>
          <w:ilvl w:val="0"/>
          <w:numId w:val="13"/>
        </w:numPr>
      </w:pPr>
      <w:r>
        <w:t xml:space="preserve">Ensure optimal use of resources within the allocated project budgets and CC strategies </w:t>
      </w:r>
    </w:p>
    <w:p w14:paraId="4BF38271" w14:textId="77777777" w:rsidR="00F21FA0" w:rsidRDefault="000C2C03" w:rsidP="00957AF6">
      <w:pPr>
        <w:pStyle w:val="ListParagraph"/>
        <w:numPr>
          <w:ilvl w:val="0"/>
          <w:numId w:val="13"/>
        </w:numPr>
      </w:pPr>
      <w:r>
        <w:t xml:space="preserve">Represent NRC and networking on area level </w:t>
      </w:r>
    </w:p>
    <w:p w14:paraId="57E0152C" w14:textId="77777777" w:rsidR="00F21FA0" w:rsidRDefault="000C2C03" w:rsidP="00957AF6">
      <w:pPr>
        <w:pStyle w:val="ListParagraph"/>
        <w:numPr>
          <w:ilvl w:val="0"/>
          <w:numId w:val="13"/>
        </w:numPr>
      </w:pPr>
      <w:r>
        <w:t xml:space="preserve">Ensure that capacity building is provided to all staff in the area </w:t>
      </w:r>
    </w:p>
    <w:p w14:paraId="4A9916F2" w14:textId="77777777" w:rsidR="00F21FA0" w:rsidRDefault="000C2C03" w:rsidP="00957AF6">
      <w:pPr>
        <w:pStyle w:val="ListParagraph"/>
        <w:numPr>
          <w:ilvl w:val="0"/>
          <w:numId w:val="13"/>
        </w:numPr>
      </w:pPr>
      <w:r>
        <w:t xml:space="preserve">Ensure overall security and safety of staff in the area </w:t>
      </w:r>
    </w:p>
    <w:p w14:paraId="6E121335" w14:textId="77777777" w:rsidR="00F21FA0" w:rsidRDefault="000C2C03" w:rsidP="00957AF6">
      <w:pPr>
        <w:pStyle w:val="ListParagraph"/>
        <w:numPr>
          <w:ilvl w:val="0"/>
          <w:numId w:val="13"/>
        </w:numPr>
      </w:pPr>
      <w:r>
        <w:t xml:space="preserve">Assess needs, develop emergency </w:t>
      </w:r>
      <w:proofErr w:type="gramStart"/>
      <w:r>
        <w:t>response</w:t>
      </w:r>
      <w:proofErr w:type="gramEnd"/>
      <w:r>
        <w:t xml:space="preserve"> and implement response plans </w:t>
      </w:r>
    </w:p>
    <w:p w14:paraId="4677DB87" w14:textId="77777777" w:rsidR="00123B28" w:rsidRDefault="00123B28" w:rsidP="00957AF6">
      <w:pPr>
        <w:pStyle w:val="ListParagraph"/>
        <w:numPr>
          <w:ilvl w:val="0"/>
          <w:numId w:val="13"/>
        </w:numPr>
      </w:pPr>
      <w:r w:rsidRPr="00123B28">
        <w:t>Promote the rights of IDPs/returnees in line with the advocacy strategy</w:t>
      </w:r>
    </w:p>
    <w:p w14:paraId="7F2DACDF" w14:textId="77777777" w:rsidR="00F21FA0" w:rsidRDefault="000C2C03">
      <w:pPr>
        <w:spacing w:after="0" w:line="259" w:lineRule="auto"/>
        <w:ind w:left="0" w:firstLine="0"/>
      </w:pPr>
      <w:r>
        <w:t xml:space="preserve"> </w:t>
      </w:r>
    </w:p>
    <w:p w14:paraId="164DD742" w14:textId="77777777" w:rsidR="00F21FA0" w:rsidRDefault="000C2C03">
      <w:pPr>
        <w:pStyle w:val="Heading2"/>
        <w:ind w:left="-5"/>
      </w:pPr>
      <w:r>
        <w:t>Specific responsibilities</w:t>
      </w:r>
      <w:r>
        <w:rPr>
          <w:u w:val="none"/>
        </w:rPr>
        <w:t xml:space="preserve">  </w:t>
      </w:r>
    </w:p>
    <w:p w14:paraId="4347B659" w14:textId="77777777" w:rsidR="00F21FA0" w:rsidRDefault="000C2C03" w:rsidP="003E0D29">
      <w:pPr>
        <w:pStyle w:val="ListParagraph"/>
        <w:numPr>
          <w:ilvl w:val="0"/>
          <w:numId w:val="10"/>
        </w:numPr>
        <w:spacing w:after="38"/>
      </w:pPr>
      <w:r>
        <w:t xml:space="preserve">Represent to all appropriate authorities and act in all official work concerning the Norwegian Refugee Council in </w:t>
      </w:r>
      <w:r w:rsidR="00F66493">
        <w:t>Plateau State</w:t>
      </w:r>
      <w:r>
        <w:t xml:space="preserve">, Nigeria </w:t>
      </w:r>
    </w:p>
    <w:p w14:paraId="312B5717" w14:textId="77777777" w:rsidR="00F21FA0" w:rsidRDefault="000C2C03" w:rsidP="003E0D29">
      <w:pPr>
        <w:pStyle w:val="ListParagraph"/>
        <w:numPr>
          <w:ilvl w:val="0"/>
          <w:numId w:val="10"/>
        </w:numPr>
      </w:pPr>
      <w:r>
        <w:lastRenderedPageBreak/>
        <w:t xml:space="preserve">Establish a good working environment based on the NRC values  </w:t>
      </w:r>
    </w:p>
    <w:p w14:paraId="66B8D044" w14:textId="77777777" w:rsidR="00F21FA0" w:rsidRDefault="000C2C03" w:rsidP="003E0D29">
      <w:pPr>
        <w:pStyle w:val="ListParagraph"/>
        <w:numPr>
          <w:ilvl w:val="0"/>
          <w:numId w:val="10"/>
        </w:numPr>
      </w:pPr>
      <w:r>
        <w:t xml:space="preserve">Coordinate all area level </w:t>
      </w:r>
      <w:proofErr w:type="spellStart"/>
      <w:r>
        <w:t>progr</w:t>
      </w:r>
      <w:r w:rsidR="00957AF6">
        <w:t>amme</w:t>
      </w:r>
      <w:proofErr w:type="spellEnd"/>
      <w:r w:rsidR="00957AF6">
        <w:t xml:space="preserve"> and operational activities</w:t>
      </w:r>
    </w:p>
    <w:p w14:paraId="5B1AA269" w14:textId="77777777" w:rsidR="00F21FA0" w:rsidRDefault="000C2C03" w:rsidP="003E0D29">
      <w:pPr>
        <w:pStyle w:val="ListParagraph"/>
        <w:numPr>
          <w:ilvl w:val="0"/>
          <w:numId w:val="10"/>
        </w:numPr>
      </w:pPr>
      <w:r>
        <w:t xml:space="preserve">Conduct regular field missions to monitor project implementation  </w:t>
      </w:r>
    </w:p>
    <w:p w14:paraId="27D56A97" w14:textId="77777777" w:rsidR="00F21FA0" w:rsidRDefault="000C2C03" w:rsidP="003E0D29">
      <w:pPr>
        <w:pStyle w:val="ListParagraph"/>
        <w:numPr>
          <w:ilvl w:val="0"/>
          <w:numId w:val="10"/>
        </w:numPr>
        <w:spacing w:after="38"/>
      </w:pPr>
      <w:r>
        <w:t>Lead the area Grants management (G</w:t>
      </w:r>
      <w:r w:rsidR="00F66493">
        <w:t>rants Opening, Review and Closing meeting)</w:t>
      </w:r>
      <w:r>
        <w:t xml:space="preserve"> with the coordination and technical support of the G</w:t>
      </w:r>
      <w:r w:rsidR="009556F5">
        <w:t xml:space="preserve">rants </w:t>
      </w:r>
      <w:r>
        <w:t>M</w:t>
      </w:r>
      <w:r w:rsidR="009556F5">
        <w:t>anager and Head of Programs</w:t>
      </w:r>
      <w:r>
        <w:t xml:space="preserve">.  </w:t>
      </w:r>
    </w:p>
    <w:p w14:paraId="4166F188" w14:textId="77777777" w:rsidR="00F21FA0" w:rsidRDefault="000C2C03" w:rsidP="003E0D29">
      <w:pPr>
        <w:pStyle w:val="ListParagraph"/>
        <w:numPr>
          <w:ilvl w:val="0"/>
          <w:numId w:val="10"/>
        </w:numPr>
        <w:spacing w:after="38"/>
      </w:pPr>
      <w:r>
        <w:t xml:space="preserve">Identify, </w:t>
      </w:r>
      <w:proofErr w:type="gramStart"/>
      <w:r>
        <w:t>initiate</w:t>
      </w:r>
      <w:proofErr w:type="gramEnd"/>
      <w:r>
        <w:t xml:space="preserve"> and follow up on advocacy issues at area level in close coordination with the Advocacy Manager and Country Director. </w:t>
      </w:r>
    </w:p>
    <w:p w14:paraId="254CBD9B" w14:textId="77777777" w:rsidR="00F21FA0" w:rsidRDefault="000C2C03" w:rsidP="003E0D29">
      <w:pPr>
        <w:pStyle w:val="ListParagraph"/>
        <w:numPr>
          <w:ilvl w:val="0"/>
          <w:numId w:val="10"/>
        </w:numPr>
      </w:pPr>
      <w:r>
        <w:t xml:space="preserve">Ensure support functions are managed according to NRC policies </w:t>
      </w:r>
    </w:p>
    <w:p w14:paraId="0C12BCED" w14:textId="77777777" w:rsidR="00F21FA0" w:rsidRDefault="000C2C03" w:rsidP="003E0D29">
      <w:pPr>
        <w:pStyle w:val="ListParagraph"/>
        <w:numPr>
          <w:ilvl w:val="0"/>
          <w:numId w:val="10"/>
        </w:numPr>
        <w:spacing w:after="38"/>
      </w:pPr>
      <w:r>
        <w:t xml:space="preserve">Ensure legally binding financial contracts and payments at area level are made as per the threshold limit stipulated on the authorization table. </w:t>
      </w:r>
    </w:p>
    <w:p w14:paraId="45E68CDD" w14:textId="77777777" w:rsidR="00F21FA0" w:rsidRDefault="000C2C03" w:rsidP="003E0D29">
      <w:pPr>
        <w:pStyle w:val="ListParagraph"/>
        <w:numPr>
          <w:ilvl w:val="0"/>
          <w:numId w:val="10"/>
        </w:numPr>
        <w:spacing w:after="38"/>
      </w:pPr>
      <w:r>
        <w:t xml:space="preserve">In collaboration with the HSS Manager, ensure that the Security Plan for the area is updated regularly </w:t>
      </w:r>
    </w:p>
    <w:p w14:paraId="38B6E00A" w14:textId="77777777" w:rsidR="00F21FA0" w:rsidRDefault="000C2C03" w:rsidP="003E0D29">
      <w:pPr>
        <w:pStyle w:val="ListParagraph"/>
        <w:numPr>
          <w:ilvl w:val="0"/>
          <w:numId w:val="10"/>
        </w:numPr>
        <w:spacing w:after="38"/>
      </w:pPr>
      <w:r>
        <w:t xml:space="preserve">Report to the Country Director any violations of NRC’s Personnel policies and Code of Conduct </w:t>
      </w:r>
    </w:p>
    <w:p w14:paraId="5ABDACBC" w14:textId="77777777" w:rsidR="009556F5" w:rsidRPr="009556F5" w:rsidRDefault="000C2C03" w:rsidP="003E0D29">
      <w:pPr>
        <w:pStyle w:val="ListParagraph"/>
        <w:numPr>
          <w:ilvl w:val="0"/>
          <w:numId w:val="10"/>
        </w:numPr>
      </w:pPr>
      <w:r>
        <w:t xml:space="preserve">Ensure that NRC staff adheres to NRC´s security rules and guidelines </w:t>
      </w:r>
    </w:p>
    <w:p w14:paraId="39987E9D" w14:textId="77777777" w:rsidR="009556F5" w:rsidRDefault="000C2C03" w:rsidP="003E0D29">
      <w:pPr>
        <w:pStyle w:val="ListParagraph"/>
        <w:numPr>
          <w:ilvl w:val="0"/>
          <w:numId w:val="10"/>
        </w:numPr>
      </w:pPr>
      <w:r>
        <w:t>Ensure quality documentation of a</w:t>
      </w:r>
      <w:r w:rsidR="009556F5">
        <w:t>ll NRC activities at area level</w:t>
      </w:r>
    </w:p>
    <w:p w14:paraId="2A3E3077" w14:textId="77777777" w:rsidR="00F21FA0" w:rsidRDefault="000C2C03" w:rsidP="003E0D29">
      <w:pPr>
        <w:pStyle w:val="ListParagraph"/>
        <w:numPr>
          <w:ilvl w:val="0"/>
          <w:numId w:val="10"/>
        </w:numPr>
      </w:pPr>
      <w:r>
        <w:t xml:space="preserve">Through close monitoring of the context, develop approaches and activities ensuring promotion of the Do No Harm principle </w:t>
      </w:r>
    </w:p>
    <w:p w14:paraId="2ED6207F" w14:textId="77777777" w:rsidR="00F21FA0" w:rsidRDefault="000C2C03">
      <w:pPr>
        <w:spacing w:after="0" w:line="259" w:lineRule="auto"/>
        <w:ind w:left="0" w:firstLine="0"/>
      </w:pPr>
      <w:r>
        <w:t xml:space="preserve"> </w:t>
      </w:r>
    </w:p>
    <w:p w14:paraId="67A964C0" w14:textId="77777777" w:rsidR="00F21FA0" w:rsidRDefault="000C2C03">
      <w:pPr>
        <w:spacing w:after="0" w:line="259" w:lineRule="auto"/>
        <w:ind w:left="0" w:firstLine="0"/>
      </w:pPr>
      <w:r>
        <w:t xml:space="preserve"> </w:t>
      </w:r>
    </w:p>
    <w:p w14:paraId="688B17ED" w14:textId="77777777" w:rsidR="00F21FA0" w:rsidRDefault="000C2C03">
      <w:pPr>
        <w:pStyle w:val="Heading2"/>
        <w:ind w:left="-5"/>
      </w:pPr>
      <w:r>
        <w:t>Critical interfaces</w:t>
      </w:r>
      <w:r>
        <w:rPr>
          <w:u w:val="none"/>
        </w:rPr>
        <w:t xml:space="preserve"> </w:t>
      </w:r>
    </w:p>
    <w:p w14:paraId="3B21DACE" w14:textId="77777777" w:rsidR="00F21FA0" w:rsidRDefault="000C2C03" w:rsidP="00123B28">
      <w:pPr>
        <w:pStyle w:val="ListParagraph"/>
        <w:numPr>
          <w:ilvl w:val="0"/>
          <w:numId w:val="9"/>
        </w:numPr>
      </w:pPr>
      <w:r>
        <w:t xml:space="preserve">Strategy and project planning: Head of </w:t>
      </w:r>
      <w:proofErr w:type="spellStart"/>
      <w:r>
        <w:t>Programmes</w:t>
      </w:r>
      <w:proofErr w:type="spellEnd"/>
      <w:r>
        <w:t xml:space="preserve">, Protection and Advocacy Manager, HSS Manager, </w:t>
      </w:r>
      <w:r w:rsidR="00123B28">
        <w:t>Head of Support</w:t>
      </w:r>
      <w:r>
        <w:t xml:space="preserve"> </w:t>
      </w:r>
    </w:p>
    <w:p w14:paraId="1CD3E668" w14:textId="77777777" w:rsidR="00F21FA0" w:rsidRDefault="000C2C03" w:rsidP="003E0D29">
      <w:pPr>
        <w:pStyle w:val="ListParagraph"/>
        <w:numPr>
          <w:ilvl w:val="0"/>
          <w:numId w:val="9"/>
        </w:numPr>
      </w:pPr>
      <w:proofErr w:type="spellStart"/>
      <w:r>
        <w:t>Programme</w:t>
      </w:r>
      <w:proofErr w:type="spellEnd"/>
      <w:r>
        <w:t xml:space="preserve"> d</w:t>
      </w:r>
      <w:r w:rsidR="00123B28">
        <w:t xml:space="preserve">evelopment: Head of </w:t>
      </w:r>
      <w:proofErr w:type="spellStart"/>
      <w:r w:rsidR="00123B28">
        <w:t>Programmes</w:t>
      </w:r>
      <w:proofErr w:type="spellEnd"/>
      <w:r w:rsidR="00123B28">
        <w:t>, Grants Manager</w:t>
      </w:r>
    </w:p>
    <w:p w14:paraId="083AE7E5" w14:textId="77777777" w:rsidR="00F21FA0" w:rsidRDefault="000C2C03" w:rsidP="003E0D29">
      <w:pPr>
        <w:pStyle w:val="ListParagraph"/>
        <w:numPr>
          <w:ilvl w:val="0"/>
          <w:numId w:val="9"/>
        </w:numPr>
      </w:pPr>
      <w:r>
        <w:t xml:space="preserve">Protection and Advocacy Manager </w:t>
      </w:r>
    </w:p>
    <w:p w14:paraId="56DEF3F0" w14:textId="77777777" w:rsidR="00F21FA0" w:rsidRDefault="000C2C03" w:rsidP="003E0D29">
      <w:pPr>
        <w:pStyle w:val="ListParagraph"/>
        <w:numPr>
          <w:ilvl w:val="0"/>
          <w:numId w:val="9"/>
        </w:numPr>
      </w:pPr>
      <w:r>
        <w:t>Finance and logist</w:t>
      </w:r>
      <w:r w:rsidR="009556F5">
        <w:t>ics department</w:t>
      </w:r>
      <w:r w:rsidR="00123B28">
        <w:t xml:space="preserve"> and HR administration: </w:t>
      </w:r>
      <w:r w:rsidR="009556F5">
        <w:t>Head of Support</w:t>
      </w:r>
    </w:p>
    <w:p w14:paraId="42411D6C" w14:textId="77777777" w:rsidR="00F21FA0" w:rsidRDefault="000C2C03">
      <w:pPr>
        <w:spacing w:after="0" w:line="259" w:lineRule="auto"/>
        <w:ind w:left="0" w:firstLine="0"/>
      </w:pPr>
      <w:r>
        <w:t xml:space="preserve"> </w:t>
      </w:r>
    </w:p>
    <w:p w14:paraId="57128CE7" w14:textId="77777777" w:rsidR="00F21FA0" w:rsidRDefault="000C2C03">
      <w:pPr>
        <w:pStyle w:val="Heading2"/>
        <w:ind w:left="-5"/>
      </w:pPr>
      <w:r>
        <w:t>Scale and scope of position</w:t>
      </w:r>
      <w:r>
        <w:rPr>
          <w:u w:val="none"/>
        </w:rPr>
        <w:t xml:space="preserve"> </w:t>
      </w:r>
    </w:p>
    <w:tbl>
      <w:tblPr>
        <w:tblStyle w:val="TableGrid"/>
        <w:tblW w:w="8836" w:type="dxa"/>
        <w:tblInd w:w="108" w:type="dxa"/>
        <w:tblLook w:val="04A0" w:firstRow="1" w:lastRow="0" w:firstColumn="1" w:lastColumn="0" w:noHBand="0" w:noVBand="1"/>
      </w:tblPr>
      <w:tblGrid>
        <w:gridCol w:w="1940"/>
        <w:gridCol w:w="6896"/>
      </w:tblGrid>
      <w:tr w:rsidR="00F21FA0" w14:paraId="71C04FFA" w14:textId="77777777">
        <w:trPr>
          <w:trHeight w:val="516"/>
        </w:trPr>
        <w:tc>
          <w:tcPr>
            <w:tcW w:w="1940" w:type="dxa"/>
            <w:tcBorders>
              <w:top w:val="nil"/>
              <w:left w:val="nil"/>
              <w:bottom w:val="nil"/>
              <w:right w:val="nil"/>
            </w:tcBorders>
          </w:tcPr>
          <w:p w14:paraId="7DB45D7F" w14:textId="77777777" w:rsidR="00F21FA0" w:rsidRDefault="000C2C03">
            <w:pPr>
              <w:spacing w:after="0" w:line="259" w:lineRule="auto"/>
              <w:ind w:left="0" w:firstLine="0"/>
            </w:pPr>
            <w:r>
              <w:t xml:space="preserve">Staff: </w:t>
            </w:r>
          </w:p>
        </w:tc>
        <w:tc>
          <w:tcPr>
            <w:tcW w:w="6896" w:type="dxa"/>
            <w:tcBorders>
              <w:top w:val="nil"/>
              <w:left w:val="nil"/>
              <w:bottom w:val="nil"/>
              <w:right w:val="nil"/>
            </w:tcBorders>
          </w:tcPr>
          <w:p w14:paraId="0B73BA57" w14:textId="77777777" w:rsidR="00F21FA0" w:rsidRDefault="009556F5" w:rsidP="00123B28">
            <w:pPr>
              <w:spacing w:after="0" w:line="259" w:lineRule="auto"/>
              <w:ind w:left="0" w:firstLine="0"/>
            </w:pPr>
            <w:r>
              <w:t>1</w:t>
            </w:r>
            <w:r w:rsidR="00123B28">
              <w:t xml:space="preserve"> Project Manager</w:t>
            </w:r>
            <w:r w:rsidR="000C2C03">
              <w:t xml:space="preserve">, </w:t>
            </w:r>
            <w:r>
              <w:t xml:space="preserve">1 Security Officer, 1 Logistics Officer, 1 Finance Officer, 1 HR/Admin </w:t>
            </w:r>
            <w:proofErr w:type="gramStart"/>
            <w:r>
              <w:t xml:space="preserve">Officer  </w:t>
            </w:r>
            <w:r w:rsidR="000C2C03">
              <w:t>1</w:t>
            </w:r>
            <w:proofErr w:type="gramEnd"/>
            <w:r w:rsidR="000C2C03">
              <w:t xml:space="preserve"> </w:t>
            </w:r>
            <w:r>
              <w:t>M&amp;E Officer</w:t>
            </w:r>
            <w:r w:rsidR="000C2C03">
              <w:t xml:space="preserve">, </w:t>
            </w:r>
            <w:r>
              <w:t xml:space="preserve">1 Finance </w:t>
            </w:r>
            <w:r w:rsidR="00123B28">
              <w:t xml:space="preserve">Officer, </w:t>
            </w:r>
            <w:r>
              <w:t xml:space="preserve">1 RH/Admin </w:t>
            </w:r>
            <w:r w:rsidR="00123B28">
              <w:t>Officer</w:t>
            </w:r>
            <w:r>
              <w:t>, 1 ICT Officer</w:t>
            </w:r>
            <w:r w:rsidR="00123B28">
              <w:t>, Field Coordinators (when recruited)</w:t>
            </w:r>
          </w:p>
        </w:tc>
      </w:tr>
      <w:tr w:rsidR="00F21FA0" w14:paraId="1E9FB143" w14:textId="77777777">
        <w:trPr>
          <w:trHeight w:val="804"/>
        </w:trPr>
        <w:tc>
          <w:tcPr>
            <w:tcW w:w="1940" w:type="dxa"/>
            <w:tcBorders>
              <w:top w:val="nil"/>
              <w:left w:val="nil"/>
              <w:bottom w:val="nil"/>
              <w:right w:val="nil"/>
            </w:tcBorders>
          </w:tcPr>
          <w:p w14:paraId="79C928BF" w14:textId="77777777" w:rsidR="00F21FA0" w:rsidRDefault="000C2C03">
            <w:pPr>
              <w:spacing w:after="0" w:line="259" w:lineRule="auto"/>
              <w:ind w:left="0" w:firstLine="0"/>
            </w:pPr>
            <w:r>
              <w:t xml:space="preserve">Stakeholders: </w:t>
            </w:r>
          </w:p>
        </w:tc>
        <w:tc>
          <w:tcPr>
            <w:tcW w:w="6896" w:type="dxa"/>
            <w:tcBorders>
              <w:top w:val="nil"/>
              <w:left w:val="nil"/>
              <w:bottom w:val="nil"/>
              <w:right w:val="nil"/>
            </w:tcBorders>
          </w:tcPr>
          <w:p w14:paraId="352D1C33" w14:textId="77777777" w:rsidR="00F21FA0" w:rsidRDefault="000C2C03" w:rsidP="00123B28">
            <w:pPr>
              <w:spacing w:after="0" w:line="259" w:lineRule="auto"/>
              <w:ind w:left="0" w:firstLine="0"/>
            </w:pPr>
            <w:r>
              <w:t xml:space="preserve">State Government Officials, Local Community Leaders UN agencies and INGOs.  </w:t>
            </w:r>
          </w:p>
        </w:tc>
      </w:tr>
      <w:tr w:rsidR="00F21FA0" w14:paraId="2F4BD22B" w14:textId="77777777">
        <w:trPr>
          <w:trHeight w:val="269"/>
        </w:trPr>
        <w:tc>
          <w:tcPr>
            <w:tcW w:w="1940" w:type="dxa"/>
            <w:tcBorders>
              <w:top w:val="nil"/>
              <w:left w:val="nil"/>
              <w:bottom w:val="nil"/>
              <w:right w:val="nil"/>
            </w:tcBorders>
          </w:tcPr>
          <w:p w14:paraId="6F601DEB" w14:textId="77777777" w:rsidR="00F21FA0" w:rsidRDefault="000C2C03">
            <w:pPr>
              <w:spacing w:after="0" w:line="259" w:lineRule="auto"/>
              <w:ind w:left="0" w:firstLine="0"/>
            </w:pPr>
            <w:r>
              <w:t xml:space="preserve">Budgets: </w:t>
            </w:r>
          </w:p>
        </w:tc>
        <w:tc>
          <w:tcPr>
            <w:tcW w:w="6896" w:type="dxa"/>
            <w:tcBorders>
              <w:top w:val="nil"/>
              <w:left w:val="nil"/>
              <w:bottom w:val="nil"/>
              <w:right w:val="nil"/>
            </w:tcBorders>
          </w:tcPr>
          <w:p w14:paraId="5568C49E" w14:textId="77777777" w:rsidR="00F21FA0" w:rsidRDefault="000C2C03" w:rsidP="00123B28">
            <w:pPr>
              <w:spacing w:after="0" w:line="259" w:lineRule="auto"/>
              <w:ind w:left="0" w:firstLine="0"/>
              <w:jc w:val="both"/>
            </w:pPr>
            <w:r>
              <w:t xml:space="preserve"> (</w:t>
            </w:r>
            <w:r w:rsidR="009556F5">
              <w:t>GIZ,</w:t>
            </w:r>
            <w:r>
              <w:t xml:space="preserve"> NMFA)  </w:t>
            </w:r>
          </w:p>
        </w:tc>
      </w:tr>
      <w:tr w:rsidR="00F21FA0" w14:paraId="0D6E69D7" w14:textId="77777777">
        <w:trPr>
          <w:trHeight w:val="269"/>
        </w:trPr>
        <w:tc>
          <w:tcPr>
            <w:tcW w:w="1940" w:type="dxa"/>
            <w:tcBorders>
              <w:top w:val="nil"/>
              <w:left w:val="nil"/>
              <w:bottom w:val="nil"/>
              <w:right w:val="nil"/>
            </w:tcBorders>
          </w:tcPr>
          <w:p w14:paraId="0ACA7D43" w14:textId="77777777" w:rsidR="00F21FA0" w:rsidRDefault="000C2C03">
            <w:pPr>
              <w:spacing w:after="0" w:line="259" w:lineRule="auto"/>
              <w:ind w:left="0" w:firstLine="0"/>
            </w:pPr>
            <w:r>
              <w:t xml:space="preserve">Information: </w:t>
            </w:r>
          </w:p>
        </w:tc>
        <w:tc>
          <w:tcPr>
            <w:tcW w:w="6896" w:type="dxa"/>
            <w:tcBorders>
              <w:top w:val="nil"/>
              <w:left w:val="nil"/>
              <w:bottom w:val="nil"/>
              <w:right w:val="nil"/>
            </w:tcBorders>
          </w:tcPr>
          <w:p w14:paraId="15342B50" w14:textId="77777777" w:rsidR="00F21FA0" w:rsidRDefault="000C2C03">
            <w:pPr>
              <w:spacing w:after="0" w:line="259" w:lineRule="auto"/>
              <w:ind w:left="0" w:firstLine="0"/>
            </w:pPr>
            <w:r>
              <w:t xml:space="preserve">GORS, Agresso, </w:t>
            </w:r>
            <w:proofErr w:type="spellStart"/>
            <w:r>
              <w:t>Webcruiter</w:t>
            </w:r>
            <w:proofErr w:type="spellEnd"/>
            <w:r>
              <w:t xml:space="preserve">, Intranet </w:t>
            </w:r>
          </w:p>
        </w:tc>
      </w:tr>
      <w:tr w:rsidR="00F21FA0" w14:paraId="53D89077" w14:textId="77777777">
        <w:trPr>
          <w:trHeight w:val="516"/>
        </w:trPr>
        <w:tc>
          <w:tcPr>
            <w:tcW w:w="1940" w:type="dxa"/>
            <w:tcBorders>
              <w:top w:val="nil"/>
              <w:left w:val="nil"/>
              <w:bottom w:val="nil"/>
              <w:right w:val="nil"/>
            </w:tcBorders>
          </w:tcPr>
          <w:p w14:paraId="5FDF2569" w14:textId="77777777" w:rsidR="00F21FA0" w:rsidRDefault="000C2C03">
            <w:pPr>
              <w:spacing w:after="0" w:line="259" w:lineRule="auto"/>
              <w:ind w:left="0" w:right="99" w:firstLine="0"/>
            </w:pPr>
            <w:r>
              <w:t xml:space="preserve">Legal or compliance: </w:t>
            </w:r>
          </w:p>
        </w:tc>
        <w:tc>
          <w:tcPr>
            <w:tcW w:w="6896" w:type="dxa"/>
            <w:tcBorders>
              <w:top w:val="nil"/>
              <w:left w:val="nil"/>
              <w:bottom w:val="nil"/>
              <w:right w:val="nil"/>
            </w:tcBorders>
          </w:tcPr>
          <w:p w14:paraId="0EAB11DA" w14:textId="77777777" w:rsidR="00F21FA0" w:rsidRDefault="000C2C03">
            <w:pPr>
              <w:spacing w:after="0" w:line="259" w:lineRule="auto"/>
              <w:ind w:left="0" w:firstLine="0"/>
            </w:pPr>
            <w:r>
              <w:t xml:space="preserve">Compliance with donor policies and reporting responsibilities, Code of Conduct, Security Policies. </w:t>
            </w:r>
          </w:p>
        </w:tc>
      </w:tr>
    </w:tbl>
    <w:p w14:paraId="362B0EE1" w14:textId="77777777" w:rsidR="00F21FA0" w:rsidRDefault="000C2C03">
      <w:pPr>
        <w:spacing w:after="35" w:line="259" w:lineRule="auto"/>
        <w:ind w:left="0" w:firstLine="0"/>
      </w:pPr>
      <w:r>
        <w:t xml:space="preserve"> </w:t>
      </w:r>
    </w:p>
    <w:p w14:paraId="2CE6ABED" w14:textId="77777777" w:rsidR="00F21FA0" w:rsidRDefault="000C2C03">
      <w:pPr>
        <w:pStyle w:val="Heading1"/>
        <w:ind w:left="-5"/>
      </w:pPr>
      <w:r>
        <w:t>2.</w:t>
      </w:r>
      <w:r>
        <w:rPr>
          <w:rFonts w:ascii="Arial" w:eastAsia="Arial" w:hAnsi="Arial" w:cs="Arial"/>
        </w:rPr>
        <w:t xml:space="preserve"> </w:t>
      </w:r>
      <w:r>
        <w:t xml:space="preserve">Competencies  </w:t>
      </w:r>
    </w:p>
    <w:p w14:paraId="285E62F0" w14:textId="77777777" w:rsidR="00F21FA0" w:rsidRDefault="000C2C03">
      <w:pPr>
        <w:pStyle w:val="Heading2"/>
        <w:ind w:left="-5"/>
      </w:pPr>
      <w:r>
        <w:t>1. Professional competencies</w:t>
      </w:r>
      <w:r>
        <w:rPr>
          <w:u w:val="none"/>
        </w:rPr>
        <w:t xml:space="preserve">  </w:t>
      </w:r>
    </w:p>
    <w:p w14:paraId="480661BC" w14:textId="77777777" w:rsidR="00F21FA0" w:rsidRDefault="000C2C03">
      <w:pPr>
        <w:spacing w:after="0" w:line="259" w:lineRule="auto"/>
        <w:ind w:left="-5"/>
      </w:pPr>
      <w:r>
        <w:rPr>
          <w:b/>
        </w:rPr>
        <w:t xml:space="preserve">Generic professional competencies:  </w:t>
      </w:r>
    </w:p>
    <w:p w14:paraId="37E04D41" w14:textId="77777777" w:rsidR="00F21FA0" w:rsidRDefault="000C2C03" w:rsidP="003E0D29">
      <w:pPr>
        <w:pStyle w:val="ListParagraph"/>
        <w:numPr>
          <w:ilvl w:val="0"/>
          <w:numId w:val="8"/>
        </w:numPr>
      </w:pPr>
      <w:r>
        <w:t xml:space="preserve">Minimum </w:t>
      </w:r>
      <w:r w:rsidR="0007435A">
        <w:t>4</w:t>
      </w:r>
      <w:r>
        <w:t xml:space="preserve"> years of experience in a senior management level position in a humanitarian/recovery </w:t>
      </w:r>
      <w:r w:rsidR="00663FD8" w:rsidRPr="00663FD8">
        <w:t>or development context</w:t>
      </w:r>
    </w:p>
    <w:p w14:paraId="330075EE" w14:textId="77777777" w:rsidR="00663FD8" w:rsidRDefault="000C2C03" w:rsidP="003E0D29">
      <w:pPr>
        <w:pStyle w:val="ListParagraph"/>
        <w:numPr>
          <w:ilvl w:val="0"/>
          <w:numId w:val="8"/>
        </w:numPr>
      </w:pPr>
      <w:r>
        <w:t xml:space="preserve">Experience from working in complex and volatile contexts </w:t>
      </w:r>
    </w:p>
    <w:p w14:paraId="33B8F198" w14:textId="77777777" w:rsidR="00F21FA0" w:rsidRDefault="000C2C03" w:rsidP="003E0D29">
      <w:pPr>
        <w:pStyle w:val="ListParagraph"/>
        <w:numPr>
          <w:ilvl w:val="0"/>
          <w:numId w:val="8"/>
        </w:numPr>
      </w:pPr>
      <w:r>
        <w:t xml:space="preserve">Documented results related to the position’s responsibilities </w:t>
      </w:r>
    </w:p>
    <w:p w14:paraId="59192EA8" w14:textId="77777777" w:rsidR="00F21FA0" w:rsidRDefault="000C2C03" w:rsidP="003E0D29">
      <w:pPr>
        <w:pStyle w:val="ListParagraph"/>
        <w:numPr>
          <w:ilvl w:val="0"/>
          <w:numId w:val="8"/>
        </w:numPr>
      </w:pPr>
      <w:r>
        <w:lastRenderedPageBreak/>
        <w:t xml:space="preserve">Knowledge on own leadership skills/profile  </w:t>
      </w:r>
    </w:p>
    <w:p w14:paraId="361FC616" w14:textId="77777777" w:rsidR="0007435A" w:rsidRDefault="0007435A" w:rsidP="0007435A">
      <w:pPr>
        <w:pStyle w:val="ListParagraph"/>
        <w:numPr>
          <w:ilvl w:val="0"/>
          <w:numId w:val="8"/>
        </w:numPr>
      </w:pPr>
      <w:r>
        <w:t xml:space="preserve">Fluency in English, both written and verbal  </w:t>
      </w:r>
    </w:p>
    <w:p w14:paraId="7BFF18C6" w14:textId="77777777" w:rsidR="0007435A" w:rsidRPr="00663FD8" w:rsidRDefault="0007435A" w:rsidP="0007435A">
      <w:pPr>
        <w:pStyle w:val="ListParagraph"/>
        <w:numPr>
          <w:ilvl w:val="0"/>
          <w:numId w:val="8"/>
        </w:numPr>
      </w:pPr>
      <w:r>
        <w:t xml:space="preserve">Some </w:t>
      </w:r>
      <w:r w:rsidRPr="00663FD8">
        <w:t>Knowledge</w:t>
      </w:r>
      <w:r>
        <w:t>/experience</w:t>
      </w:r>
      <w:r w:rsidRPr="00663FD8">
        <w:t xml:space="preserve"> of at least two of the following program areas</w:t>
      </w:r>
      <w:r>
        <w:t xml:space="preserve"> could an advantage</w:t>
      </w:r>
      <w:r w:rsidRPr="00663FD8">
        <w:t xml:space="preserve">: cash-based interventions, </w:t>
      </w:r>
      <w:proofErr w:type="gramStart"/>
      <w:r w:rsidRPr="00663FD8">
        <w:t>market based</w:t>
      </w:r>
      <w:proofErr w:type="gramEnd"/>
      <w:r w:rsidRPr="00663FD8">
        <w:t xml:space="preserve"> programing, food security and livelihoods, education (vocational training), protection, peace building</w:t>
      </w:r>
    </w:p>
    <w:p w14:paraId="04665B85" w14:textId="77777777" w:rsidR="00F21FA0" w:rsidRDefault="00F21FA0">
      <w:pPr>
        <w:spacing w:after="0" w:line="259" w:lineRule="auto"/>
        <w:ind w:left="0" w:firstLine="0"/>
      </w:pPr>
    </w:p>
    <w:p w14:paraId="65D1ACE5" w14:textId="77777777" w:rsidR="00F21FA0" w:rsidRDefault="000C2C03" w:rsidP="0007435A">
      <w:pPr>
        <w:spacing w:after="0" w:line="259" w:lineRule="auto"/>
        <w:ind w:left="0" w:firstLine="0"/>
      </w:pPr>
      <w:r>
        <w:t xml:space="preserve"> </w:t>
      </w:r>
      <w:r>
        <w:rPr>
          <w:b/>
        </w:rPr>
        <w:t xml:space="preserve">Context/ Specific skills, </w:t>
      </w:r>
      <w:proofErr w:type="gramStart"/>
      <w:r>
        <w:rPr>
          <w:b/>
        </w:rPr>
        <w:t>knowledge</w:t>
      </w:r>
      <w:proofErr w:type="gramEnd"/>
      <w:r>
        <w:rPr>
          <w:b/>
        </w:rPr>
        <w:t xml:space="preserve"> and experience:  </w:t>
      </w:r>
    </w:p>
    <w:p w14:paraId="37E2B425" w14:textId="77777777" w:rsidR="00F21FA0" w:rsidRDefault="000C2C03" w:rsidP="003E0D29">
      <w:pPr>
        <w:pStyle w:val="ListParagraph"/>
        <w:numPr>
          <w:ilvl w:val="0"/>
          <w:numId w:val="7"/>
        </w:numPr>
      </w:pPr>
      <w:r>
        <w:t xml:space="preserve">Knowledge of the context in Nigeria or West Africa </w:t>
      </w:r>
    </w:p>
    <w:p w14:paraId="0F25B8F3" w14:textId="77777777" w:rsidR="00F21FA0" w:rsidRDefault="000C2C03" w:rsidP="003E0D29">
      <w:pPr>
        <w:pStyle w:val="ListParagraph"/>
        <w:numPr>
          <w:ilvl w:val="0"/>
          <w:numId w:val="7"/>
        </w:numPr>
      </w:pPr>
      <w:r>
        <w:t xml:space="preserve">Experience </w:t>
      </w:r>
      <w:r w:rsidR="009556F5">
        <w:t xml:space="preserve">with rapidly growing </w:t>
      </w:r>
      <w:r w:rsidR="005610D3">
        <w:t>programs</w:t>
      </w:r>
      <w:r w:rsidR="009556F5">
        <w:t xml:space="preserve"> or startups</w:t>
      </w:r>
    </w:p>
    <w:p w14:paraId="3534FD06" w14:textId="77777777" w:rsidR="00F930D2" w:rsidRDefault="009556F5" w:rsidP="003E0D29">
      <w:pPr>
        <w:pStyle w:val="ListParagraph"/>
        <w:numPr>
          <w:ilvl w:val="0"/>
          <w:numId w:val="7"/>
        </w:numPr>
      </w:pPr>
      <w:r>
        <w:t xml:space="preserve">Experience in supporting fundraising, development of news proposals </w:t>
      </w:r>
      <w:r w:rsidR="00431732">
        <w:t>is</w:t>
      </w:r>
      <w:r>
        <w:t xml:space="preserve"> an advantage</w:t>
      </w:r>
    </w:p>
    <w:p w14:paraId="4CDB923D" w14:textId="77777777" w:rsidR="00F930D2" w:rsidRDefault="00F930D2" w:rsidP="003E0D29">
      <w:pPr>
        <w:pStyle w:val="ListParagraph"/>
        <w:numPr>
          <w:ilvl w:val="0"/>
          <w:numId w:val="7"/>
        </w:numPr>
      </w:pPr>
      <w:r>
        <w:t xml:space="preserve">Experience with community </w:t>
      </w:r>
      <w:r w:rsidR="005610D3">
        <w:t>mobilization</w:t>
      </w:r>
      <w:r>
        <w:t xml:space="preserve"> and engagement</w:t>
      </w:r>
    </w:p>
    <w:p w14:paraId="1E861DCE" w14:textId="77777777" w:rsidR="00F930D2" w:rsidRDefault="00F930D2" w:rsidP="003E0D29">
      <w:pPr>
        <w:pStyle w:val="ListParagraph"/>
        <w:numPr>
          <w:ilvl w:val="0"/>
          <w:numId w:val="7"/>
        </w:numPr>
      </w:pPr>
      <w:r>
        <w:t>Experience establishing relationships and coordinating with government and traditional leaders</w:t>
      </w:r>
    </w:p>
    <w:p w14:paraId="1A32340A" w14:textId="77777777" w:rsidR="00F930D2" w:rsidRDefault="00F930D2" w:rsidP="003E0D29">
      <w:pPr>
        <w:pStyle w:val="ListParagraph"/>
        <w:numPr>
          <w:ilvl w:val="0"/>
          <w:numId w:val="7"/>
        </w:numPr>
      </w:pPr>
      <w:r>
        <w:t>Experience with community-based development and grants management</w:t>
      </w:r>
    </w:p>
    <w:p w14:paraId="1303330F" w14:textId="77777777" w:rsidR="00F930D2" w:rsidRDefault="00F930D2" w:rsidP="003E0D29">
      <w:pPr>
        <w:pStyle w:val="ListParagraph"/>
        <w:numPr>
          <w:ilvl w:val="0"/>
          <w:numId w:val="7"/>
        </w:numPr>
      </w:pPr>
      <w:r>
        <w:t>Able to train and manage teams for effective quality implementation (to listen, advise, support, solve conflicts, motivate, etc.)</w:t>
      </w:r>
    </w:p>
    <w:p w14:paraId="7CCA8E9A" w14:textId="77777777" w:rsidR="00F930D2" w:rsidRDefault="00F930D2" w:rsidP="003E0D29">
      <w:pPr>
        <w:pStyle w:val="ListParagraph"/>
        <w:numPr>
          <w:ilvl w:val="0"/>
          <w:numId w:val="7"/>
        </w:numPr>
      </w:pPr>
      <w:r>
        <w:t xml:space="preserve">Proven skills and experience in successfully managing field teams </w:t>
      </w:r>
    </w:p>
    <w:p w14:paraId="01CDA714" w14:textId="77777777" w:rsidR="00F21FA0" w:rsidRDefault="000C2C03">
      <w:pPr>
        <w:spacing w:after="0" w:line="259" w:lineRule="auto"/>
        <w:ind w:left="0" w:firstLine="0"/>
      </w:pPr>
      <w:r>
        <w:t xml:space="preserve"> </w:t>
      </w:r>
    </w:p>
    <w:p w14:paraId="498F6AEE" w14:textId="77777777" w:rsidR="00F930D2" w:rsidRDefault="00F930D2">
      <w:pPr>
        <w:spacing w:after="0" w:line="259" w:lineRule="auto"/>
        <w:ind w:left="0" w:firstLine="0"/>
      </w:pPr>
    </w:p>
    <w:p w14:paraId="1E05FCF0" w14:textId="77777777" w:rsidR="00F21FA0" w:rsidRDefault="000C2C03">
      <w:pPr>
        <w:pStyle w:val="Heading2"/>
        <w:ind w:left="-5"/>
      </w:pPr>
      <w:r>
        <w:t xml:space="preserve">2. </w:t>
      </w:r>
      <w:proofErr w:type="spellStart"/>
      <w:r>
        <w:t>Behavioural</w:t>
      </w:r>
      <w:proofErr w:type="spellEnd"/>
      <w:r>
        <w:t xml:space="preserve"> competencies (max 6)</w:t>
      </w:r>
      <w:r>
        <w:rPr>
          <w:u w:val="none"/>
        </w:rPr>
        <w:t xml:space="preserve"> </w:t>
      </w:r>
    </w:p>
    <w:p w14:paraId="66C550D0" w14:textId="77777777" w:rsidR="00F21FA0" w:rsidRDefault="000C2C03">
      <w:pPr>
        <w:numPr>
          <w:ilvl w:val="0"/>
          <w:numId w:val="5"/>
        </w:numPr>
        <w:ind w:hanging="360"/>
      </w:pPr>
      <w:r>
        <w:t xml:space="preserve">Managing resources to optimize results </w:t>
      </w:r>
    </w:p>
    <w:p w14:paraId="3ABA1C4C" w14:textId="77777777" w:rsidR="00F21FA0" w:rsidRDefault="000C2C03">
      <w:pPr>
        <w:numPr>
          <w:ilvl w:val="0"/>
          <w:numId w:val="5"/>
        </w:numPr>
        <w:ind w:hanging="360"/>
      </w:pPr>
      <w:r>
        <w:t xml:space="preserve">Managing performance and development </w:t>
      </w:r>
    </w:p>
    <w:p w14:paraId="10DC5632" w14:textId="77777777" w:rsidR="00F21FA0" w:rsidRDefault="000C2C03">
      <w:pPr>
        <w:numPr>
          <w:ilvl w:val="0"/>
          <w:numId w:val="5"/>
        </w:numPr>
        <w:ind w:hanging="360"/>
      </w:pPr>
      <w:r>
        <w:t xml:space="preserve">Empowering and building trust </w:t>
      </w:r>
    </w:p>
    <w:p w14:paraId="6FE373AF" w14:textId="77777777" w:rsidR="00F21FA0" w:rsidRDefault="000C2C03">
      <w:pPr>
        <w:numPr>
          <w:ilvl w:val="0"/>
          <w:numId w:val="5"/>
        </w:numPr>
        <w:ind w:hanging="360"/>
      </w:pPr>
      <w:r>
        <w:t xml:space="preserve">Handling insecure environments </w:t>
      </w:r>
    </w:p>
    <w:p w14:paraId="03D9F145" w14:textId="77777777" w:rsidR="00F21FA0" w:rsidRDefault="000C2C03">
      <w:pPr>
        <w:spacing w:after="36" w:line="259" w:lineRule="auto"/>
        <w:ind w:left="0" w:firstLine="0"/>
      </w:pPr>
      <w:r>
        <w:t xml:space="preserve"> </w:t>
      </w:r>
    </w:p>
    <w:p w14:paraId="5B099EBC" w14:textId="77777777" w:rsidR="00F21FA0" w:rsidRDefault="000C2C03">
      <w:pPr>
        <w:pStyle w:val="Heading1"/>
        <w:ind w:left="-5"/>
      </w:pPr>
      <w:r>
        <w:t>3.</w:t>
      </w:r>
      <w:r>
        <w:rPr>
          <w:rFonts w:ascii="Arial" w:eastAsia="Arial" w:hAnsi="Arial" w:cs="Arial"/>
        </w:rPr>
        <w:t xml:space="preserve"> </w:t>
      </w:r>
      <w:r>
        <w:t xml:space="preserve">Performance Management </w:t>
      </w:r>
    </w:p>
    <w:p w14:paraId="1B1B74C1" w14:textId="77777777" w:rsidR="00F21FA0" w:rsidRDefault="000C2C03">
      <w:r>
        <w:t xml:space="preserve">The employee will be accountable for the responsibilities and the competencies, in accordance with the NRC Performance Management Manual. The following documents will be used for performance reviews:  </w:t>
      </w:r>
    </w:p>
    <w:p w14:paraId="075ADD85" w14:textId="77777777" w:rsidR="00F21FA0" w:rsidRDefault="000C2C03">
      <w:pPr>
        <w:numPr>
          <w:ilvl w:val="0"/>
          <w:numId w:val="6"/>
        </w:numPr>
        <w:ind w:hanging="360"/>
      </w:pPr>
      <w:r>
        <w:t xml:space="preserve">The Job Description  </w:t>
      </w:r>
    </w:p>
    <w:p w14:paraId="43F0DCC8" w14:textId="77777777" w:rsidR="00F21FA0" w:rsidRDefault="000C2C03">
      <w:pPr>
        <w:numPr>
          <w:ilvl w:val="0"/>
          <w:numId w:val="6"/>
        </w:numPr>
        <w:ind w:hanging="360"/>
      </w:pPr>
      <w:r>
        <w:t xml:space="preserve">The Work and Development Plan  </w:t>
      </w:r>
    </w:p>
    <w:p w14:paraId="0A52B79B" w14:textId="77777777" w:rsidR="00F21FA0" w:rsidRDefault="000C2C03">
      <w:pPr>
        <w:numPr>
          <w:ilvl w:val="0"/>
          <w:numId w:val="6"/>
        </w:numPr>
        <w:ind w:hanging="360"/>
      </w:pPr>
      <w:r>
        <w:t xml:space="preserve">The Mid-term/End-of-trial Period Performance Review Template </w:t>
      </w:r>
    </w:p>
    <w:p w14:paraId="225A6BB5" w14:textId="77777777" w:rsidR="00F21FA0" w:rsidRDefault="000C2C03">
      <w:pPr>
        <w:numPr>
          <w:ilvl w:val="0"/>
          <w:numId w:val="6"/>
        </w:numPr>
        <w:ind w:hanging="360"/>
      </w:pPr>
      <w:r>
        <w:t xml:space="preserve">The End-term Performance Review Template </w:t>
      </w:r>
    </w:p>
    <w:p w14:paraId="01E2D3A7" w14:textId="77777777" w:rsidR="00F21FA0" w:rsidRDefault="000C2C03">
      <w:pPr>
        <w:numPr>
          <w:ilvl w:val="0"/>
          <w:numId w:val="6"/>
        </w:numPr>
        <w:ind w:hanging="360"/>
      </w:pPr>
      <w:r>
        <w:t xml:space="preserve">The NRC Competency Framework </w:t>
      </w:r>
    </w:p>
    <w:p w14:paraId="75DE596C" w14:textId="77777777" w:rsidR="00F21FA0" w:rsidRDefault="000C2C03" w:rsidP="00663FD8">
      <w:pPr>
        <w:spacing w:after="0" w:line="259" w:lineRule="auto"/>
        <w:ind w:left="0" w:firstLine="0"/>
      </w:pPr>
      <w:r>
        <w:t xml:space="preserve"> </w:t>
      </w:r>
      <w:r>
        <w:rPr>
          <w:i/>
        </w:rPr>
        <w:t xml:space="preserve">By signing this job description, the employee accepts the terms of reference in addition to the NRC Guiding Principles, Security Policy, the NRC Code of Conduct and the general terms and conditions as stipulated in the Contract of Employment with NRC. </w:t>
      </w:r>
    </w:p>
    <w:sectPr w:rsidR="00F21FA0">
      <w:headerReference w:type="even" r:id="rId7"/>
      <w:headerReference w:type="default" r:id="rId8"/>
      <w:footerReference w:type="even" r:id="rId9"/>
      <w:footerReference w:type="default" r:id="rId10"/>
      <w:headerReference w:type="first" r:id="rId11"/>
      <w:footerReference w:type="first" r:id="rId12"/>
      <w:pgSz w:w="11906" w:h="16838"/>
      <w:pgMar w:top="2012" w:right="1414" w:bottom="1546" w:left="1416" w:header="58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6A1A" w14:textId="77777777" w:rsidR="00B82E8E" w:rsidRDefault="00B82E8E">
      <w:pPr>
        <w:spacing w:after="0" w:line="240" w:lineRule="auto"/>
      </w:pPr>
      <w:r>
        <w:separator/>
      </w:r>
    </w:p>
  </w:endnote>
  <w:endnote w:type="continuationSeparator" w:id="0">
    <w:p w14:paraId="368B9F82" w14:textId="77777777" w:rsidR="00B82E8E" w:rsidRDefault="00B8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8DB4" w14:textId="77777777" w:rsidR="00F21FA0" w:rsidRDefault="000C2C03">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23C6178C" w14:textId="77777777" w:rsidR="00F21FA0" w:rsidRDefault="000C2C03">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EB6D" w14:textId="77777777" w:rsidR="00F21FA0" w:rsidRDefault="000C2C03">
    <w:pPr>
      <w:spacing w:after="0" w:line="259" w:lineRule="auto"/>
      <w:ind w:left="0" w:right="1" w:firstLine="0"/>
      <w:jc w:val="center"/>
    </w:pPr>
    <w:r>
      <w:fldChar w:fldCharType="begin"/>
    </w:r>
    <w:r>
      <w:instrText xml:space="preserve"> PAGE   \* MERGEFORMAT </w:instrText>
    </w:r>
    <w:r>
      <w:fldChar w:fldCharType="separate"/>
    </w:r>
    <w:r w:rsidR="00957AF6">
      <w:rPr>
        <w:noProof/>
      </w:rPr>
      <w:t>1</w:t>
    </w:r>
    <w:r>
      <w:fldChar w:fldCharType="end"/>
    </w:r>
    <w:r>
      <w:t xml:space="preserve"> </w:t>
    </w:r>
  </w:p>
  <w:p w14:paraId="69CAB327" w14:textId="77777777" w:rsidR="00F21FA0" w:rsidRDefault="000C2C03">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273" w14:textId="77777777" w:rsidR="00F21FA0" w:rsidRDefault="000C2C03">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65BD68E9" w14:textId="77777777" w:rsidR="00F21FA0" w:rsidRDefault="000C2C03">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BD08" w14:textId="77777777" w:rsidR="00B82E8E" w:rsidRDefault="00B82E8E">
      <w:pPr>
        <w:spacing w:after="0" w:line="240" w:lineRule="auto"/>
      </w:pPr>
      <w:r>
        <w:separator/>
      </w:r>
    </w:p>
  </w:footnote>
  <w:footnote w:type="continuationSeparator" w:id="0">
    <w:p w14:paraId="4A9D1128" w14:textId="77777777" w:rsidR="00B82E8E" w:rsidRDefault="00B8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4BB4" w14:textId="77777777" w:rsidR="00F21FA0" w:rsidRDefault="000C2C03">
    <w:pPr>
      <w:spacing w:after="0" w:line="259" w:lineRule="auto"/>
      <w:ind w:left="0" w:right="-48" w:firstLine="0"/>
      <w:jc w:val="both"/>
    </w:pPr>
    <w:r>
      <w:rPr>
        <w:noProof/>
        <w:lang w:val="en-GB" w:eastAsia="en-GB"/>
      </w:rPr>
      <w:drawing>
        <wp:anchor distT="0" distB="0" distL="114300" distR="114300" simplePos="0" relativeHeight="251658240" behindDoc="0" locked="0" layoutInCell="1" allowOverlap="0" wp14:anchorId="0E7B3C40" wp14:editId="28C327E3">
          <wp:simplePos x="0" y="0"/>
          <wp:positionH relativeFrom="page">
            <wp:posOffset>3375660</wp:posOffset>
          </wp:positionH>
          <wp:positionV relativeFrom="page">
            <wp:posOffset>373379</wp:posOffset>
          </wp:positionV>
          <wp:extent cx="792480" cy="707136"/>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92480" cy="707136"/>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09A9" w14:textId="77777777" w:rsidR="00F21FA0" w:rsidRDefault="000C2C03">
    <w:pPr>
      <w:spacing w:after="0" w:line="259" w:lineRule="auto"/>
      <w:ind w:left="0" w:right="-48" w:firstLine="0"/>
      <w:jc w:val="both"/>
    </w:pPr>
    <w:r>
      <w:rPr>
        <w:noProof/>
        <w:lang w:val="en-GB" w:eastAsia="en-GB"/>
      </w:rPr>
      <w:drawing>
        <wp:anchor distT="0" distB="0" distL="114300" distR="114300" simplePos="0" relativeHeight="251659264" behindDoc="0" locked="0" layoutInCell="1" allowOverlap="0" wp14:anchorId="61DDF1A0" wp14:editId="1A8B6FE1">
          <wp:simplePos x="0" y="0"/>
          <wp:positionH relativeFrom="page">
            <wp:posOffset>3375660</wp:posOffset>
          </wp:positionH>
          <wp:positionV relativeFrom="page">
            <wp:posOffset>373379</wp:posOffset>
          </wp:positionV>
          <wp:extent cx="792480" cy="70713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92480" cy="707136"/>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4D30" w14:textId="77777777" w:rsidR="00F21FA0" w:rsidRDefault="000C2C03">
    <w:pPr>
      <w:spacing w:after="0" w:line="259" w:lineRule="auto"/>
      <w:ind w:left="0" w:right="-48" w:firstLine="0"/>
      <w:jc w:val="both"/>
    </w:pPr>
    <w:r>
      <w:rPr>
        <w:noProof/>
        <w:lang w:val="en-GB" w:eastAsia="en-GB"/>
      </w:rPr>
      <w:drawing>
        <wp:anchor distT="0" distB="0" distL="114300" distR="114300" simplePos="0" relativeHeight="251660288" behindDoc="0" locked="0" layoutInCell="1" allowOverlap="0" wp14:anchorId="724FBBAA" wp14:editId="77DF5A0C">
          <wp:simplePos x="0" y="0"/>
          <wp:positionH relativeFrom="page">
            <wp:posOffset>3375660</wp:posOffset>
          </wp:positionH>
          <wp:positionV relativeFrom="page">
            <wp:posOffset>373379</wp:posOffset>
          </wp:positionV>
          <wp:extent cx="792480" cy="7071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92480" cy="707136"/>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7EC"/>
    <w:multiLevelType w:val="hybridMultilevel"/>
    <w:tmpl w:val="539E48A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A5902CC"/>
    <w:multiLevelType w:val="hybridMultilevel"/>
    <w:tmpl w:val="1AD241F6"/>
    <w:lvl w:ilvl="0" w:tplc="08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553E09"/>
    <w:multiLevelType w:val="hybridMultilevel"/>
    <w:tmpl w:val="2CA2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36F34"/>
    <w:multiLevelType w:val="hybridMultilevel"/>
    <w:tmpl w:val="F0825626"/>
    <w:lvl w:ilvl="0" w:tplc="638428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D4BE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B87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26BF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497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AE3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E1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0B0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039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D1751"/>
    <w:multiLevelType w:val="hybridMultilevel"/>
    <w:tmpl w:val="8496F932"/>
    <w:lvl w:ilvl="0" w:tplc="78A259E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958E2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FE34E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44CD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4E08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781D4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4621C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E8D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D690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061E61"/>
    <w:multiLevelType w:val="hybridMultilevel"/>
    <w:tmpl w:val="698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D423A"/>
    <w:multiLevelType w:val="hybridMultilevel"/>
    <w:tmpl w:val="E024553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41D83F4E"/>
    <w:multiLevelType w:val="hybridMultilevel"/>
    <w:tmpl w:val="ABBCCBC4"/>
    <w:lvl w:ilvl="0" w:tplc="AED809FE">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A82CC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6484D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5EF33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8BF1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E38F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B8CA8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E586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402F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BB274F"/>
    <w:multiLevelType w:val="hybridMultilevel"/>
    <w:tmpl w:val="57747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1794C"/>
    <w:multiLevelType w:val="hybridMultilevel"/>
    <w:tmpl w:val="30464A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504E22"/>
    <w:multiLevelType w:val="hybridMultilevel"/>
    <w:tmpl w:val="5F141E70"/>
    <w:lvl w:ilvl="0" w:tplc="2BB41C4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463C5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0868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E6846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CC8A3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C234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0DA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BC286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4487A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A4B6E1B"/>
    <w:multiLevelType w:val="hybridMultilevel"/>
    <w:tmpl w:val="97508764"/>
    <w:lvl w:ilvl="0" w:tplc="873EC00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E667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8C91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E678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163B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C400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651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6252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E66C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9F1741"/>
    <w:multiLevelType w:val="hybridMultilevel"/>
    <w:tmpl w:val="7AC8A9D8"/>
    <w:lvl w:ilvl="0" w:tplc="300EF8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B483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4686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DC5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EC407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C2E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F8F4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4919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0D7D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1"/>
  </w:num>
  <w:num w:numId="3">
    <w:abstractNumId w:val="12"/>
  </w:num>
  <w:num w:numId="4">
    <w:abstractNumId w:val="7"/>
  </w:num>
  <w:num w:numId="5">
    <w:abstractNumId w:val="3"/>
  </w:num>
  <w:num w:numId="6">
    <w:abstractNumId w:val="10"/>
  </w:num>
  <w:num w:numId="7">
    <w:abstractNumId w:val="2"/>
  </w:num>
  <w:num w:numId="8">
    <w:abstractNumId w:val="5"/>
  </w:num>
  <w:num w:numId="9">
    <w:abstractNumId w:val="0"/>
  </w:num>
  <w:num w:numId="10">
    <w:abstractNumId w:val="6"/>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FA0"/>
    <w:rsid w:val="0007435A"/>
    <w:rsid w:val="000C2C03"/>
    <w:rsid w:val="001072A3"/>
    <w:rsid w:val="00123B28"/>
    <w:rsid w:val="001277A2"/>
    <w:rsid w:val="001B58C6"/>
    <w:rsid w:val="003E0D29"/>
    <w:rsid w:val="00431732"/>
    <w:rsid w:val="004D01C8"/>
    <w:rsid w:val="00512A5C"/>
    <w:rsid w:val="005610D3"/>
    <w:rsid w:val="00594657"/>
    <w:rsid w:val="00600430"/>
    <w:rsid w:val="006451D7"/>
    <w:rsid w:val="00663FD8"/>
    <w:rsid w:val="008E2E28"/>
    <w:rsid w:val="009556F5"/>
    <w:rsid w:val="00957AF6"/>
    <w:rsid w:val="00A47802"/>
    <w:rsid w:val="00B55F16"/>
    <w:rsid w:val="00B82E8E"/>
    <w:rsid w:val="00D51E79"/>
    <w:rsid w:val="00D66D0A"/>
    <w:rsid w:val="00DD31AF"/>
    <w:rsid w:val="00E50214"/>
    <w:rsid w:val="00F21FA0"/>
    <w:rsid w:val="00F66493"/>
    <w:rsid w:val="00F9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43DB"/>
  <w15:docId w15:val="{E665C331-EF0C-42DF-B166-136BDF72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3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F65BB7A7C514BA05F2AC8B0522F2A" ma:contentTypeVersion="6" ma:contentTypeDescription="Create a new document." ma:contentTypeScope="" ma:versionID="765f12043c1b71b79cf874d3319df163">
  <xsd:schema xmlns:xsd="http://www.w3.org/2001/XMLSchema" xmlns:xs="http://www.w3.org/2001/XMLSchema" xmlns:p="http://schemas.microsoft.com/office/2006/metadata/properties" xmlns:ns2="06d98de6-a966-447d-9dac-08d62a833573" xmlns:ns3="b3ec6343-5bd5-4c74-87e0-d37de40bf703" targetNamespace="http://schemas.microsoft.com/office/2006/metadata/properties" ma:root="true" ma:fieldsID="bc6fdd5da053fa44a08e48dd6ec819d9" ns2:_="" ns3:_="">
    <xsd:import namespace="06d98de6-a966-447d-9dac-08d62a833573"/>
    <xsd:import namespace="b3ec6343-5bd5-4c74-87e0-d37de40bf7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98de6-a966-447d-9dac-08d62a833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c6343-5bd5-4c74-87e0-d37de40bf7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A3AC01-DD39-4464-AE62-1957DFBA9703}"/>
</file>

<file path=customXml/itemProps2.xml><?xml version="1.0" encoding="utf-8"?>
<ds:datastoreItem xmlns:ds="http://schemas.openxmlformats.org/officeDocument/2006/customXml" ds:itemID="{FBCC3611-101D-4B8E-A2E9-9665A9563852}"/>
</file>

<file path=customXml/itemProps3.xml><?xml version="1.0" encoding="utf-8"?>
<ds:datastoreItem xmlns:ds="http://schemas.openxmlformats.org/officeDocument/2006/customXml" ds:itemID="{1E73671F-B498-4B93-84BA-DA4EAB0324E2}"/>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Maria Wille Jordheim</dc:creator>
  <cp:keywords/>
  <cp:lastModifiedBy>Silvia Mannino</cp:lastModifiedBy>
  <cp:revision>2</cp:revision>
  <dcterms:created xsi:type="dcterms:W3CDTF">2022-04-14T15:08:00Z</dcterms:created>
  <dcterms:modified xsi:type="dcterms:W3CDTF">2022-04-14T15:08:00Z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0x0101003A3F65BB7A7C514BA05F2AC8B0522F2A</vt:lpwstr>
  </property>
</Properties>
</file>