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8F8DE" w14:textId="77777777" w:rsidR="00D47B09" w:rsidRPr="000830FD" w:rsidRDefault="006A4CA4" w:rsidP="00126933">
      <w:pPr>
        <w:spacing w:after="0" w:line="240" w:lineRule="auto"/>
        <w:jc w:val="center"/>
        <w:rPr>
          <w:rFonts w:ascii="Century Gothic" w:hAnsi="Century Gothic"/>
          <w:sz w:val="32"/>
          <w:szCs w:val="32"/>
          <w:lang w:val="en-GB"/>
        </w:rPr>
      </w:pPr>
      <w:r w:rsidRPr="000830FD">
        <w:rPr>
          <w:rFonts w:ascii="Century Gothic" w:hAnsi="Century Gothic"/>
          <w:sz w:val="32"/>
          <w:szCs w:val="32"/>
          <w:lang w:val="en-GB"/>
        </w:rPr>
        <w:t>Job Description</w:t>
      </w:r>
      <w:r w:rsidR="00A95830">
        <w:rPr>
          <w:rFonts w:ascii="Century Gothic" w:hAnsi="Century Gothic"/>
          <w:sz w:val="32"/>
          <w:szCs w:val="32"/>
          <w:lang w:val="en-GB"/>
        </w:rPr>
        <w:t xml:space="preserve"> </w:t>
      </w:r>
    </w:p>
    <w:p w14:paraId="79606191" w14:textId="77777777" w:rsidR="00A029C7" w:rsidRPr="000830FD" w:rsidRDefault="00A029C7" w:rsidP="00C93680">
      <w:pPr>
        <w:spacing w:after="0" w:line="240" w:lineRule="auto"/>
        <w:rPr>
          <w:b/>
          <w:sz w:val="32"/>
          <w:szCs w:val="32"/>
          <w:lang w:val="en-GB"/>
        </w:rPr>
      </w:pPr>
    </w:p>
    <w:p w14:paraId="018C00E0" w14:textId="77777777" w:rsidR="00A029C7" w:rsidRPr="000830FD" w:rsidRDefault="00F86AB6" w:rsidP="00F86AB6">
      <w:pPr>
        <w:spacing w:after="0"/>
        <w:rPr>
          <w:i/>
          <w:sz w:val="18"/>
          <w:szCs w:val="18"/>
        </w:rPr>
      </w:pPr>
      <w:r w:rsidRPr="000830FD">
        <w:rPr>
          <w:i/>
          <w:sz w:val="18"/>
          <w:szCs w:val="18"/>
        </w:rPr>
        <w:t>A job d</w:t>
      </w:r>
      <w:r w:rsidR="00A029C7" w:rsidRPr="000830FD">
        <w:rPr>
          <w:i/>
          <w:sz w:val="18"/>
          <w:szCs w:val="18"/>
        </w:rPr>
        <w:t xml:space="preserve">escription is a written statement that describes the </w:t>
      </w:r>
      <w:r w:rsidR="006C5FCF" w:rsidRPr="000830FD">
        <w:rPr>
          <w:i/>
          <w:sz w:val="18"/>
          <w:szCs w:val="18"/>
        </w:rPr>
        <w:t>employee’s role and</w:t>
      </w:r>
      <w:r w:rsidR="00A029C7" w:rsidRPr="000830FD">
        <w:rPr>
          <w:i/>
          <w:sz w:val="18"/>
          <w:szCs w:val="18"/>
        </w:rPr>
        <w:t xml:space="preserve"> responsibilities. </w:t>
      </w:r>
      <w:r w:rsidRPr="000830FD">
        <w:rPr>
          <w:i/>
          <w:sz w:val="18"/>
          <w:szCs w:val="18"/>
        </w:rPr>
        <w:t xml:space="preserve">The role and responsibilities shall be executed within the </w:t>
      </w:r>
      <w:r w:rsidR="00AC2771">
        <w:rPr>
          <w:i/>
          <w:sz w:val="18"/>
          <w:szCs w:val="18"/>
        </w:rPr>
        <w:t>NRC</w:t>
      </w:r>
      <w:r w:rsidRPr="000830FD">
        <w:rPr>
          <w:i/>
          <w:sz w:val="18"/>
          <w:szCs w:val="18"/>
        </w:rPr>
        <w:t xml:space="preserve"> framework. The job description </w:t>
      </w:r>
      <w:r w:rsidR="00A029C7" w:rsidRPr="000830FD">
        <w:rPr>
          <w:i/>
          <w:sz w:val="18"/>
          <w:szCs w:val="18"/>
        </w:rPr>
        <w:t>facilitate</w:t>
      </w:r>
      <w:r w:rsidR="006C5FCF" w:rsidRPr="000830FD">
        <w:rPr>
          <w:i/>
          <w:sz w:val="18"/>
          <w:szCs w:val="18"/>
        </w:rPr>
        <w:t>s</w:t>
      </w:r>
      <w:r w:rsidR="00A029C7" w:rsidRPr="000830FD">
        <w:rPr>
          <w:i/>
          <w:sz w:val="18"/>
          <w:szCs w:val="18"/>
        </w:rPr>
        <w:t xml:space="preserve"> the recruitment process by statin</w:t>
      </w:r>
      <w:r w:rsidRPr="000830FD">
        <w:rPr>
          <w:i/>
          <w:sz w:val="18"/>
          <w:szCs w:val="18"/>
        </w:rPr>
        <w:t>g the necessary competencies. It</w:t>
      </w:r>
      <w:r w:rsidR="0011600A" w:rsidRPr="000830FD">
        <w:rPr>
          <w:i/>
          <w:sz w:val="18"/>
          <w:szCs w:val="18"/>
        </w:rPr>
        <w:t xml:space="preserve"> is mandatory for all positions</w:t>
      </w:r>
      <w:r w:rsidR="00A029C7" w:rsidRPr="000830FD">
        <w:rPr>
          <w:i/>
          <w:sz w:val="18"/>
          <w:szCs w:val="18"/>
        </w:rPr>
        <w:t>.</w:t>
      </w:r>
    </w:p>
    <w:p w14:paraId="730A34F7" w14:textId="77777777" w:rsidR="00A029C7" w:rsidRPr="000830FD" w:rsidRDefault="00A029C7" w:rsidP="00A029C7">
      <w:pPr>
        <w:pBdr>
          <w:bottom w:val="single" w:sz="6" w:space="1" w:color="auto"/>
        </w:pBdr>
        <w:spacing w:after="0" w:line="240" w:lineRule="auto"/>
        <w:rPr>
          <w:lang w:val="en-GB"/>
        </w:rPr>
      </w:pPr>
    </w:p>
    <w:p w14:paraId="699ECC48" w14:textId="77777777" w:rsidR="00102C67" w:rsidRDefault="00102C67" w:rsidP="002F4FE6">
      <w:pPr>
        <w:spacing w:after="0" w:line="240" w:lineRule="auto"/>
        <w:rPr>
          <w:lang w:val="en-GB"/>
        </w:rPr>
      </w:pPr>
      <w:r w:rsidRPr="00D90014">
        <w:rPr>
          <w:lang w:val="en-GB"/>
        </w:rPr>
        <w:t xml:space="preserve">Position: </w:t>
      </w:r>
      <w:r w:rsidRPr="00D90014">
        <w:rPr>
          <w:lang w:val="en-GB"/>
        </w:rPr>
        <w:tab/>
      </w:r>
      <w:r w:rsidRPr="00D90014">
        <w:rPr>
          <w:lang w:val="en-GB"/>
        </w:rPr>
        <w:tab/>
      </w:r>
      <w:r>
        <w:rPr>
          <w:lang w:val="en-GB"/>
        </w:rPr>
        <w:tab/>
      </w:r>
      <w:r w:rsidR="00F30A19">
        <w:rPr>
          <w:lang w:val="en-GB"/>
        </w:rPr>
        <w:tab/>
      </w:r>
      <w:r w:rsidR="00D3088B">
        <w:rPr>
          <w:lang w:val="en-GB"/>
        </w:rPr>
        <w:t xml:space="preserve">Grants </w:t>
      </w:r>
      <w:r w:rsidR="002F4FE6">
        <w:rPr>
          <w:lang w:val="en-GB"/>
        </w:rPr>
        <w:t>Coordinator</w:t>
      </w:r>
    </w:p>
    <w:p w14:paraId="0C0FE8C2" w14:textId="77777777" w:rsidR="00DF1950" w:rsidRPr="00D90014" w:rsidRDefault="00DF1950" w:rsidP="002F4FE6">
      <w:pPr>
        <w:spacing w:after="0" w:line="240" w:lineRule="auto"/>
        <w:rPr>
          <w:lang w:val="en-GB"/>
        </w:rPr>
      </w:pPr>
      <w:r>
        <w:rPr>
          <w:lang w:val="en-GB"/>
        </w:rPr>
        <w:t>Grade:</w:t>
      </w:r>
      <w:r>
        <w:rPr>
          <w:lang w:val="en-GB"/>
        </w:rPr>
        <w:tab/>
      </w:r>
      <w:r>
        <w:rPr>
          <w:lang w:val="en-GB"/>
        </w:rPr>
        <w:tab/>
      </w:r>
      <w:r>
        <w:rPr>
          <w:lang w:val="en-GB"/>
        </w:rPr>
        <w:tab/>
      </w:r>
      <w:r>
        <w:rPr>
          <w:lang w:val="en-GB"/>
        </w:rPr>
        <w:tab/>
      </w:r>
      <w:r w:rsidR="00F30A19">
        <w:rPr>
          <w:lang w:val="en-GB"/>
        </w:rPr>
        <w:tab/>
      </w:r>
      <w:r>
        <w:rPr>
          <w:lang w:val="en-GB"/>
        </w:rPr>
        <w:t>7</w:t>
      </w:r>
    </w:p>
    <w:p w14:paraId="596124F4" w14:textId="77777777" w:rsidR="00102C67" w:rsidRPr="00D90014" w:rsidRDefault="00102C67" w:rsidP="00D3088B">
      <w:pPr>
        <w:spacing w:after="0" w:line="240" w:lineRule="auto"/>
        <w:rPr>
          <w:lang w:val="en-GB"/>
        </w:rPr>
      </w:pPr>
      <w:r w:rsidRPr="00D90014">
        <w:rPr>
          <w:lang w:val="en-GB"/>
        </w:rPr>
        <w:t xml:space="preserve">Reports to: </w:t>
      </w:r>
      <w:r w:rsidRPr="00D90014">
        <w:rPr>
          <w:lang w:val="en-GB"/>
        </w:rPr>
        <w:tab/>
      </w:r>
      <w:r w:rsidRPr="00D90014">
        <w:rPr>
          <w:lang w:val="en-GB"/>
        </w:rPr>
        <w:tab/>
      </w:r>
      <w:r>
        <w:rPr>
          <w:lang w:val="en-GB"/>
        </w:rPr>
        <w:tab/>
      </w:r>
      <w:r w:rsidR="00F30A19">
        <w:rPr>
          <w:lang w:val="en-GB"/>
        </w:rPr>
        <w:tab/>
      </w:r>
      <w:r w:rsidR="003D170D">
        <w:rPr>
          <w:lang w:val="en-GB"/>
        </w:rPr>
        <w:t>Grants Manager</w:t>
      </w:r>
    </w:p>
    <w:p w14:paraId="15D2A1E3" w14:textId="77777777" w:rsidR="00102C67" w:rsidRPr="00D90014" w:rsidRDefault="00102C67" w:rsidP="00102C67">
      <w:pPr>
        <w:spacing w:after="0" w:line="240" w:lineRule="auto"/>
        <w:rPr>
          <w:lang w:val="en-GB"/>
        </w:rPr>
      </w:pPr>
      <w:r w:rsidRPr="00D90014">
        <w:rPr>
          <w:lang w:val="en-GB"/>
        </w:rPr>
        <w:t xml:space="preserve">Duty station: </w:t>
      </w:r>
      <w:r w:rsidRPr="00D90014">
        <w:rPr>
          <w:lang w:val="en-GB"/>
        </w:rPr>
        <w:tab/>
      </w:r>
      <w:r w:rsidRPr="00D90014">
        <w:rPr>
          <w:lang w:val="en-GB"/>
        </w:rPr>
        <w:tab/>
      </w:r>
      <w:r w:rsidR="00D3088B">
        <w:rPr>
          <w:lang w:val="en-GB"/>
        </w:rPr>
        <w:tab/>
      </w:r>
      <w:r w:rsidR="00F30A19">
        <w:rPr>
          <w:lang w:val="en-GB"/>
        </w:rPr>
        <w:tab/>
      </w:r>
      <w:r w:rsidR="003D170D">
        <w:rPr>
          <w:lang w:val="en-GB"/>
        </w:rPr>
        <w:t>Maiduguri</w:t>
      </w:r>
      <w:r w:rsidRPr="00D90014">
        <w:rPr>
          <w:lang w:val="en-GB"/>
        </w:rPr>
        <w:tab/>
      </w:r>
    </w:p>
    <w:p w14:paraId="4C994F9D" w14:textId="77777777" w:rsidR="002F4FE6" w:rsidRDefault="00102C67" w:rsidP="002F4FE6">
      <w:pPr>
        <w:pBdr>
          <w:bottom w:val="single" w:sz="6" w:space="1" w:color="auto"/>
        </w:pBdr>
        <w:spacing w:after="0" w:line="240" w:lineRule="auto"/>
        <w:rPr>
          <w:lang w:val="en-GB"/>
        </w:rPr>
      </w:pPr>
      <w:r>
        <w:rPr>
          <w:lang w:val="en-GB"/>
        </w:rPr>
        <w:t xml:space="preserve">Travel: </w:t>
      </w:r>
      <w:r>
        <w:rPr>
          <w:lang w:val="en-GB"/>
        </w:rPr>
        <w:tab/>
      </w:r>
      <w:r>
        <w:rPr>
          <w:lang w:val="en-GB"/>
        </w:rPr>
        <w:tab/>
      </w:r>
      <w:r>
        <w:rPr>
          <w:lang w:val="en-GB"/>
        </w:rPr>
        <w:tab/>
      </w:r>
      <w:r>
        <w:rPr>
          <w:lang w:val="en-GB"/>
        </w:rPr>
        <w:tab/>
      </w:r>
      <w:r w:rsidR="00F30A19">
        <w:rPr>
          <w:lang w:val="en-GB"/>
        </w:rPr>
        <w:tab/>
      </w:r>
      <w:r w:rsidR="00DE18DF">
        <w:rPr>
          <w:lang w:val="en-GB"/>
        </w:rPr>
        <w:t>4</w:t>
      </w:r>
      <w:r w:rsidR="00C10349">
        <w:rPr>
          <w:lang w:val="en-GB"/>
        </w:rPr>
        <w:t>0%</w:t>
      </w:r>
    </w:p>
    <w:p w14:paraId="3090252F" w14:textId="120D3C4A" w:rsidR="002F4FE6" w:rsidRDefault="00102C67" w:rsidP="002F4FE6">
      <w:pPr>
        <w:pBdr>
          <w:bottom w:val="single" w:sz="6" w:space="1" w:color="auto"/>
        </w:pBdr>
        <w:spacing w:after="0" w:line="240" w:lineRule="auto"/>
      </w:pPr>
      <w:r w:rsidRPr="00D90014">
        <w:rPr>
          <w:lang w:val="en-GB"/>
        </w:rPr>
        <w:t xml:space="preserve">Project number: </w:t>
      </w:r>
      <w:r w:rsidR="009D48F1">
        <w:rPr>
          <w:lang w:val="en-GB"/>
        </w:rPr>
        <w:tab/>
      </w:r>
      <w:r w:rsidR="009D48F1">
        <w:rPr>
          <w:lang w:val="en-GB"/>
        </w:rPr>
        <w:tab/>
      </w:r>
      <w:r w:rsidR="00F30A19">
        <w:rPr>
          <w:lang w:val="en-GB"/>
        </w:rPr>
        <w:tab/>
      </w:r>
      <w:r w:rsidR="00E80D83" w:rsidRPr="00E80D83">
        <w:rPr>
          <w:rFonts w:ascii="Calibri" w:hAnsi="Calibri"/>
          <w:color w:val="000000" w:themeColor="text1"/>
        </w:rPr>
        <w:t>NFPX0000</w:t>
      </w:r>
      <w:r w:rsidR="00037B02" w:rsidRPr="002F4FE6">
        <w:rPr>
          <w:rFonts w:ascii="Calibri" w:hAnsi="Calibri"/>
          <w:color w:val="000000" w:themeColor="text1"/>
        </w:rPr>
        <w:t>            </w:t>
      </w:r>
    </w:p>
    <w:p w14:paraId="24EF4C2D" w14:textId="45CF36CF" w:rsidR="00102C67" w:rsidRPr="007F7759" w:rsidRDefault="00102C67" w:rsidP="00102C67">
      <w:pPr>
        <w:pBdr>
          <w:bottom w:val="single" w:sz="6" w:space="1" w:color="auto"/>
        </w:pBdr>
        <w:spacing w:after="0" w:line="240" w:lineRule="auto"/>
        <w:rPr>
          <w:lang w:val="en-GB"/>
        </w:rPr>
      </w:pPr>
      <w:r w:rsidRPr="00D90014">
        <w:rPr>
          <w:lang w:val="en-GB"/>
        </w:rPr>
        <w:t>Duration and type of contract:</w:t>
      </w:r>
      <w:r>
        <w:rPr>
          <w:lang w:val="en-GB"/>
        </w:rPr>
        <w:t xml:space="preserve"> </w:t>
      </w:r>
      <w:r w:rsidRPr="007F7759">
        <w:rPr>
          <w:lang w:val="en-GB"/>
        </w:rPr>
        <w:tab/>
      </w:r>
      <w:r w:rsidR="00BF1310">
        <w:rPr>
          <w:lang w:val="en-GB"/>
        </w:rPr>
        <w:tab/>
        <w:t>12</w:t>
      </w:r>
      <w:r w:rsidR="00F30A19">
        <w:rPr>
          <w:lang w:val="en-GB"/>
        </w:rPr>
        <w:t xml:space="preserve"> Months (till December 31</w:t>
      </w:r>
      <w:r w:rsidR="00F30A19" w:rsidRPr="00F30A19">
        <w:rPr>
          <w:vertAlign w:val="superscript"/>
          <w:lang w:val="en-GB"/>
        </w:rPr>
        <w:t>st</w:t>
      </w:r>
      <w:r w:rsidR="00AF5483">
        <w:rPr>
          <w:lang w:val="en-GB"/>
        </w:rPr>
        <w:t xml:space="preserve"> 2023</w:t>
      </w:r>
      <w:r w:rsidR="00F30A19">
        <w:rPr>
          <w:lang w:val="en-GB"/>
        </w:rPr>
        <w:t xml:space="preserve"> renewable)</w:t>
      </w:r>
    </w:p>
    <w:p w14:paraId="0B4A147F" w14:textId="77777777" w:rsidR="00102C67" w:rsidRDefault="00102C67" w:rsidP="00102C67">
      <w:pPr>
        <w:spacing w:after="0" w:line="240" w:lineRule="auto"/>
        <w:rPr>
          <w:lang w:val="en-GB"/>
        </w:rPr>
      </w:pPr>
    </w:p>
    <w:p w14:paraId="3400FDD1" w14:textId="0E6E6436" w:rsidR="00C93680" w:rsidRDefault="00C93680" w:rsidP="00A420B5">
      <w:pPr>
        <w:spacing w:after="0" w:line="240" w:lineRule="auto"/>
        <w:jc w:val="both"/>
        <w:rPr>
          <w:rFonts w:cs="Tahoma"/>
        </w:rPr>
      </w:pPr>
      <w:r w:rsidRPr="00CD7DF9">
        <w:rPr>
          <w:rFonts w:cs="Tahoma"/>
        </w:rPr>
        <w:t xml:space="preserve">All </w:t>
      </w:r>
      <w:r w:rsidR="00AC2771">
        <w:rPr>
          <w:rFonts w:cs="Tahoma"/>
        </w:rPr>
        <w:t>NRC</w:t>
      </w:r>
      <w:r w:rsidRPr="00CD7DF9">
        <w:rPr>
          <w:rFonts w:cs="Tahoma"/>
        </w:rPr>
        <w:t xml:space="preserve"> employees are expected to work in accordance with the organization’s</w:t>
      </w:r>
      <w:r>
        <w:rPr>
          <w:rFonts w:cs="Tahoma"/>
        </w:rPr>
        <w:t xml:space="preserve"> core values:</w:t>
      </w:r>
      <w:r w:rsidRPr="00CD7DF9">
        <w:rPr>
          <w:rFonts w:cs="Tahoma"/>
        </w:rPr>
        <w:t xml:space="preserve"> </w:t>
      </w:r>
      <w:r>
        <w:rPr>
          <w:rFonts w:cs="Tahoma"/>
        </w:rPr>
        <w:t xml:space="preserve">dedication, innovation, inclusivity and accountability. These attitudes and believes </w:t>
      </w:r>
      <w:r w:rsidRPr="00CD7DF9">
        <w:rPr>
          <w:rFonts w:cs="Tahoma"/>
        </w:rPr>
        <w:t xml:space="preserve">shall guide </w:t>
      </w:r>
      <w:r>
        <w:rPr>
          <w:rFonts w:cs="Tahoma"/>
        </w:rPr>
        <w:t>our actions and relationships. </w:t>
      </w:r>
    </w:p>
    <w:p w14:paraId="3C071906" w14:textId="5B5A233F" w:rsidR="00C23482" w:rsidRDefault="00C23482" w:rsidP="00A420B5">
      <w:pPr>
        <w:spacing w:after="0" w:line="240" w:lineRule="auto"/>
        <w:jc w:val="both"/>
        <w:rPr>
          <w:rFonts w:cs="Tahoma"/>
        </w:rPr>
      </w:pPr>
    </w:p>
    <w:p w14:paraId="42A0BF39" w14:textId="77777777" w:rsidR="00C23482" w:rsidRPr="00C23482" w:rsidRDefault="00C23482" w:rsidP="00C23482">
      <w:pPr>
        <w:spacing w:after="0" w:line="240" w:lineRule="auto"/>
        <w:jc w:val="both"/>
        <w:rPr>
          <w:rFonts w:cs="Tahoma"/>
          <w:b/>
        </w:rPr>
      </w:pPr>
      <w:r w:rsidRPr="00C23482">
        <w:rPr>
          <w:rFonts w:cs="Tahoma"/>
          <w:b/>
        </w:rPr>
        <w:t>Background/Context</w:t>
      </w:r>
    </w:p>
    <w:p w14:paraId="2BD4C9A5" w14:textId="77777777" w:rsidR="00C23482" w:rsidRPr="00C23482" w:rsidRDefault="00C23482" w:rsidP="00C23482">
      <w:pPr>
        <w:spacing w:after="0" w:line="240" w:lineRule="auto"/>
        <w:jc w:val="both"/>
        <w:rPr>
          <w:rFonts w:cs="Tahoma"/>
        </w:rPr>
      </w:pPr>
    </w:p>
    <w:p w14:paraId="2C07217F" w14:textId="65C82DD9" w:rsidR="00C23482" w:rsidRDefault="00C23482" w:rsidP="00C23482">
      <w:pPr>
        <w:spacing w:after="0" w:line="240" w:lineRule="auto"/>
        <w:jc w:val="both"/>
        <w:rPr>
          <w:rFonts w:cs="Tahoma"/>
        </w:rPr>
      </w:pPr>
      <w:r w:rsidRPr="00C23482">
        <w:rPr>
          <w:rFonts w:cs="Tahoma"/>
        </w:rPr>
        <w:t xml:space="preserve">Since 2015, NRC Nigeria has been working to help </w:t>
      </w:r>
      <w:r w:rsidR="00AF5483" w:rsidRPr="00C23482">
        <w:rPr>
          <w:rFonts w:cs="Tahoma"/>
        </w:rPr>
        <w:t>displacement-affected</w:t>
      </w:r>
      <w:r w:rsidRPr="00C23482">
        <w:rPr>
          <w:rFonts w:cs="Tahoma"/>
        </w:rPr>
        <w:t xml:space="preserve"> communities meet their basic needs, improve their livelihoods, access essential services, and enhance their resilience to future shocks through our six core competencies: Water, Sanitation and Hygiene (WASH), Shelter, Education, Information, Counselling and Legal Assistance (ICLA), Livelihoods and Food Security (LFS), Camp Management, and Protection. NRC provides immediate assistance during the onset of emergencies through the Rapid Response Mechanism (RRM).</w:t>
      </w:r>
    </w:p>
    <w:p w14:paraId="2515FED0" w14:textId="77777777" w:rsidR="00E03243" w:rsidRDefault="00E03243" w:rsidP="00A420B5">
      <w:pPr>
        <w:spacing w:after="0" w:line="240" w:lineRule="auto"/>
        <w:jc w:val="both"/>
        <w:rPr>
          <w:rFonts w:cs="Tahoma"/>
        </w:rPr>
      </w:pPr>
    </w:p>
    <w:p w14:paraId="57DD3AC4" w14:textId="77777777" w:rsidR="00E03243" w:rsidRDefault="00E03243" w:rsidP="00E03243">
      <w:pPr>
        <w:spacing w:after="0" w:line="240" w:lineRule="auto"/>
        <w:jc w:val="both"/>
        <w:rPr>
          <w:rFonts w:ascii="Calibri" w:hAnsi="Calibri" w:cs="Arial"/>
        </w:rPr>
      </w:pPr>
      <w:r>
        <w:rPr>
          <w:rFonts w:cs="Tahoma"/>
        </w:rPr>
        <w:t xml:space="preserve">Based in Maiduguri, the </w:t>
      </w:r>
      <w:r>
        <w:rPr>
          <w:rFonts w:ascii="Calibri" w:hAnsi="Calibri" w:cs="Arial"/>
        </w:rPr>
        <w:t xml:space="preserve">Grants Coordinator will be supporting the Grants Manager in essential grants management support, business development and reporting across the Nigeria portfolio. The Grants coordinator will work closely with program, operations, M&amp;E and </w:t>
      </w:r>
      <w:r w:rsidR="00A22F69">
        <w:rPr>
          <w:rFonts w:ascii="Calibri" w:hAnsi="Calibri" w:cs="Arial"/>
        </w:rPr>
        <w:t>finance</w:t>
      </w:r>
      <w:r>
        <w:rPr>
          <w:rFonts w:ascii="Calibri" w:hAnsi="Calibri" w:cs="Arial"/>
        </w:rPr>
        <w:t xml:space="preserve"> staff, delivering quality </w:t>
      </w:r>
      <w:proofErr w:type="spellStart"/>
      <w:r>
        <w:rPr>
          <w:rFonts w:ascii="Calibri" w:hAnsi="Calibri" w:cs="Arial"/>
        </w:rPr>
        <w:t>programmes</w:t>
      </w:r>
      <w:proofErr w:type="spellEnd"/>
      <w:r>
        <w:rPr>
          <w:rFonts w:ascii="Calibri" w:hAnsi="Calibri" w:cs="Arial"/>
        </w:rPr>
        <w:t xml:space="preserve"> in line with the NRC CO strategy and Plan of Action.</w:t>
      </w:r>
      <w:r w:rsidR="00A22F69">
        <w:rPr>
          <w:rFonts w:ascii="Calibri" w:hAnsi="Calibri" w:cs="Arial"/>
        </w:rPr>
        <w:t xml:space="preserve"> The position holder will be supervised by the Grants Manager and will work closely with the Grants officer. </w:t>
      </w:r>
    </w:p>
    <w:p w14:paraId="5D245CCC" w14:textId="77777777" w:rsidR="00E03243" w:rsidRPr="001800CB" w:rsidRDefault="00E03243" w:rsidP="00A420B5">
      <w:pPr>
        <w:spacing w:after="0" w:line="240" w:lineRule="auto"/>
        <w:jc w:val="both"/>
        <w:rPr>
          <w:rFonts w:cs="Tahoma"/>
        </w:rPr>
      </w:pPr>
    </w:p>
    <w:p w14:paraId="5708F804" w14:textId="77777777" w:rsidR="00D35876" w:rsidRPr="000830FD" w:rsidRDefault="00D35876" w:rsidP="00A420B5">
      <w:pPr>
        <w:spacing w:after="0" w:line="240" w:lineRule="auto"/>
        <w:jc w:val="both"/>
        <w:rPr>
          <w:lang w:val="en-GB"/>
        </w:rPr>
      </w:pPr>
    </w:p>
    <w:p w14:paraId="0E1F9F9A" w14:textId="77777777" w:rsidR="006A4CA4" w:rsidRPr="00C23482" w:rsidRDefault="00695A8F" w:rsidP="00C23482">
      <w:pPr>
        <w:spacing w:after="0" w:line="240" w:lineRule="auto"/>
        <w:jc w:val="both"/>
        <w:rPr>
          <w:rFonts w:cs="Tahoma"/>
          <w:b/>
        </w:rPr>
      </w:pPr>
      <w:r w:rsidRPr="00C23482">
        <w:rPr>
          <w:rFonts w:cs="Tahoma"/>
          <w:b/>
        </w:rPr>
        <w:t>Role</w:t>
      </w:r>
      <w:r w:rsidR="0011600A" w:rsidRPr="00C23482">
        <w:rPr>
          <w:rFonts w:cs="Tahoma"/>
          <w:b/>
        </w:rPr>
        <w:t xml:space="preserve"> and responsibilities</w:t>
      </w:r>
    </w:p>
    <w:p w14:paraId="6E3A8ADE" w14:textId="77777777" w:rsidR="0064300C" w:rsidRDefault="0064300C" w:rsidP="0064300C">
      <w:pPr>
        <w:spacing w:after="0" w:line="240" w:lineRule="auto"/>
        <w:jc w:val="both"/>
        <w:rPr>
          <w:rFonts w:ascii="Calibri" w:hAnsi="Calibri" w:cs="Arial"/>
        </w:rPr>
      </w:pPr>
    </w:p>
    <w:p w14:paraId="56EE6221" w14:textId="62367FF4" w:rsidR="00F1374D" w:rsidRPr="00671772" w:rsidRDefault="00F1374D" w:rsidP="00F1374D">
      <w:pPr>
        <w:numPr>
          <w:ilvl w:val="0"/>
          <w:numId w:val="14"/>
        </w:numPr>
        <w:spacing w:after="0" w:line="240" w:lineRule="auto"/>
        <w:rPr>
          <w:rFonts w:ascii="Calibri" w:hAnsi="Calibri"/>
          <w:lang w:val="en-GB"/>
        </w:rPr>
      </w:pPr>
      <w:r w:rsidRPr="00671772">
        <w:rPr>
          <w:rFonts w:ascii="Calibri" w:hAnsi="Calibri"/>
          <w:lang w:val="en-GB"/>
        </w:rPr>
        <w:t>Adherence to NRC policies, guidance and procedures</w:t>
      </w:r>
      <w:r w:rsidR="006F174C">
        <w:rPr>
          <w:rFonts w:ascii="Calibri" w:hAnsi="Calibri"/>
          <w:lang w:val="en-GB"/>
        </w:rPr>
        <w:t xml:space="preserve"> and consideration of NRC global and regional strategies when executing functions related to this role</w:t>
      </w:r>
      <w:r w:rsidR="000619E6">
        <w:rPr>
          <w:rFonts w:ascii="Calibri" w:hAnsi="Calibri"/>
          <w:lang w:val="en-GB"/>
        </w:rPr>
        <w:t>.</w:t>
      </w:r>
    </w:p>
    <w:p w14:paraId="12377305" w14:textId="58968DBA" w:rsidR="00F1374D" w:rsidRPr="00652BCD" w:rsidRDefault="00181260" w:rsidP="00F1374D">
      <w:pPr>
        <w:pStyle w:val="ListParagraph"/>
        <w:numPr>
          <w:ilvl w:val="0"/>
          <w:numId w:val="14"/>
        </w:numPr>
        <w:spacing w:after="0"/>
      </w:pPr>
      <w:r w:rsidRPr="0039022F">
        <w:t>Develop and</w:t>
      </w:r>
      <w:r>
        <w:t xml:space="preserve"> m</w:t>
      </w:r>
      <w:r w:rsidR="00F1374D" w:rsidRPr="00F1374D">
        <w:t>aintain overview of all grants, donor requirements,</w:t>
      </w:r>
      <w:r w:rsidR="00A22F69">
        <w:t xml:space="preserve"> compliance,</w:t>
      </w:r>
      <w:r w:rsidR="00F1374D" w:rsidRPr="00F1374D">
        <w:t xml:space="preserve"> rules and regulations, and internal and external deadlines, including filing of grant documents </w:t>
      </w:r>
      <w:r w:rsidR="00F1374D" w:rsidRPr="00652BCD">
        <w:t>(including through the grants database - forthcoming)</w:t>
      </w:r>
      <w:r w:rsidR="000619E6">
        <w:t>.</w:t>
      </w:r>
    </w:p>
    <w:p w14:paraId="744430EC" w14:textId="1A81CFEF" w:rsidR="00F1374D" w:rsidRDefault="00043B4E" w:rsidP="00F1374D">
      <w:pPr>
        <w:pStyle w:val="ListParagraph"/>
        <w:numPr>
          <w:ilvl w:val="0"/>
          <w:numId w:val="14"/>
        </w:numPr>
        <w:spacing w:after="0"/>
      </w:pPr>
      <w:r>
        <w:t>Support in the coordination of</w:t>
      </w:r>
      <w:r w:rsidR="00F1374D" w:rsidRPr="00F1374D">
        <w:t xml:space="preserve"> development of donor applications and reports, as well as ensuring donor compliance and quality control</w:t>
      </w:r>
      <w:r w:rsidR="000619E6">
        <w:t>.</w:t>
      </w:r>
    </w:p>
    <w:p w14:paraId="7715D115" w14:textId="2AAFE919" w:rsidR="001D365B" w:rsidRPr="0039022F" w:rsidRDefault="001D365B" w:rsidP="00F1374D">
      <w:pPr>
        <w:pStyle w:val="ListParagraph"/>
        <w:numPr>
          <w:ilvl w:val="0"/>
          <w:numId w:val="14"/>
        </w:numPr>
        <w:spacing w:after="0"/>
        <w:rPr>
          <w:color w:val="000000" w:themeColor="text1"/>
        </w:rPr>
      </w:pPr>
      <w:r w:rsidRPr="0039022F">
        <w:rPr>
          <w:color w:val="000000" w:themeColor="text1"/>
        </w:rPr>
        <w:t>Contribute to the development and revision of funding proposals, budgets and donor reports</w:t>
      </w:r>
      <w:r w:rsidR="000619E6">
        <w:rPr>
          <w:color w:val="000000" w:themeColor="text1"/>
        </w:rPr>
        <w:t>.</w:t>
      </w:r>
    </w:p>
    <w:p w14:paraId="1B02FC81" w14:textId="0CBA7054" w:rsidR="006279E0" w:rsidRDefault="006279E0" w:rsidP="00F1374D">
      <w:pPr>
        <w:pStyle w:val="ListParagraph"/>
        <w:numPr>
          <w:ilvl w:val="0"/>
          <w:numId w:val="14"/>
        </w:numPr>
        <w:spacing w:after="0"/>
      </w:pPr>
      <w:r w:rsidRPr="00F1374D">
        <w:t>Be updated on donor priorities</w:t>
      </w:r>
      <w:r w:rsidR="00BA2822">
        <w:t xml:space="preserve">, trends </w:t>
      </w:r>
      <w:r w:rsidRPr="00F1374D">
        <w:t>and track and share relevant calls for proposals</w:t>
      </w:r>
      <w:r w:rsidR="00A22F69">
        <w:t xml:space="preserve"> to the relevant teams</w:t>
      </w:r>
      <w:r w:rsidR="000619E6">
        <w:t>.</w:t>
      </w:r>
    </w:p>
    <w:p w14:paraId="5C9DADAA" w14:textId="49BD5B57" w:rsidR="006279E0" w:rsidRPr="00F1374D" w:rsidRDefault="006279E0" w:rsidP="006279E0">
      <w:pPr>
        <w:pStyle w:val="ListParagraph"/>
        <w:numPr>
          <w:ilvl w:val="0"/>
          <w:numId w:val="14"/>
        </w:numPr>
        <w:spacing w:after="0"/>
      </w:pPr>
      <w:r w:rsidRPr="00F1374D">
        <w:t>Document</w:t>
      </w:r>
      <w:r w:rsidR="001D365B" w:rsidRPr="0039022F">
        <w:rPr>
          <w:color w:val="000000" w:themeColor="text1"/>
        </w:rPr>
        <w:t>, analyze,</w:t>
      </w:r>
      <w:r w:rsidRPr="0039022F">
        <w:rPr>
          <w:color w:val="000000" w:themeColor="text1"/>
        </w:rPr>
        <w:t xml:space="preserve"> </w:t>
      </w:r>
      <w:r w:rsidRPr="00F1374D">
        <w:t>and share learning from proposal and reporting process, and compliance with donor rules and regulations</w:t>
      </w:r>
      <w:r w:rsidR="000619E6">
        <w:t>.</w:t>
      </w:r>
    </w:p>
    <w:p w14:paraId="281C3391" w14:textId="45B6369E" w:rsidR="006279E0" w:rsidRPr="00F1374D" w:rsidRDefault="006279E0" w:rsidP="006279E0">
      <w:pPr>
        <w:pStyle w:val="ListParagraph"/>
        <w:numPr>
          <w:ilvl w:val="0"/>
          <w:numId w:val="14"/>
        </w:numPr>
        <w:spacing w:after="0"/>
      </w:pPr>
      <w:r w:rsidRPr="00F1374D">
        <w:t>Contribute to continuously improving internal grant management systems</w:t>
      </w:r>
      <w:r w:rsidR="000619E6">
        <w:t>.</w:t>
      </w:r>
    </w:p>
    <w:p w14:paraId="5CF30F3A" w14:textId="7AD9E613" w:rsidR="00F1374D" w:rsidRPr="00652BCD" w:rsidRDefault="00F1374D" w:rsidP="00F1374D">
      <w:pPr>
        <w:pStyle w:val="ListParagraph"/>
        <w:numPr>
          <w:ilvl w:val="0"/>
          <w:numId w:val="14"/>
        </w:numPr>
        <w:spacing w:after="0"/>
      </w:pPr>
      <w:r w:rsidRPr="00F1374D">
        <w:lastRenderedPageBreak/>
        <w:t xml:space="preserve">Provide an internal help-desk on donor related issues, including organize and deliver trainings in donor rules and regulations, </w:t>
      </w:r>
      <w:r w:rsidRPr="00652BCD">
        <w:t>as well as proposal and report writing</w:t>
      </w:r>
      <w:r w:rsidR="000619E6">
        <w:t>.</w:t>
      </w:r>
    </w:p>
    <w:p w14:paraId="739BFDD5" w14:textId="37DC3669" w:rsidR="006279E0" w:rsidRDefault="006279E0" w:rsidP="006279E0">
      <w:pPr>
        <w:pStyle w:val="ListParagraph"/>
        <w:numPr>
          <w:ilvl w:val="0"/>
          <w:numId w:val="14"/>
        </w:numPr>
        <w:spacing w:after="0"/>
      </w:pPr>
      <w:r w:rsidRPr="00652BCD">
        <w:t>Coordinate the development and distribution of internal reports</w:t>
      </w:r>
      <w:r w:rsidR="000619E6">
        <w:t>.</w:t>
      </w:r>
      <w:r w:rsidRPr="00652BCD">
        <w:t xml:space="preserve"> </w:t>
      </w:r>
    </w:p>
    <w:p w14:paraId="4265C572" w14:textId="579094F6" w:rsidR="00324D84" w:rsidRPr="0039022F" w:rsidRDefault="00324D84" w:rsidP="006279E0">
      <w:pPr>
        <w:pStyle w:val="ListParagraph"/>
        <w:numPr>
          <w:ilvl w:val="0"/>
          <w:numId w:val="14"/>
        </w:numPr>
        <w:spacing w:after="0"/>
        <w:rPr>
          <w:color w:val="000000" w:themeColor="text1"/>
        </w:rPr>
      </w:pPr>
      <w:r w:rsidRPr="0039022F">
        <w:rPr>
          <w:color w:val="000000" w:themeColor="text1"/>
        </w:rPr>
        <w:t xml:space="preserve">Contribute to PCM trainings and usage of the NRC PCM frame work in the CO as delegated by </w:t>
      </w:r>
      <w:r w:rsidR="00611352" w:rsidRPr="0039022F">
        <w:rPr>
          <w:color w:val="000000" w:themeColor="text1"/>
        </w:rPr>
        <w:t xml:space="preserve">the </w:t>
      </w:r>
      <w:r w:rsidR="00611352">
        <w:rPr>
          <w:color w:val="000000" w:themeColor="text1"/>
        </w:rPr>
        <w:t>Grants</w:t>
      </w:r>
      <w:r w:rsidR="000619E6">
        <w:rPr>
          <w:color w:val="000000" w:themeColor="text1"/>
        </w:rPr>
        <w:t xml:space="preserve"> Manager.</w:t>
      </w:r>
    </w:p>
    <w:p w14:paraId="55548400" w14:textId="3B240796" w:rsidR="002276F0" w:rsidRDefault="006279E0" w:rsidP="002276F0">
      <w:pPr>
        <w:pStyle w:val="ListParagraph"/>
        <w:numPr>
          <w:ilvl w:val="0"/>
          <w:numId w:val="14"/>
        </w:numPr>
        <w:spacing w:after="0"/>
      </w:pPr>
      <w:r w:rsidRPr="00F1374D">
        <w:t>Support external donor audits</w:t>
      </w:r>
      <w:r w:rsidR="000619E6">
        <w:t>.</w:t>
      </w:r>
    </w:p>
    <w:p w14:paraId="2658C8D2" w14:textId="181489AF" w:rsidR="007B4CD7" w:rsidRDefault="00DF1950" w:rsidP="007B4CD7">
      <w:pPr>
        <w:pStyle w:val="ListParagraph"/>
        <w:numPr>
          <w:ilvl w:val="0"/>
          <w:numId w:val="14"/>
        </w:numPr>
        <w:spacing w:after="0"/>
      </w:pPr>
      <w:r>
        <w:t xml:space="preserve">Represent </w:t>
      </w:r>
      <w:r w:rsidR="00A22F69">
        <w:t>NRC towards</w:t>
      </w:r>
      <w:r w:rsidR="00F1374D" w:rsidRPr="00F1374D">
        <w:t xml:space="preserve"> relevant partners and donors as </w:t>
      </w:r>
      <w:r w:rsidR="002276F0">
        <w:t>delegated</w:t>
      </w:r>
      <w:r w:rsidR="000619E6">
        <w:t>.</w:t>
      </w:r>
    </w:p>
    <w:p w14:paraId="66F2ADA1" w14:textId="1441ED5A" w:rsidR="00AF5483" w:rsidRDefault="00AF5483" w:rsidP="007B4CD7">
      <w:pPr>
        <w:pStyle w:val="ListParagraph"/>
        <w:numPr>
          <w:ilvl w:val="0"/>
          <w:numId w:val="14"/>
        </w:numPr>
        <w:spacing w:after="0"/>
      </w:pP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om</w:t>
      </w:r>
      <w:r>
        <w:rPr>
          <w:rFonts w:ascii="Calibri" w:eastAsia="Calibri" w:hAnsi="Calibri" w:cs="Calibri"/>
          <w:spacing w:val="1"/>
        </w:rPr>
        <w:t>o</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ri</w:t>
      </w:r>
      <w:r>
        <w:rPr>
          <w:rFonts w:ascii="Calibri" w:eastAsia="Calibri" w:hAnsi="Calibri" w:cs="Calibri"/>
          <w:spacing w:val="-1"/>
        </w:rPr>
        <w:t>gh</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I</w:t>
      </w:r>
      <w:r>
        <w:rPr>
          <w:rFonts w:ascii="Calibri" w:eastAsia="Calibri" w:hAnsi="Calibri" w:cs="Calibri"/>
          <w:spacing w:val="-2"/>
        </w:rPr>
        <w:t>D</w:t>
      </w:r>
      <w:r>
        <w:rPr>
          <w:rFonts w:ascii="Calibri" w:eastAsia="Calibri" w:hAnsi="Calibri" w:cs="Calibri"/>
          <w:spacing w:val="1"/>
        </w:rPr>
        <w:t>P</w:t>
      </w:r>
      <w:r>
        <w:rPr>
          <w:rFonts w:ascii="Calibri" w:eastAsia="Calibri" w:hAnsi="Calibri" w:cs="Calibri"/>
          <w:spacing w:val="-2"/>
        </w:rPr>
        <w:t>s</w:t>
      </w:r>
      <w:r>
        <w:rPr>
          <w:rFonts w:ascii="Calibri" w:eastAsia="Calibri" w:hAnsi="Calibri" w:cs="Calibri"/>
          <w:spacing w:val="-1"/>
        </w:rPr>
        <w:t>/</w:t>
      </w:r>
      <w:r>
        <w:rPr>
          <w:rFonts w:ascii="Calibri" w:eastAsia="Calibri" w:hAnsi="Calibri" w:cs="Calibri"/>
        </w:rPr>
        <w:t>retur</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in l</w:t>
      </w:r>
      <w:r>
        <w:rPr>
          <w:rFonts w:ascii="Calibri" w:eastAsia="Calibri" w:hAnsi="Calibri" w:cs="Calibri"/>
          <w:spacing w:val="-1"/>
        </w:rPr>
        <w:t>in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with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a</w:t>
      </w:r>
      <w:r>
        <w:rPr>
          <w:rFonts w:ascii="Calibri" w:eastAsia="Calibri" w:hAnsi="Calibri" w:cs="Calibri"/>
          <w:spacing w:val="-1"/>
        </w:rPr>
        <w:t>d</w:t>
      </w:r>
      <w:r>
        <w:rPr>
          <w:rFonts w:ascii="Calibri" w:eastAsia="Calibri" w:hAnsi="Calibri" w:cs="Calibri"/>
          <w:spacing w:val="1"/>
        </w:rPr>
        <w:t>vo</w:t>
      </w:r>
      <w:r>
        <w:rPr>
          <w:rFonts w:ascii="Calibri" w:eastAsia="Calibri" w:hAnsi="Calibri" w:cs="Calibri"/>
        </w:rPr>
        <w:t>c</w:t>
      </w:r>
      <w:r>
        <w:rPr>
          <w:rFonts w:ascii="Calibri" w:eastAsia="Calibri" w:hAnsi="Calibri" w:cs="Calibri"/>
          <w:spacing w:val="-2"/>
        </w:rPr>
        <w:t>a</w:t>
      </w:r>
      <w:r>
        <w:rPr>
          <w:rFonts w:ascii="Calibri" w:eastAsia="Calibri" w:hAnsi="Calibri" w:cs="Calibri"/>
        </w:rPr>
        <w:t>cy</w:t>
      </w:r>
      <w:r>
        <w:rPr>
          <w:rFonts w:ascii="Calibri" w:eastAsia="Calibri" w:hAnsi="Calibri" w:cs="Calibri"/>
          <w:spacing w:val="-1"/>
        </w:rPr>
        <w:t xml:space="preserve"> </w:t>
      </w:r>
      <w:r>
        <w:rPr>
          <w:rFonts w:ascii="Calibri" w:eastAsia="Calibri" w:hAnsi="Calibri" w:cs="Calibri"/>
        </w:rPr>
        <w:t>stra</w:t>
      </w:r>
      <w:r>
        <w:rPr>
          <w:rFonts w:ascii="Calibri" w:eastAsia="Calibri" w:hAnsi="Calibri" w:cs="Calibri"/>
          <w:spacing w:val="-2"/>
        </w:rPr>
        <w:t>t</w:t>
      </w:r>
      <w:r>
        <w:rPr>
          <w:rFonts w:ascii="Calibri" w:eastAsia="Calibri" w:hAnsi="Calibri" w:cs="Calibri"/>
        </w:rPr>
        <w:t>eg</w:t>
      </w:r>
      <w:r>
        <w:rPr>
          <w:rFonts w:ascii="Calibri" w:eastAsia="Calibri" w:hAnsi="Calibri" w:cs="Calibri"/>
          <w:spacing w:val="4"/>
        </w:rPr>
        <w:t>y</w:t>
      </w:r>
      <w:r>
        <w:rPr>
          <w:rFonts w:ascii="Calibri" w:eastAsia="Calibri" w:hAnsi="Calibri" w:cs="Calibri"/>
        </w:rPr>
        <w:t>.</w:t>
      </w:r>
    </w:p>
    <w:p w14:paraId="6B812F01" w14:textId="77777777" w:rsidR="00F1374D" w:rsidRDefault="00F1374D" w:rsidP="00A420B5">
      <w:pPr>
        <w:spacing w:after="0" w:line="240" w:lineRule="auto"/>
        <w:jc w:val="both"/>
      </w:pPr>
    </w:p>
    <w:p w14:paraId="55F53B37" w14:textId="77777777" w:rsidR="000152E5" w:rsidRPr="000830FD" w:rsidRDefault="000152E5" w:rsidP="00A420B5">
      <w:pPr>
        <w:spacing w:after="0" w:line="240" w:lineRule="auto"/>
        <w:jc w:val="both"/>
        <w:rPr>
          <w:u w:val="single"/>
        </w:rPr>
      </w:pPr>
      <w:r w:rsidRPr="000830FD">
        <w:rPr>
          <w:u w:val="single"/>
        </w:rPr>
        <w:t xml:space="preserve">Specific responsibilities </w:t>
      </w:r>
    </w:p>
    <w:p w14:paraId="2EBE01A2" w14:textId="683586AD" w:rsidR="00AF5483" w:rsidRPr="00AF5483" w:rsidRDefault="00AF5483" w:rsidP="0073352A">
      <w:pPr>
        <w:pStyle w:val="ListParagraph"/>
        <w:numPr>
          <w:ilvl w:val="0"/>
          <w:numId w:val="18"/>
        </w:numPr>
        <w:rPr>
          <w:lang w:val="en-GB"/>
        </w:rPr>
      </w:pPr>
      <w:r>
        <w:rPr>
          <w:rFonts w:ascii="Calibri" w:eastAsia="Calibri" w:hAnsi="Calibri" w:cs="Calibri"/>
          <w:spacing w:val="1"/>
        </w:rPr>
        <w:t>P</w:t>
      </w:r>
      <w:r>
        <w:rPr>
          <w:rFonts w:ascii="Calibri" w:eastAsia="Calibri" w:hAnsi="Calibri" w:cs="Calibri"/>
        </w:rPr>
        <w:t>rep</w:t>
      </w:r>
      <w:r>
        <w:rPr>
          <w:rFonts w:ascii="Calibri" w:eastAsia="Calibri" w:hAnsi="Calibri" w:cs="Calibri"/>
          <w:spacing w:val="-1"/>
        </w:rPr>
        <w:t>a</w:t>
      </w:r>
      <w:r>
        <w:rPr>
          <w:rFonts w:ascii="Calibri" w:eastAsia="Calibri" w:hAnsi="Calibri" w:cs="Calibri"/>
        </w:rPr>
        <w:t>re</w:t>
      </w:r>
      <w:r>
        <w:rPr>
          <w:rFonts w:ascii="Calibri" w:eastAsia="Calibri" w:hAnsi="Calibri" w:cs="Calibri"/>
          <w:spacing w:val="47"/>
        </w:rPr>
        <w:t xml:space="preserve"> </w:t>
      </w:r>
      <w:r>
        <w:rPr>
          <w:rFonts w:ascii="Calibri" w:eastAsia="Calibri" w:hAnsi="Calibri" w:cs="Calibri"/>
          <w:spacing w:val="-3"/>
        </w:rPr>
        <w:t>r</w:t>
      </w:r>
      <w:r>
        <w:rPr>
          <w:rFonts w:ascii="Calibri" w:eastAsia="Calibri" w:hAnsi="Calibri" w:cs="Calibri"/>
        </w:rPr>
        <w:t>ep</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t</w:t>
      </w:r>
      <w:r>
        <w:rPr>
          <w:rFonts w:ascii="Calibri" w:eastAsia="Calibri" w:hAnsi="Calibri" w:cs="Calibri"/>
        </w:rPr>
        <w:t>s</w:t>
      </w:r>
      <w:r>
        <w:rPr>
          <w:rFonts w:ascii="Calibri" w:eastAsia="Calibri" w:hAnsi="Calibri" w:cs="Calibri"/>
          <w:spacing w:val="49"/>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6"/>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s,</w:t>
      </w:r>
      <w:r>
        <w:rPr>
          <w:rFonts w:ascii="Calibri" w:eastAsia="Calibri" w:hAnsi="Calibri" w:cs="Calibri"/>
          <w:spacing w:val="49"/>
        </w:rPr>
        <w:t xml:space="preserve">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rs,</w:t>
      </w:r>
      <w:r>
        <w:rPr>
          <w:rFonts w:ascii="Calibri" w:eastAsia="Calibri" w:hAnsi="Calibri" w:cs="Calibri"/>
          <w:spacing w:val="49"/>
        </w:rPr>
        <w:t xml:space="preserve"> </w:t>
      </w:r>
      <w:r>
        <w:rPr>
          <w:rFonts w:ascii="Calibri" w:eastAsia="Calibri" w:hAnsi="Calibri" w:cs="Calibri"/>
          <w:spacing w:val="-3"/>
        </w:rPr>
        <w:t>and government</w:t>
      </w:r>
      <w:r>
        <w:rPr>
          <w:rFonts w:ascii="Calibri" w:eastAsia="Calibri" w:hAnsi="Calibri" w:cs="Calibri"/>
          <w:spacing w:val="44"/>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48"/>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ram</w:t>
      </w:r>
      <w:r>
        <w:rPr>
          <w:rFonts w:ascii="Calibri" w:eastAsia="Calibri" w:hAnsi="Calibri" w:cs="Calibri"/>
          <w:spacing w:val="47"/>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ress,</w:t>
      </w:r>
      <w:r>
        <w:rPr>
          <w:rFonts w:ascii="Calibri" w:eastAsia="Calibri" w:hAnsi="Calibri" w:cs="Calibri"/>
          <w:spacing w:val="45"/>
        </w:rPr>
        <w:t xml:space="preserve"> </w:t>
      </w:r>
      <w:r>
        <w:rPr>
          <w:rFonts w:ascii="Calibri" w:eastAsia="Calibri" w:hAnsi="Calibri" w:cs="Calibri"/>
        </w:rPr>
        <w:t>ens</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8"/>
        </w:rPr>
        <w:t xml:space="preserve"> </w:t>
      </w:r>
      <w:r>
        <w:rPr>
          <w:rFonts w:ascii="Calibri" w:eastAsia="Calibri" w:hAnsi="Calibri" w:cs="Calibri"/>
        </w:rPr>
        <w:t>all</w:t>
      </w:r>
      <w:r>
        <w:rPr>
          <w:rFonts w:ascii="Calibri" w:eastAsia="Calibri" w:hAnsi="Calibri" w:cs="Calibri"/>
          <w:spacing w:val="48"/>
        </w:rPr>
        <w:t xml:space="preserve"> </w:t>
      </w:r>
      <w:r>
        <w:rPr>
          <w:rFonts w:ascii="Calibri" w:eastAsia="Calibri" w:hAnsi="Calibri" w:cs="Calibri"/>
        </w:rPr>
        <w:t>re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rti</w:t>
      </w:r>
      <w:r>
        <w:rPr>
          <w:rFonts w:ascii="Calibri" w:eastAsia="Calibri" w:hAnsi="Calibri" w:cs="Calibri"/>
          <w:spacing w:val="-1"/>
        </w:rPr>
        <w:t>n</w:t>
      </w:r>
      <w:r>
        <w:rPr>
          <w:rFonts w:ascii="Calibri" w:eastAsia="Calibri" w:hAnsi="Calibri" w:cs="Calibri"/>
        </w:rPr>
        <w:t>g req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eli</w:t>
      </w:r>
      <w:r>
        <w:rPr>
          <w:rFonts w:ascii="Calibri" w:eastAsia="Calibri" w:hAnsi="Calibri" w:cs="Calibri"/>
          <w:spacing w:val="-1"/>
        </w:rPr>
        <w:t>v</w:t>
      </w:r>
      <w:r>
        <w:rPr>
          <w:rFonts w:ascii="Calibri" w:eastAsia="Calibri" w:hAnsi="Calibri" w:cs="Calibri"/>
        </w:rPr>
        <w:t>ered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a 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nn</w:t>
      </w:r>
      <w:r>
        <w:rPr>
          <w:rFonts w:ascii="Calibri" w:eastAsia="Calibri" w:hAnsi="Calibri" w:cs="Calibri"/>
        </w:rPr>
        <w:t xml:space="preserve">er. </w:t>
      </w:r>
    </w:p>
    <w:p w14:paraId="687C9C66" w14:textId="45D35659" w:rsidR="00AF5483" w:rsidRPr="00AF5483" w:rsidRDefault="00AF5483" w:rsidP="0073352A">
      <w:pPr>
        <w:pStyle w:val="ListParagraph"/>
        <w:numPr>
          <w:ilvl w:val="0"/>
          <w:numId w:val="18"/>
        </w:numPr>
        <w:rPr>
          <w:lang w:val="en-GB"/>
        </w:rPr>
      </w:pPr>
      <w:r>
        <w:rPr>
          <w:rFonts w:ascii="Calibri" w:eastAsia="Calibri" w:hAnsi="Calibri" w:cs="Calibri"/>
        </w:rPr>
        <w:t>Ens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1"/>
        </w:rPr>
        <w:t>qu</w:t>
      </w:r>
      <w:r>
        <w:rPr>
          <w:rFonts w:ascii="Calibri" w:eastAsia="Calibri" w:hAnsi="Calibri" w:cs="Calibri"/>
        </w:rPr>
        <w:t>al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writi</w:t>
      </w:r>
      <w:r>
        <w:rPr>
          <w:rFonts w:ascii="Calibri" w:eastAsia="Calibri" w:hAnsi="Calibri" w:cs="Calibri"/>
          <w:spacing w:val="-1"/>
        </w:rPr>
        <w:t>ng</w:t>
      </w:r>
      <w:r>
        <w:rPr>
          <w:rFonts w:ascii="Calibri" w:eastAsia="Calibri" w:hAnsi="Calibri" w:cs="Calibri"/>
        </w:rPr>
        <w:t>, inc</w:t>
      </w:r>
      <w:r>
        <w:rPr>
          <w:rFonts w:ascii="Calibri" w:eastAsia="Calibri" w:hAnsi="Calibri" w:cs="Calibri"/>
          <w:spacing w:val="-1"/>
        </w:rPr>
        <w:t>lud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acti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pl</w:t>
      </w:r>
      <w:r>
        <w:rPr>
          <w:rFonts w:ascii="Calibri" w:eastAsia="Calibri" w:hAnsi="Calibri" w:cs="Calibri"/>
          <w:spacing w:val="-1"/>
        </w:rPr>
        <w:t>an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repo</w:t>
      </w:r>
      <w:r>
        <w:rPr>
          <w:rFonts w:ascii="Calibri" w:eastAsia="Calibri" w:hAnsi="Calibri" w:cs="Calibri"/>
          <w:spacing w:val="-3"/>
        </w:rPr>
        <w:t>r</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rPr>
        <w:t>u</w:t>
      </w:r>
      <w:r>
        <w:rPr>
          <w:rFonts w:ascii="Calibri" w:eastAsia="Calibri" w:hAnsi="Calibri" w:cs="Calibri"/>
          <w:spacing w:val="-1"/>
        </w:rPr>
        <w:t>pd</w:t>
      </w:r>
      <w:r>
        <w:rPr>
          <w:rFonts w:ascii="Calibri" w:eastAsia="Calibri" w:hAnsi="Calibri" w:cs="Calibri"/>
        </w:rPr>
        <w:t>at</w:t>
      </w:r>
      <w:r>
        <w:rPr>
          <w:rFonts w:ascii="Calibri" w:eastAsia="Calibri" w:hAnsi="Calibri" w:cs="Calibri"/>
          <w:spacing w:val="1"/>
        </w:rPr>
        <w:t>e</w:t>
      </w:r>
      <w:r>
        <w:rPr>
          <w:rFonts w:ascii="Calibri" w:eastAsia="Calibri" w:hAnsi="Calibri" w:cs="Calibri"/>
        </w:rPr>
        <w:t>s.</w:t>
      </w:r>
    </w:p>
    <w:p w14:paraId="211DC630" w14:textId="0F6B9EF6" w:rsidR="0073352A" w:rsidRPr="0073352A" w:rsidRDefault="0073352A" w:rsidP="0073352A">
      <w:pPr>
        <w:pStyle w:val="ListParagraph"/>
        <w:numPr>
          <w:ilvl w:val="0"/>
          <w:numId w:val="18"/>
        </w:numPr>
        <w:rPr>
          <w:lang w:val="en-GB"/>
        </w:rPr>
      </w:pPr>
      <w:r>
        <w:rPr>
          <w:lang w:val="en-GB"/>
        </w:rPr>
        <w:t>Work with the Grants Manger</w:t>
      </w:r>
      <w:r w:rsidRPr="0073352A">
        <w:rPr>
          <w:lang w:val="en-GB"/>
        </w:rPr>
        <w:t xml:space="preserve"> to develop concept notes and donor proposals, and participate in writing them in close cooperation with relevant departments in NRC Nigeria. </w:t>
      </w:r>
    </w:p>
    <w:p w14:paraId="0E48F1C9" w14:textId="61760170" w:rsidR="0073352A" w:rsidRDefault="0073352A" w:rsidP="0073352A">
      <w:pPr>
        <w:pStyle w:val="ListParagraph"/>
        <w:numPr>
          <w:ilvl w:val="0"/>
          <w:numId w:val="18"/>
        </w:numPr>
        <w:rPr>
          <w:lang w:val="en-GB"/>
        </w:rPr>
      </w:pPr>
      <w:r>
        <w:rPr>
          <w:lang w:val="en-GB"/>
        </w:rPr>
        <w:t xml:space="preserve">Support in the development of </w:t>
      </w:r>
      <w:r w:rsidRPr="0073352A">
        <w:rPr>
          <w:lang w:val="en-GB"/>
        </w:rPr>
        <w:t>generi</w:t>
      </w:r>
      <w:r>
        <w:rPr>
          <w:lang w:val="en-GB"/>
        </w:rPr>
        <w:t>c concept notes, briefing notes and</w:t>
      </w:r>
      <w:r w:rsidRPr="0073352A">
        <w:rPr>
          <w:lang w:val="en-GB"/>
        </w:rPr>
        <w:t xml:space="preserve"> SITREPS to be used in donor meetings and visits. </w:t>
      </w:r>
    </w:p>
    <w:p w14:paraId="0722000E" w14:textId="61AF76EF" w:rsidR="00AF5483" w:rsidRPr="00AF5483" w:rsidRDefault="00AF5483" w:rsidP="00AF5483">
      <w:pPr>
        <w:pStyle w:val="ListParagraph"/>
        <w:numPr>
          <w:ilvl w:val="0"/>
          <w:numId w:val="18"/>
        </w:numPr>
        <w:tabs>
          <w:tab w:val="left" w:pos="820"/>
        </w:tabs>
        <w:spacing w:before="5" w:after="0" w:line="268" w:lineRule="exact"/>
        <w:ind w:right="54"/>
        <w:jc w:val="both"/>
        <w:rPr>
          <w:rFonts w:ascii="Calibri" w:eastAsia="Calibri" w:hAnsi="Calibri" w:cs="Calibri"/>
        </w:rPr>
      </w:pPr>
      <w:r w:rsidRPr="00AF5483">
        <w:rPr>
          <w:rFonts w:ascii="Calibri" w:eastAsia="Calibri" w:hAnsi="Calibri" w:cs="Calibri"/>
          <w:spacing w:val="1"/>
        </w:rPr>
        <w:t>M</w:t>
      </w:r>
      <w:r w:rsidRPr="00AF5483">
        <w:rPr>
          <w:rFonts w:ascii="Calibri" w:eastAsia="Calibri" w:hAnsi="Calibri" w:cs="Calibri"/>
        </w:rPr>
        <w:t>ai</w:t>
      </w:r>
      <w:r w:rsidRPr="00AF5483">
        <w:rPr>
          <w:rFonts w:ascii="Calibri" w:eastAsia="Calibri" w:hAnsi="Calibri" w:cs="Calibri"/>
          <w:spacing w:val="-1"/>
        </w:rPr>
        <w:t>n</w:t>
      </w:r>
      <w:r w:rsidRPr="00AF5483">
        <w:rPr>
          <w:rFonts w:ascii="Calibri" w:eastAsia="Calibri" w:hAnsi="Calibri" w:cs="Calibri"/>
        </w:rPr>
        <w:t>tain</w:t>
      </w:r>
      <w:r w:rsidRPr="00AF5483">
        <w:rPr>
          <w:rFonts w:ascii="Calibri" w:eastAsia="Calibri" w:hAnsi="Calibri" w:cs="Calibri"/>
          <w:spacing w:val="4"/>
        </w:rPr>
        <w:t xml:space="preserve"> </w:t>
      </w:r>
      <w:r w:rsidRPr="00AF5483">
        <w:rPr>
          <w:rFonts w:ascii="Calibri" w:eastAsia="Calibri" w:hAnsi="Calibri" w:cs="Calibri"/>
          <w:spacing w:val="-1"/>
        </w:rPr>
        <w:t>p</w:t>
      </w:r>
      <w:r w:rsidRPr="00AF5483">
        <w:rPr>
          <w:rFonts w:ascii="Calibri" w:eastAsia="Calibri" w:hAnsi="Calibri" w:cs="Calibri"/>
        </w:rPr>
        <w:t>r</w:t>
      </w:r>
      <w:r w:rsidRPr="00AF5483">
        <w:rPr>
          <w:rFonts w:ascii="Calibri" w:eastAsia="Calibri" w:hAnsi="Calibri" w:cs="Calibri"/>
          <w:spacing w:val="1"/>
        </w:rPr>
        <w:t>o</w:t>
      </w:r>
      <w:r w:rsidRPr="00AF5483">
        <w:rPr>
          <w:rFonts w:ascii="Calibri" w:eastAsia="Calibri" w:hAnsi="Calibri" w:cs="Calibri"/>
          <w:spacing w:val="-1"/>
        </w:rPr>
        <w:t>g</w:t>
      </w:r>
      <w:r w:rsidRPr="00AF5483">
        <w:rPr>
          <w:rFonts w:ascii="Calibri" w:eastAsia="Calibri" w:hAnsi="Calibri" w:cs="Calibri"/>
        </w:rPr>
        <w:t>r</w:t>
      </w:r>
      <w:r w:rsidRPr="00AF5483">
        <w:rPr>
          <w:rFonts w:ascii="Calibri" w:eastAsia="Calibri" w:hAnsi="Calibri" w:cs="Calibri"/>
          <w:spacing w:val="-3"/>
        </w:rPr>
        <w:t>a</w:t>
      </w:r>
      <w:r w:rsidRPr="00AF5483">
        <w:rPr>
          <w:rFonts w:ascii="Calibri" w:eastAsia="Calibri" w:hAnsi="Calibri" w:cs="Calibri"/>
        </w:rPr>
        <w:t>m</w:t>
      </w:r>
      <w:r w:rsidRPr="00AF5483">
        <w:rPr>
          <w:rFonts w:ascii="Calibri" w:eastAsia="Calibri" w:hAnsi="Calibri" w:cs="Calibri"/>
          <w:spacing w:val="6"/>
        </w:rPr>
        <w:t xml:space="preserve"> </w:t>
      </w:r>
      <w:r w:rsidRPr="00AF5483">
        <w:rPr>
          <w:rFonts w:ascii="Calibri" w:eastAsia="Calibri" w:hAnsi="Calibri" w:cs="Calibri"/>
        </w:rPr>
        <w:t>fi</w:t>
      </w:r>
      <w:r w:rsidRPr="00AF5483">
        <w:rPr>
          <w:rFonts w:ascii="Calibri" w:eastAsia="Calibri" w:hAnsi="Calibri" w:cs="Calibri"/>
          <w:spacing w:val="-1"/>
        </w:rPr>
        <w:t>l</w:t>
      </w:r>
      <w:r w:rsidRPr="00AF5483">
        <w:rPr>
          <w:rFonts w:ascii="Calibri" w:eastAsia="Calibri" w:hAnsi="Calibri" w:cs="Calibri"/>
        </w:rPr>
        <w:t>es</w:t>
      </w:r>
      <w:r w:rsidRPr="00AF5483">
        <w:rPr>
          <w:rFonts w:ascii="Calibri" w:eastAsia="Calibri" w:hAnsi="Calibri" w:cs="Calibri"/>
          <w:spacing w:val="6"/>
        </w:rPr>
        <w:t xml:space="preserve"> </w:t>
      </w:r>
      <w:r w:rsidRPr="00AF5483">
        <w:rPr>
          <w:rFonts w:ascii="Calibri" w:eastAsia="Calibri" w:hAnsi="Calibri" w:cs="Calibri"/>
        </w:rPr>
        <w:t>a</w:t>
      </w:r>
      <w:r w:rsidRPr="00AF5483">
        <w:rPr>
          <w:rFonts w:ascii="Calibri" w:eastAsia="Calibri" w:hAnsi="Calibri" w:cs="Calibri"/>
          <w:spacing w:val="-1"/>
        </w:rPr>
        <w:t>n</w:t>
      </w:r>
      <w:r w:rsidRPr="00AF5483">
        <w:rPr>
          <w:rFonts w:ascii="Calibri" w:eastAsia="Calibri" w:hAnsi="Calibri" w:cs="Calibri"/>
        </w:rPr>
        <w:t>d</w:t>
      </w:r>
      <w:r w:rsidRPr="00AF5483">
        <w:rPr>
          <w:rFonts w:ascii="Calibri" w:eastAsia="Calibri" w:hAnsi="Calibri" w:cs="Calibri"/>
          <w:spacing w:val="2"/>
        </w:rPr>
        <w:t xml:space="preserve"> </w:t>
      </w:r>
      <w:r w:rsidRPr="00AF5483">
        <w:rPr>
          <w:rFonts w:ascii="Calibri" w:eastAsia="Calibri" w:hAnsi="Calibri" w:cs="Calibri"/>
        </w:rPr>
        <w:t>ens</w:t>
      </w:r>
      <w:r w:rsidRPr="00AF5483">
        <w:rPr>
          <w:rFonts w:ascii="Calibri" w:eastAsia="Calibri" w:hAnsi="Calibri" w:cs="Calibri"/>
          <w:spacing w:val="-1"/>
        </w:rPr>
        <w:t>u</w:t>
      </w:r>
      <w:r w:rsidRPr="00AF5483">
        <w:rPr>
          <w:rFonts w:ascii="Calibri" w:eastAsia="Calibri" w:hAnsi="Calibri" w:cs="Calibri"/>
        </w:rPr>
        <w:t>re</w:t>
      </w:r>
      <w:r w:rsidRPr="00AF5483">
        <w:rPr>
          <w:rFonts w:ascii="Calibri" w:eastAsia="Calibri" w:hAnsi="Calibri" w:cs="Calibri"/>
          <w:spacing w:val="6"/>
        </w:rPr>
        <w:t xml:space="preserve"> </w:t>
      </w:r>
      <w:r w:rsidRPr="00AF5483">
        <w:rPr>
          <w:rFonts w:ascii="Calibri" w:eastAsia="Calibri" w:hAnsi="Calibri" w:cs="Calibri"/>
        </w:rPr>
        <w:t>c</w:t>
      </w:r>
      <w:r w:rsidRPr="00AF5483">
        <w:rPr>
          <w:rFonts w:ascii="Calibri" w:eastAsia="Calibri" w:hAnsi="Calibri" w:cs="Calibri"/>
          <w:spacing w:val="1"/>
        </w:rPr>
        <w:t>o</w:t>
      </w:r>
      <w:r w:rsidRPr="00AF5483">
        <w:rPr>
          <w:rFonts w:ascii="Calibri" w:eastAsia="Calibri" w:hAnsi="Calibri" w:cs="Calibri"/>
          <w:spacing w:val="-1"/>
        </w:rPr>
        <w:t>p</w:t>
      </w:r>
      <w:r w:rsidRPr="00AF5483">
        <w:rPr>
          <w:rFonts w:ascii="Calibri" w:eastAsia="Calibri" w:hAnsi="Calibri" w:cs="Calibri"/>
          <w:spacing w:val="-3"/>
        </w:rPr>
        <w:t>i</w:t>
      </w:r>
      <w:r w:rsidRPr="00AF5483">
        <w:rPr>
          <w:rFonts w:ascii="Calibri" w:eastAsia="Calibri" w:hAnsi="Calibri" w:cs="Calibri"/>
        </w:rPr>
        <w:t>es</w:t>
      </w:r>
      <w:r w:rsidRPr="00AF5483">
        <w:rPr>
          <w:rFonts w:ascii="Calibri" w:eastAsia="Calibri" w:hAnsi="Calibri" w:cs="Calibri"/>
          <w:spacing w:val="6"/>
        </w:rPr>
        <w:t xml:space="preserve"> </w:t>
      </w:r>
      <w:r w:rsidRPr="00AF5483">
        <w:rPr>
          <w:rFonts w:ascii="Calibri" w:eastAsia="Calibri" w:hAnsi="Calibri" w:cs="Calibri"/>
          <w:spacing w:val="4"/>
        </w:rPr>
        <w:t>o</w:t>
      </w:r>
      <w:r w:rsidRPr="00AF5483">
        <w:rPr>
          <w:rFonts w:ascii="Calibri" w:eastAsia="Calibri" w:hAnsi="Calibri" w:cs="Calibri"/>
        </w:rPr>
        <w:t>f</w:t>
      </w:r>
      <w:r w:rsidRPr="00AF5483">
        <w:rPr>
          <w:rFonts w:ascii="Calibri" w:eastAsia="Calibri" w:hAnsi="Calibri" w:cs="Calibri"/>
          <w:spacing w:val="5"/>
        </w:rPr>
        <w:t xml:space="preserve"> </w:t>
      </w:r>
      <w:r w:rsidRPr="00AF5483">
        <w:rPr>
          <w:rFonts w:ascii="Calibri" w:eastAsia="Calibri" w:hAnsi="Calibri" w:cs="Calibri"/>
          <w:spacing w:val="-3"/>
        </w:rPr>
        <w:t>d</w:t>
      </w:r>
      <w:r w:rsidRPr="00AF5483">
        <w:rPr>
          <w:rFonts w:ascii="Calibri" w:eastAsia="Calibri" w:hAnsi="Calibri" w:cs="Calibri"/>
          <w:spacing w:val="1"/>
        </w:rPr>
        <w:t>o</w:t>
      </w:r>
      <w:r w:rsidRPr="00AF5483">
        <w:rPr>
          <w:rFonts w:ascii="Calibri" w:eastAsia="Calibri" w:hAnsi="Calibri" w:cs="Calibri"/>
          <w:spacing w:val="-1"/>
        </w:rPr>
        <w:t>n</w:t>
      </w:r>
      <w:r w:rsidRPr="00AF5483">
        <w:rPr>
          <w:rFonts w:ascii="Calibri" w:eastAsia="Calibri" w:hAnsi="Calibri" w:cs="Calibri"/>
          <w:spacing w:val="1"/>
        </w:rPr>
        <w:t>o</w:t>
      </w:r>
      <w:r w:rsidRPr="00AF5483">
        <w:rPr>
          <w:rFonts w:ascii="Calibri" w:eastAsia="Calibri" w:hAnsi="Calibri" w:cs="Calibri"/>
        </w:rPr>
        <w:t>r</w:t>
      </w:r>
      <w:r w:rsidRPr="00AF5483">
        <w:rPr>
          <w:rFonts w:ascii="Calibri" w:eastAsia="Calibri" w:hAnsi="Calibri" w:cs="Calibri"/>
          <w:spacing w:val="3"/>
        </w:rPr>
        <w:t xml:space="preserve"> </w:t>
      </w:r>
      <w:r w:rsidRPr="00AF5483">
        <w:rPr>
          <w:rFonts w:ascii="Calibri" w:eastAsia="Calibri" w:hAnsi="Calibri" w:cs="Calibri"/>
        </w:rPr>
        <w:t>c</w:t>
      </w:r>
      <w:r w:rsidRPr="00AF5483">
        <w:rPr>
          <w:rFonts w:ascii="Calibri" w:eastAsia="Calibri" w:hAnsi="Calibri" w:cs="Calibri"/>
          <w:spacing w:val="-1"/>
        </w:rPr>
        <w:t>on</w:t>
      </w:r>
      <w:r w:rsidRPr="00AF5483">
        <w:rPr>
          <w:rFonts w:ascii="Calibri" w:eastAsia="Calibri" w:hAnsi="Calibri" w:cs="Calibri"/>
        </w:rPr>
        <w:t>cept</w:t>
      </w:r>
      <w:r w:rsidRPr="00AF5483">
        <w:rPr>
          <w:rFonts w:ascii="Calibri" w:eastAsia="Calibri" w:hAnsi="Calibri" w:cs="Calibri"/>
          <w:spacing w:val="6"/>
        </w:rPr>
        <w:t xml:space="preserve"> </w:t>
      </w:r>
      <w:r w:rsidRPr="00AF5483">
        <w:rPr>
          <w:rFonts w:ascii="Calibri" w:eastAsia="Calibri" w:hAnsi="Calibri" w:cs="Calibri"/>
          <w:spacing w:val="-1"/>
        </w:rPr>
        <w:t>n</w:t>
      </w:r>
      <w:r w:rsidRPr="00AF5483">
        <w:rPr>
          <w:rFonts w:ascii="Calibri" w:eastAsia="Calibri" w:hAnsi="Calibri" w:cs="Calibri"/>
          <w:spacing w:val="1"/>
        </w:rPr>
        <w:t>o</w:t>
      </w:r>
      <w:r w:rsidRPr="00AF5483">
        <w:rPr>
          <w:rFonts w:ascii="Calibri" w:eastAsia="Calibri" w:hAnsi="Calibri" w:cs="Calibri"/>
          <w:spacing w:val="-2"/>
        </w:rPr>
        <w:t>t</w:t>
      </w:r>
      <w:r w:rsidRPr="00AF5483">
        <w:rPr>
          <w:rFonts w:ascii="Calibri" w:eastAsia="Calibri" w:hAnsi="Calibri" w:cs="Calibri"/>
        </w:rPr>
        <w:t>es,</w:t>
      </w:r>
      <w:r w:rsidRPr="00AF5483">
        <w:rPr>
          <w:rFonts w:ascii="Calibri" w:eastAsia="Calibri" w:hAnsi="Calibri" w:cs="Calibri"/>
          <w:spacing w:val="6"/>
        </w:rPr>
        <w:t xml:space="preserve"> </w:t>
      </w:r>
      <w:r w:rsidRPr="00AF5483">
        <w:rPr>
          <w:rFonts w:ascii="Calibri" w:eastAsia="Calibri" w:hAnsi="Calibri" w:cs="Calibri"/>
          <w:spacing w:val="-1"/>
        </w:rPr>
        <w:t>p</w:t>
      </w:r>
      <w:r w:rsidRPr="00AF5483">
        <w:rPr>
          <w:rFonts w:ascii="Calibri" w:eastAsia="Calibri" w:hAnsi="Calibri" w:cs="Calibri"/>
          <w:spacing w:val="-3"/>
        </w:rPr>
        <w:t>r</w:t>
      </w:r>
      <w:r w:rsidRPr="00AF5483">
        <w:rPr>
          <w:rFonts w:ascii="Calibri" w:eastAsia="Calibri" w:hAnsi="Calibri" w:cs="Calibri"/>
          <w:spacing w:val="1"/>
        </w:rPr>
        <w:t>o</w:t>
      </w:r>
      <w:r w:rsidRPr="00AF5483">
        <w:rPr>
          <w:rFonts w:ascii="Calibri" w:eastAsia="Calibri" w:hAnsi="Calibri" w:cs="Calibri"/>
          <w:spacing w:val="-1"/>
        </w:rPr>
        <w:t>p</w:t>
      </w:r>
      <w:r w:rsidRPr="00AF5483">
        <w:rPr>
          <w:rFonts w:ascii="Calibri" w:eastAsia="Calibri" w:hAnsi="Calibri" w:cs="Calibri"/>
          <w:spacing w:val="1"/>
        </w:rPr>
        <w:t>o</w:t>
      </w:r>
      <w:r w:rsidRPr="00AF5483">
        <w:rPr>
          <w:rFonts w:ascii="Calibri" w:eastAsia="Calibri" w:hAnsi="Calibri" w:cs="Calibri"/>
        </w:rPr>
        <w:t>sals,</w:t>
      </w:r>
      <w:r w:rsidRPr="00AF5483">
        <w:rPr>
          <w:rFonts w:ascii="Calibri" w:eastAsia="Calibri" w:hAnsi="Calibri" w:cs="Calibri"/>
          <w:spacing w:val="3"/>
        </w:rPr>
        <w:t xml:space="preserve"> </w:t>
      </w:r>
      <w:r w:rsidRPr="00AF5483">
        <w:rPr>
          <w:rFonts w:ascii="Calibri" w:eastAsia="Calibri" w:hAnsi="Calibri" w:cs="Calibri"/>
        </w:rPr>
        <w:t>c</w:t>
      </w:r>
      <w:r w:rsidRPr="00AF5483">
        <w:rPr>
          <w:rFonts w:ascii="Calibri" w:eastAsia="Calibri" w:hAnsi="Calibri" w:cs="Calibri"/>
          <w:spacing w:val="-1"/>
        </w:rPr>
        <w:t>on</w:t>
      </w:r>
      <w:r w:rsidRPr="00AF5483">
        <w:rPr>
          <w:rFonts w:ascii="Calibri" w:eastAsia="Calibri" w:hAnsi="Calibri" w:cs="Calibri"/>
        </w:rPr>
        <w:t>tracts</w:t>
      </w:r>
      <w:r w:rsidRPr="00AF5483">
        <w:rPr>
          <w:rFonts w:ascii="Calibri" w:eastAsia="Calibri" w:hAnsi="Calibri" w:cs="Calibri"/>
          <w:spacing w:val="6"/>
        </w:rPr>
        <w:t xml:space="preserve"> </w:t>
      </w:r>
      <w:r w:rsidRPr="00AF5483">
        <w:rPr>
          <w:rFonts w:ascii="Calibri" w:eastAsia="Calibri" w:hAnsi="Calibri" w:cs="Calibri"/>
        </w:rPr>
        <w:t>a</w:t>
      </w:r>
      <w:r w:rsidRPr="00AF5483">
        <w:rPr>
          <w:rFonts w:ascii="Calibri" w:eastAsia="Calibri" w:hAnsi="Calibri" w:cs="Calibri"/>
          <w:spacing w:val="-1"/>
        </w:rPr>
        <w:t>n</w:t>
      </w:r>
      <w:r w:rsidRPr="00AF5483">
        <w:rPr>
          <w:rFonts w:ascii="Calibri" w:eastAsia="Calibri" w:hAnsi="Calibri" w:cs="Calibri"/>
        </w:rPr>
        <w:t>d</w:t>
      </w:r>
      <w:r w:rsidRPr="00AF5483">
        <w:rPr>
          <w:rFonts w:ascii="Calibri" w:eastAsia="Calibri" w:hAnsi="Calibri" w:cs="Calibri"/>
          <w:spacing w:val="5"/>
        </w:rPr>
        <w:t xml:space="preserve"> </w:t>
      </w:r>
      <w:r w:rsidRPr="00AF5483">
        <w:rPr>
          <w:rFonts w:ascii="Calibri" w:eastAsia="Calibri" w:hAnsi="Calibri" w:cs="Calibri"/>
        </w:rPr>
        <w:t>re</w:t>
      </w:r>
      <w:r w:rsidRPr="00AF5483">
        <w:rPr>
          <w:rFonts w:ascii="Calibri" w:eastAsia="Calibri" w:hAnsi="Calibri" w:cs="Calibri"/>
          <w:spacing w:val="-3"/>
        </w:rPr>
        <w:t>p</w:t>
      </w:r>
      <w:r w:rsidRPr="00AF5483">
        <w:rPr>
          <w:rFonts w:ascii="Calibri" w:eastAsia="Calibri" w:hAnsi="Calibri" w:cs="Calibri"/>
          <w:spacing w:val="1"/>
        </w:rPr>
        <w:t>o</w:t>
      </w:r>
      <w:r w:rsidRPr="00AF5483">
        <w:rPr>
          <w:rFonts w:ascii="Calibri" w:eastAsia="Calibri" w:hAnsi="Calibri" w:cs="Calibri"/>
        </w:rPr>
        <w:t>r</w:t>
      </w:r>
      <w:r w:rsidRPr="00AF5483">
        <w:rPr>
          <w:rFonts w:ascii="Calibri" w:eastAsia="Calibri" w:hAnsi="Calibri" w:cs="Calibri"/>
          <w:spacing w:val="-2"/>
        </w:rPr>
        <w:t>t</w:t>
      </w:r>
      <w:r w:rsidRPr="00AF5483">
        <w:rPr>
          <w:rFonts w:ascii="Calibri" w:eastAsia="Calibri" w:hAnsi="Calibri" w:cs="Calibri"/>
        </w:rPr>
        <w:t xml:space="preserve">s are </w:t>
      </w:r>
      <w:r w:rsidRPr="00AF5483">
        <w:rPr>
          <w:rFonts w:ascii="Calibri" w:eastAsia="Calibri" w:hAnsi="Calibri" w:cs="Calibri"/>
          <w:spacing w:val="-2"/>
        </w:rPr>
        <w:t>c</w:t>
      </w:r>
      <w:r w:rsidRPr="00AF5483">
        <w:rPr>
          <w:rFonts w:ascii="Calibri" w:eastAsia="Calibri" w:hAnsi="Calibri" w:cs="Calibri"/>
          <w:spacing w:val="1"/>
        </w:rPr>
        <w:t>o</w:t>
      </w:r>
      <w:r w:rsidRPr="00AF5483">
        <w:rPr>
          <w:rFonts w:ascii="Calibri" w:eastAsia="Calibri" w:hAnsi="Calibri" w:cs="Calibri"/>
        </w:rPr>
        <w:t>rre</w:t>
      </w:r>
      <w:r w:rsidRPr="00AF5483">
        <w:rPr>
          <w:rFonts w:ascii="Calibri" w:eastAsia="Calibri" w:hAnsi="Calibri" w:cs="Calibri"/>
          <w:spacing w:val="-2"/>
        </w:rPr>
        <w:t>c</w:t>
      </w:r>
      <w:r w:rsidRPr="00AF5483">
        <w:rPr>
          <w:rFonts w:ascii="Calibri" w:eastAsia="Calibri" w:hAnsi="Calibri" w:cs="Calibri"/>
        </w:rPr>
        <w:t>tly</w:t>
      </w:r>
      <w:r w:rsidRPr="00AF5483">
        <w:rPr>
          <w:rFonts w:ascii="Calibri" w:eastAsia="Calibri" w:hAnsi="Calibri" w:cs="Calibri"/>
          <w:spacing w:val="1"/>
        </w:rPr>
        <w:t xml:space="preserve"> </w:t>
      </w:r>
      <w:r w:rsidRPr="00AF5483">
        <w:rPr>
          <w:rFonts w:ascii="Calibri" w:eastAsia="Calibri" w:hAnsi="Calibri" w:cs="Calibri"/>
        </w:rPr>
        <w:t>fi</w:t>
      </w:r>
      <w:r w:rsidRPr="00AF5483">
        <w:rPr>
          <w:rFonts w:ascii="Calibri" w:eastAsia="Calibri" w:hAnsi="Calibri" w:cs="Calibri"/>
          <w:spacing w:val="-3"/>
        </w:rPr>
        <w:t>l</w:t>
      </w:r>
      <w:r w:rsidRPr="00AF5483">
        <w:rPr>
          <w:rFonts w:ascii="Calibri" w:eastAsia="Calibri" w:hAnsi="Calibri" w:cs="Calibri"/>
        </w:rPr>
        <w:t>ed.</w:t>
      </w:r>
    </w:p>
    <w:p w14:paraId="1F707766" w14:textId="564FD9B9" w:rsidR="0073352A" w:rsidRPr="0073352A" w:rsidRDefault="0073352A" w:rsidP="0073352A">
      <w:pPr>
        <w:pStyle w:val="ListParagraph"/>
        <w:numPr>
          <w:ilvl w:val="0"/>
          <w:numId w:val="18"/>
        </w:numPr>
        <w:rPr>
          <w:lang w:val="en-GB"/>
        </w:rPr>
      </w:pPr>
      <w:r w:rsidRPr="0073352A">
        <w:rPr>
          <w:lang w:val="en-GB"/>
        </w:rPr>
        <w:t xml:space="preserve">Responsible for </w:t>
      </w:r>
      <w:r w:rsidR="00C23482">
        <w:rPr>
          <w:lang w:val="en-GB"/>
        </w:rPr>
        <w:t>donor compliance of the respective grants</w:t>
      </w:r>
      <w:r w:rsidRPr="0073352A">
        <w:rPr>
          <w:lang w:val="en-GB"/>
        </w:rPr>
        <w:t xml:space="preserve"> and project cycle management processes</w:t>
      </w:r>
      <w:r w:rsidR="003C708C">
        <w:rPr>
          <w:lang w:val="en-GB"/>
        </w:rPr>
        <w:t xml:space="preserve"> for allocated projects</w:t>
      </w:r>
      <w:r w:rsidRPr="0073352A">
        <w:rPr>
          <w:lang w:val="en-GB"/>
        </w:rPr>
        <w:t xml:space="preserve">. </w:t>
      </w:r>
    </w:p>
    <w:p w14:paraId="38A1538E" w14:textId="34198B45" w:rsidR="003C708C" w:rsidRDefault="003C708C" w:rsidP="003C708C">
      <w:pPr>
        <w:pStyle w:val="ListParagraph"/>
        <w:numPr>
          <w:ilvl w:val="0"/>
          <w:numId w:val="18"/>
        </w:numPr>
        <w:spacing w:after="0" w:line="240" w:lineRule="auto"/>
        <w:jc w:val="both"/>
      </w:pPr>
      <w:r>
        <w:t>Support in the development and implementation of grants-related trainings, includ</w:t>
      </w:r>
      <w:r w:rsidR="000619E6">
        <w:t>ing proposal and report writing.</w:t>
      </w:r>
    </w:p>
    <w:p w14:paraId="5300AD95" w14:textId="23AFA111" w:rsidR="00AF529B" w:rsidRPr="00AF529B" w:rsidRDefault="00AF529B" w:rsidP="00AF529B">
      <w:pPr>
        <w:pStyle w:val="ListParagraph"/>
        <w:numPr>
          <w:ilvl w:val="0"/>
          <w:numId w:val="18"/>
        </w:numPr>
        <w:tabs>
          <w:tab w:val="left" w:pos="820"/>
        </w:tabs>
        <w:spacing w:before="7" w:after="0" w:line="240" w:lineRule="auto"/>
        <w:ind w:right="51"/>
        <w:jc w:val="both"/>
        <w:rPr>
          <w:rFonts w:ascii="Calibri" w:eastAsia="Calibri" w:hAnsi="Calibri" w:cs="Calibri"/>
        </w:rPr>
      </w:pPr>
      <w:r w:rsidRPr="00AF529B">
        <w:rPr>
          <w:rFonts w:ascii="Calibri" w:eastAsia="Calibri" w:hAnsi="Calibri" w:cs="Calibri"/>
        </w:rPr>
        <w:t>Ens</w:t>
      </w:r>
      <w:r w:rsidRPr="00AF529B">
        <w:rPr>
          <w:rFonts w:ascii="Calibri" w:eastAsia="Calibri" w:hAnsi="Calibri" w:cs="Calibri"/>
          <w:spacing w:val="-1"/>
        </w:rPr>
        <w:t>u</w:t>
      </w:r>
      <w:r w:rsidRPr="00AF529B">
        <w:rPr>
          <w:rFonts w:ascii="Calibri" w:eastAsia="Calibri" w:hAnsi="Calibri" w:cs="Calibri"/>
        </w:rPr>
        <w:t>re</w:t>
      </w:r>
      <w:r w:rsidRPr="00AF529B">
        <w:rPr>
          <w:rFonts w:ascii="Calibri" w:eastAsia="Calibri" w:hAnsi="Calibri" w:cs="Calibri"/>
          <w:spacing w:val="-4"/>
        </w:rPr>
        <w:t xml:space="preserve"> </w:t>
      </w:r>
      <w:r w:rsidRPr="00AF529B">
        <w:rPr>
          <w:rFonts w:ascii="Calibri" w:eastAsia="Calibri" w:hAnsi="Calibri" w:cs="Calibri"/>
        </w:rPr>
        <w:t>that</w:t>
      </w:r>
      <w:r w:rsidRPr="00AF529B">
        <w:rPr>
          <w:rFonts w:ascii="Calibri" w:eastAsia="Calibri" w:hAnsi="Calibri" w:cs="Calibri"/>
          <w:spacing w:val="-7"/>
        </w:rPr>
        <w:t xml:space="preserve"> </w:t>
      </w:r>
      <w:r w:rsidRPr="00AF529B">
        <w:rPr>
          <w:rFonts w:ascii="Calibri" w:eastAsia="Calibri" w:hAnsi="Calibri" w:cs="Calibri"/>
        </w:rPr>
        <w:t>all</w:t>
      </w:r>
      <w:r w:rsidRPr="00AF529B">
        <w:rPr>
          <w:rFonts w:ascii="Calibri" w:eastAsia="Calibri" w:hAnsi="Calibri" w:cs="Calibri"/>
          <w:spacing w:val="-5"/>
        </w:rPr>
        <w:t xml:space="preserve"> </w:t>
      </w:r>
      <w:proofErr w:type="spellStart"/>
      <w:r w:rsidRPr="00AF529B">
        <w:rPr>
          <w:rFonts w:ascii="Calibri" w:eastAsia="Calibri" w:hAnsi="Calibri" w:cs="Calibri"/>
          <w:spacing w:val="-1"/>
        </w:rPr>
        <w:t>p</w:t>
      </w:r>
      <w:r w:rsidRPr="00AF529B">
        <w:rPr>
          <w:rFonts w:ascii="Calibri" w:eastAsia="Calibri" w:hAnsi="Calibri" w:cs="Calibri"/>
        </w:rPr>
        <w:t>r</w:t>
      </w:r>
      <w:r w:rsidRPr="00AF529B">
        <w:rPr>
          <w:rFonts w:ascii="Calibri" w:eastAsia="Calibri" w:hAnsi="Calibri" w:cs="Calibri"/>
          <w:spacing w:val="1"/>
        </w:rPr>
        <w:t>o</w:t>
      </w:r>
      <w:r w:rsidRPr="00AF529B">
        <w:rPr>
          <w:rFonts w:ascii="Calibri" w:eastAsia="Calibri" w:hAnsi="Calibri" w:cs="Calibri"/>
          <w:spacing w:val="-1"/>
        </w:rPr>
        <w:t>g</w:t>
      </w:r>
      <w:r w:rsidRPr="00AF529B">
        <w:rPr>
          <w:rFonts w:ascii="Calibri" w:eastAsia="Calibri" w:hAnsi="Calibri" w:cs="Calibri"/>
        </w:rPr>
        <w:t>r</w:t>
      </w:r>
      <w:r w:rsidRPr="00AF529B">
        <w:rPr>
          <w:rFonts w:ascii="Calibri" w:eastAsia="Calibri" w:hAnsi="Calibri" w:cs="Calibri"/>
          <w:spacing w:val="-3"/>
        </w:rPr>
        <w:t>a</w:t>
      </w:r>
      <w:r w:rsidRPr="00AF529B">
        <w:rPr>
          <w:rFonts w:ascii="Calibri" w:eastAsia="Calibri" w:hAnsi="Calibri" w:cs="Calibri"/>
          <w:spacing w:val="-1"/>
        </w:rPr>
        <w:t>m</w:t>
      </w:r>
      <w:r w:rsidRPr="00AF529B">
        <w:rPr>
          <w:rFonts w:ascii="Calibri" w:eastAsia="Calibri" w:hAnsi="Calibri" w:cs="Calibri"/>
          <w:spacing w:val="1"/>
        </w:rPr>
        <w:t>m</w:t>
      </w:r>
      <w:r w:rsidRPr="00AF529B">
        <w:rPr>
          <w:rFonts w:ascii="Calibri" w:eastAsia="Calibri" w:hAnsi="Calibri" w:cs="Calibri"/>
        </w:rPr>
        <w:t>e</w:t>
      </w:r>
      <w:proofErr w:type="spellEnd"/>
      <w:r w:rsidRPr="00AF529B">
        <w:rPr>
          <w:rFonts w:ascii="Calibri" w:eastAsia="Calibri" w:hAnsi="Calibri" w:cs="Calibri"/>
          <w:spacing w:val="-6"/>
        </w:rPr>
        <w:t xml:space="preserve"> </w:t>
      </w:r>
      <w:r w:rsidRPr="00AF529B">
        <w:rPr>
          <w:rFonts w:ascii="Calibri" w:eastAsia="Calibri" w:hAnsi="Calibri" w:cs="Calibri"/>
        </w:rPr>
        <w:t>staff</w:t>
      </w:r>
      <w:r w:rsidRPr="00AF529B">
        <w:rPr>
          <w:rFonts w:ascii="Calibri" w:eastAsia="Calibri" w:hAnsi="Calibri" w:cs="Calibri"/>
          <w:spacing w:val="-4"/>
        </w:rPr>
        <w:t xml:space="preserve"> </w:t>
      </w:r>
      <w:r w:rsidRPr="00AF529B">
        <w:rPr>
          <w:rFonts w:ascii="Calibri" w:eastAsia="Calibri" w:hAnsi="Calibri" w:cs="Calibri"/>
        </w:rPr>
        <w:t>are</w:t>
      </w:r>
      <w:r w:rsidRPr="00AF529B">
        <w:rPr>
          <w:rFonts w:ascii="Calibri" w:eastAsia="Calibri" w:hAnsi="Calibri" w:cs="Calibri"/>
          <w:spacing w:val="-6"/>
        </w:rPr>
        <w:t xml:space="preserve"> </w:t>
      </w:r>
      <w:r w:rsidRPr="00AF529B">
        <w:rPr>
          <w:rFonts w:ascii="Calibri" w:eastAsia="Calibri" w:hAnsi="Calibri" w:cs="Calibri"/>
          <w:spacing w:val="-3"/>
        </w:rPr>
        <w:t>a</w:t>
      </w:r>
      <w:r w:rsidRPr="00AF529B">
        <w:rPr>
          <w:rFonts w:ascii="Calibri" w:eastAsia="Calibri" w:hAnsi="Calibri" w:cs="Calibri"/>
        </w:rPr>
        <w:t>ware</w:t>
      </w:r>
      <w:r w:rsidRPr="00AF529B">
        <w:rPr>
          <w:rFonts w:ascii="Calibri" w:eastAsia="Calibri" w:hAnsi="Calibri" w:cs="Calibri"/>
          <w:spacing w:val="-6"/>
        </w:rPr>
        <w:t xml:space="preserve"> </w:t>
      </w:r>
      <w:r w:rsidRPr="00AF529B">
        <w:rPr>
          <w:rFonts w:ascii="Calibri" w:eastAsia="Calibri" w:hAnsi="Calibri" w:cs="Calibri"/>
          <w:spacing w:val="1"/>
        </w:rPr>
        <w:t>o</w:t>
      </w:r>
      <w:r w:rsidRPr="00AF529B">
        <w:rPr>
          <w:rFonts w:ascii="Calibri" w:eastAsia="Calibri" w:hAnsi="Calibri" w:cs="Calibri"/>
        </w:rPr>
        <w:t>f</w:t>
      </w:r>
      <w:r w:rsidRPr="00AF529B">
        <w:rPr>
          <w:rFonts w:ascii="Calibri" w:eastAsia="Calibri" w:hAnsi="Calibri" w:cs="Calibri"/>
          <w:spacing w:val="-4"/>
        </w:rPr>
        <w:t xml:space="preserve"> </w:t>
      </w:r>
      <w:r w:rsidRPr="00AF529B">
        <w:rPr>
          <w:rFonts w:ascii="Calibri" w:eastAsia="Calibri" w:hAnsi="Calibri" w:cs="Calibri"/>
          <w:spacing w:val="-3"/>
        </w:rPr>
        <w:t>r</w:t>
      </w:r>
      <w:r w:rsidRPr="00AF529B">
        <w:rPr>
          <w:rFonts w:ascii="Calibri" w:eastAsia="Calibri" w:hAnsi="Calibri" w:cs="Calibri"/>
        </w:rPr>
        <w:t>eq</w:t>
      </w:r>
      <w:r w:rsidRPr="00AF529B">
        <w:rPr>
          <w:rFonts w:ascii="Calibri" w:eastAsia="Calibri" w:hAnsi="Calibri" w:cs="Calibri"/>
          <w:spacing w:val="-1"/>
        </w:rPr>
        <w:t>u</w:t>
      </w:r>
      <w:r w:rsidRPr="00AF529B">
        <w:rPr>
          <w:rFonts w:ascii="Calibri" w:eastAsia="Calibri" w:hAnsi="Calibri" w:cs="Calibri"/>
        </w:rPr>
        <w:t>ire</w:t>
      </w:r>
      <w:r w:rsidRPr="00AF529B">
        <w:rPr>
          <w:rFonts w:ascii="Calibri" w:eastAsia="Calibri" w:hAnsi="Calibri" w:cs="Calibri"/>
          <w:spacing w:val="-1"/>
        </w:rPr>
        <w:t>m</w:t>
      </w:r>
      <w:r w:rsidRPr="00AF529B">
        <w:rPr>
          <w:rFonts w:ascii="Calibri" w:eastAsia="Calibri" w:hAnsi="Calibri" w:cs="Calibri"/>
        </w:rPr>
        <w:t>ents</w:t>
      </w:r>
      <w:r w:rsidRPr="00AF529B">
        <w:rPr>
          <w:rFonts w:ascii="Calibri" w:eastAsia="Calibri" w:hAnsi="Calibri" w:cs="Calibri"/>
          <w:spacing w:val="-4"/>
        </w:rPr>
        <w:t xml:space="preserve"> </w:t>
      </w:r>
      <w:r w:rsidRPr="00AF529B">
        <w:rPr>
          <w:rFonts w:ascii="Calibri" w:eastAsia="Calibri" w:hAnsi="Calibri" w:cs="Calibri"/>
        </w:rPr>
        <w:t>a</w:t>
      </w:r>
      <w:r w:rsidRPr="00AF529B">
        <w:rPr>
          <w:rFonts w:ascii="Calibri" w:eastAsia="Calibri" w:hAnsi="Calibri" w:cs="Calibri"/>
          <w:spacing w:val="-1"/>
        </w:rPr>
        <w:t>n</w:t>
      </w:r>
      <w:r w:rsidRPr="00AF529B">
        <w:rPr>
          <w:rFonts w:ascii="Calibri" w:eastAsia="Calibri" w:hAnsi="Calibri" w:cs="Calibri"/>
        </w:rPr>
        <w:t>d</w:t>
      </w:r>
      <w:r w:rsidRPr="00AF529B">
        <w:rPr>
          <w:rFonts w:ascii="Calibri" w:eastAsia="Calibri" w:hAnsi="Calibri" w:cs="Calibri"/>
          <w:spacing w:val="-7"/>
        </w:rPr>
        <w:t xml:space="preserve"> </w:t>
      </w:r>
      <w:r w:rsidRPr="00AF529B">
        <w:rPr>
          <w:rFonts w:ascii="Calibri" w:eastAsia="Calibri" w:hAnsi="Calibri" w:cs="Calibri"/>
          <w:spacing w:val="-2"/>
        </w:rPr>
        <w:t>c</w:t>
      </w:r>
      <w:r w:rsidRPr="00AF529B">
        <w:rPr>
          <w:rFonts w:ascii="Calibri" w:eastAsia="Calibri" w:hAnsi="Calibri" w:cs="Calibri"/>
          <w:spacing w:val="1"/>
        </w:rPr>
        <w:t>o</w:t>
      </w:r>
      <w:r w:rsidRPr="00AF529B">
        <w:rPr>
          <w:rFonts w:ascii="Calibri" w:eastAsia="Calibri" w:hAnsi="Calibri" w:cs="Calibri"/>
          <w:spacing w:val="-1"/>
        </w:rPr>
        <w:t>nd</w:t>
      </w:r>
      <w:r w:rsidRPr="00AF529B">
        <w:rPr>
          <w:rFonts w:ascii="Calibri" w:eastAsia="Calibri" w:hAnsi="Calibri" w:cs="Calibri"/>
        </w:rPr>
        <w:t>iti</w:t>
      </w:r>
      <w:r w:rsidRPr="00AF529B">
        <w:rPr>
          <w:rFonts w:ascii="Calibri" w:eastAsia="Calibri" w:hAnsi="Calibri" w:cs="Calibri"/>
          <w:spacing w:val="1"/>
        </w:rPr>
        <w:t>o</w:t>
      </w:r>
      <w:r w:rsidRPr="00AF529B">
        <w:rPr>
          <w:rFonts w:ascii="Calibri" w:eastAsia="Calibri" w:hAnsi="Calibri" w:cs="Calibri"/>
          <w:spacing w:val="-1"/>
        </w:rPr>
        <w:t>n</w:t>
      </w:r>
      <w:r w:rsidRPr="00AF529B">
        <w:rPr>
          <w:rFonts w:ascii="Calibri" w:eastAsia="Calibri" w:hAnsi="Calibri" w:cs="Calibri"/>
        </w:rPr>
        <w:t>s</w:t>
      </w:r>
      <w:r w:rsidRPr="00AF529B">
        <w:rPr>
          <w:rFonts w:ascii="Calibri" w:eastAsia="Calibri" w:hAnsi="Calibri" w:cs="Calibri"/>
          <w:spacing w:val="-6"/>
        </w:rPr>
        <w:t xml:space="preserve"> </w:t>
      </w:r>
      <w:r w:rsidRPr="00AF529B">
        <w:rPr>
          <w:rFonts w:ascii="Calibri" w:eastAsia="Calibri" w:hAnsi="Calibri" w:cs="Calibri"/>
          <w:spacing w:val="1"/>
        </w:rPr>
        <w:t>o</w:t>
      </w:r>
      <w:r w:rsidRPr="00AF529B">
        <w:rPr>
          <w:rFonts w:ascii="Calibri" w:eastAsia="Calibri" w:hAnsi="Calibri" w:cs="Calibri"/>
        </w:rPr>
        <w:t>f</w:t>
      </w:r>
      <w:r w:rsidRPr="00AF529B">
        <w:rPr>
          <w:rFonts w:ascii="Calibri" w:eastAsia="Calibri" w:hAnsi="Calibri" w:cs="Calibri"/>
          <w:spacing w:val="-4"/>
        </w:rPr>
        <w:t xml:space="preserve"> </w:t>
      </w:r>
      <w:r w:rsidRPr="00AF529B">
        <w:rPr>
          <w:rFonts w:ascii="Calibri" w:eastAsia="Calibri" w:hAnsi="Calibri" w:cs="Calibri"/>
          <w:spacing w:val="-1"/>
        </w:rPr>
        <w:t>g</w:t>
      </w:r>
      <w:r w:rsidRPr="00AF529B">
        <w:rPr>
          <w:rFonts w:ascii="Calibri" w:eastAsia="Calibri" w:hAnsi="Calibri" w:cs="Calibri"/>
        </w:rPr>
        <w:t>ra</w:t>
      </w:r>
      <w:r w:rsidRPr="00AF529B">
        <w:rPr>
          <w:rFonts w:ascii="Calibri" w:eastAsia="Calibri" w:hAnsi="Calibri" w:cs="Calibri"/>
          <w:spacing w:val="-1"/>
        </w:rPr>
        <w:t>n</w:t>
      </w:r>
      <w:r w:rsidRPr="00AF529B">
        <w:rPr>
          <w:rFonts w:ascii="Calibri" w:eastAsia="Calibri" w:hAnsi="Calibri" w:cs="Calibri"/>
        </w:rPr>
        <w:t>t a</w:t>
      </w:r>
      <w:r w:rsidRPr="00AF529B">
        <w:rPr>
          <w:rFonts w:ascii="Calibri" w:eastAsia="Calibri" w:hAnsi="Calibri" w:cs="Calibri"/>
          <w:spacing w:val="-1"/>
        </w:rPr>
        <w:t>g</w:t>
      </w:r>
      <w:r w:rsidRPr="00AF529B">
        <w:rPr>
          <w:rFonts w:ascii="Calibri" w:eastAsia="Calibri" w:hAnsi="Calibri" w:cs="Calibri"/>
        </w:rPr>
        <w:t>re</w:t>
      </w:r>
      <w:r w:rsidRPr="00AF529B">
        <w:rPr>
          <w:rFonts w:ascii="Calibri" w:eastAsia="Calibri" w:hAnsi="Calibri" w:cs="Calibri"/>
          <w:spacing w:val="-1"/>
        </w:rPr>
        <w:t>e</w:t>
      </w:r>
      <w:r w:rsidRPr="00AF529B">
        <w:rPr>
          <w:rFonts w:ascii="Calibri" w:eastAsia="Calibri" w:hAnsi="Calibri" w:cs="Calibri"/>
          <w:spacing w:val="1"/>
        </w:rPr>
        <w:t>m</w:t>
      </w:r>
      <w:r w:rsidRPr="00AF529B">
        <w:rPr>
          <w:rFonts w:ascii="Calibri" w:eastAsia="Calibri" w:hAnsi="Calibri" w:cs="Calibri"/>
        </w:rPr>
        <w:t>ents</w:t>
      </w:r>
      <w:r w:rsidRPr="00AF529B">
        <w:rPr>
          <w:rFonts w:ascii="Calibri" w:eastAsia="Calibri" w:hAnsi="Calibri" w:cs="Calibri"/>
          <w:spacing w:val="2"/>
        </w:rPr>
        <w:t xml:space="preserve"> </w:t>
      </w:r>
      <w:r w:rsidRPr="00AF529B">
        <w:rPr>
          <w:rFonts w:ascii="Calibri" w:eastAsia="Calibri" w:hAnsi="Calibri" w:cs="Calibri"/>
        </w:rPr>
        <w:t>a</w:t>
      </w:r>
      <w:r w:rsidRPr="00AF529B">
        <w:rPr>
          <w:rFonts w:ascii="Calibri" w:eastAsia="Calibri" w:hAnsi="Calibri" w:cs="Calibri"/>
          <w:spacing w:val="-1"/>
        </w:rPr>
        <w:t>n</w:t>
      </w:r>
      <w:r w:rsidRPr="00AF529B">
        <w:rPr>
          <w:rFonts w:ascii="Calibri" w:eastAsia="Calibri" w:hAnsi="Calibri" w:cs="Calibri"/>
        </w:rPr>
        <w:t>d</w:t>
      </w:r>
      <w:r w:rsidRPr="00AF529B">
        <w:rPr>
          <w:rFonts w:ascii="Calibri" w:eastAsia="Calibri" w:hAnsi="Calibri" w:cs="Calibri"/>
          <w:spacing w:val="1"/>
        </w:rPr>
        <w:t xml:space="preserve"> </w:t>
      </w:r>
      <w:r w:rsidRPr="00AF529B">
        <w:rPr>
          <w:rFonts w:ascii="Calibri" w:eastAsia="Calibri" w:hAnsi="Calibri" w:cs="Calibri"/>
          <w:spacing w:val="-2"/>
        </w:rPr>
        <w:t>c</w:t>
      </w:r>
      <w:r w:rsidRPr="00AF529B">
        <w:rPr>
          <w:rFonts w:ascii="Calibri" w:eastAsia="Calibri" w:hAnsi="Calibri" w:cs="Calibri"/>
          <w:spacing w:val="1"/>
        </w:rPr>
        <w:t>o</w:t>
      </w:r>
      <w:r w:rsidRPr="00AF529B">
        <w:rPr>
          <w:rFonts w:ascii="Calibri" w:eastAsia="Calibri" w:hAnsi="Calibri" w:cs="Calibri"/>
          <w:spacing w:val="-1"/>
        </w:rPr>
        <w:t>n</w:t>
      </w:r>
      <w:r w:rsidRPr="00AF529B">
        <w:rPr>
          <w:rFonts w:ascii="Calibri" w:eastAsia="Calibri" w:hAnsi="Calibri" w:cs="Calibri"/>
        </w:rPr>
        <w:t>trac</w:t>
      </w:r>
      <w:r w:rsidRPr="00AF529B">
        <w:rPr>
          <w:rFonts w:ascii="Calibri" w:eastAsia="Calibri" w:hAnsi="Calibri" w:cs="Calibri"/>
          <w:spacing w:val="-2"/>
        </w:rPr>
        <w:t>ts</w:t>
      </w:r>
      <w:r w:rsidRPr="00AF529B">
        <w:rPr>
          <w:rFonts w:ascii="Calibri" w:eastAsia="Calibri" w:hAnsi="Calibri" w:cs="Calibri"/>
        </w:rPr>
        <w:t>,</w:t>
      </w:r>
      <w:r w:rsidRPr="00AF529B">
        <w:rPr>
          <w:rFonts w:ascii="Calibri" w:eastAsia="Calibri" w:hAnsi="Calibri" w:cs="Calibri"/>
          <w:spacing w:val="2"/>
        </w:rPr>
        <w:t xml:space="preserve"> </w:t>
      </w:r>
      <w:r w:rsidRPr="00AF529B">
        <w:rPr>
          <w:rFonts w:ascii="Calibri" w:eastAsia="Calibri" w:hAnsi="Calibri" w:cs="Calibri"/>
        </w:rPr>
        <w:t>thro</w:t>
      </w:r>
      <w:r w:rsidRPr="00AF529B">
        <w:rPr>
          <w:rFonts w:ascii="Calibri" w:eastAsia="Calibri" w:hAnsi="Calibri" w:cs="Calibri"/>
          <w:spacing w:val="-1"/>
        </w:rPr>
        <w:t>ug</w:t>
      </w:r>
      <w:r w:rsidRPr="00AF529B">
        <w:rPr>
          <w:rFonts w:ascii="Calibri" w:eastAsia="Calibri" w:hAnsi="Calibri" w:cs="Calibri"/>
        </w:rPr>
        <w:t>h</w:t>
      </w:r>
      <w:r w:rsidRPr="00AF529B">
        <w:rPr>
          <w:rFonts w:ascii="Calibri" w:eastAsia="Calibri" w:hAnsi="Calibri" w:cs="Calibri"/>
          <w:spacing w:val="1"/>
        </w:rPr>
        <w:t xml:space="preserve"> </w:t>
      </w:r>
      <w:r w:rsidRPr="00AF529B">
        <w:rPr>
          <w:rFonts w:ascii="Calibri" w:eastAsia="Calibri" w:hAnsi="Calibri" w:cs="Calibri"/>
        </w:rPr>
        <w:t>the</w:t>
      </w:r>
      <w:r w:rsidRPr="00AF529B">
        <w:rPr>
          <w:rFonts w:ascii="Calibri" w:eastAsia="Calibri" w:hAnsi="Calibri" w:cs="Calibri"/>
          <w:spacing w:val="2"/>
        </w:rPr>
        <w:t xml:space="preserve"> </w:t>
      </w:r>
      <w:r w:rsidRPr="00AF529B">
        <w:rPr>
          <w:rFonts w:ascii="Calibri" w:eastAsia="Calibri" w:hAnsi="Calibri" w:cs="Calibri"/>
          <w:spacing w:val="-1"/>
        </w:rPr>
        <w:t>u</w:t>
      </w:r>
      <w:r w:rsidRPr="00AF529B">
        <w:rPr>
          <w:rFonts w:ascii="Calibri" w:eastAsia="Calibri" w:hAnsi="Calibri" w:cs="Calibri"/>
        </w:rPr>
        <w:t xml:space="preserve">se </w:t>
      </w:r>
      <w:r w:rsidRPr="00AF529B">
        <w:rPr>
          <w:rFonts w:ascii="Calibri" w:eastAsia="Calibri" w:hAnsi="Calibri" w:cs="Calibri"/>
          <w:spacing w:val="1"/>
        </w:rPr>
        <w:t>o</w:t>
      </w:r>
      <w:r w:rsidRPr="00AF529B">
        <w:rPr>
          <w:rFonts w:ascii="Calibri" w:eastAsia="Calibri" w:hAnsi="Calibri" w:cs="Calibri"/>
        </w:rPr>
        <w:t>f</w:t>
      </w:r>
      <w:r w:rsidRPr="00AF529B">
        <w:rPr>
          <w:rFonts w:ascii="Calibri" w:eastAsia="Calibri" w:hAnsi="Calibri" w:cs="Calibri"/>
          <w:spacing w:val="1"/>
        </w:rPr>
        <w:t xml:space="preserve"> </w:t>
      </w:r>
      <w:r w:rsidRPr="00AF529B">
        <w:rPr>
          <w:rFonts w:ascii="Calibri" w:eastAsia="Calibri" w:hAnsi="Calibri" w:cs="Calibri"/>
          <w:spacing w:val="-1"/>
        </w:rPr>
        <w:t>g</w:t>
      </w:r>
      <w:r w:rsidRPr="00AF529B">
        <w:rPr>
          <w:rFonts w:ascii="Calibri" w:eastAsia="Calibri" w:hAnsi="Calibri" w:cs="Calibri"/>
        </w:rPr>
        <w:t>ra</w:t>
      </w:r>
      <w:r w:rsidRPr="00AF529B">
        <w:rPr>
          <w:rFonts w:ascii="Calibri" w:eastAsia="Calibri" w:hAnsi="Calibri" w:cs="Calibri"/>
          <w:spacing w:val="-1"/>
        </w:rPr>
        <w:t>n</w:t>
      </w:r>
      <w:r w:rsidRPr="00AF529B">
        <w:rPr>
          <w:rFonts w:ascii="Calibri" w:eastAsia="Calibri" w:hAnsi="Calibri" w:cs="Calibri"/>
        </w:rPr>
        <w:t>t</w:t>
      </w:r>
      <w:r w:rsidRPr="00AF529B">
        <w:rPr>
          <w:rFonts w:ascii="Calibri" w:eastAsia="Calibri" w:hAnsi="Calibri" w:cs="Calibri"/>
          <w:spacing w:val="2"/>
        </w:rPr>
        <w:t xml:space="preserve"> </w:t>
      </w:r>
      <w:r w:rsidRPr="00AF529B">
        <w:rPr>
          <w:rFonts w:ascii="Calibri" w:eastAsia="Calibri" w:hAnsi="Calibri" w:cs="Calibri"/>
          <w:spacing w:val="1"/>
        </w:rPr>
        <w:t>o</w:t>
      </w:r>
      <w:r w:rsidRPr="00AF529B">
        <w:rPr>
          <w:rFonts w:ascii="Calibri" w:eastAsia="Calibri" w:hAnsi="Calibri" w:cs="Calibri"/>
          <w:spacing w:val="-1"/>
        </w:rPr>
        <w:t>p</w:t>
      </w:r>
      <w:r w:rsidRPr="00AF529B">
        <w:rPr>
          <w:rFonts w:ascii="Calibri" w:eastAsia="Calibri" w:hAnsi="Calibri" w:cs="Calibri"/>
        </w:rPr>
        <w:t>en</w:t>
      </w:r>
      <w:r w:rsidRPr="00AF529B">
        <w:rPr>
          <w:rFonts w:ascii="Calibri" w:eastAsia="Calibri" w:hAnsi="Calibri" w:cs="Calibri"/>
          <w:spacing w:val="-1"/>
        </w:rPr>
        <w:t>ing/</w:t>
      </w:r>
      <w:r w:rsidRPr="00AF529B">
        <w:rPr>
          <w:rFonts w:ascii="Calibri" w:eastAsia="Calibri" w:hAnsi="Calibri" w:cs="Calibri"/>
          <w:spacing w:val="1"/>
        </w:rPr>
        <w:t>m</w:t>
      </w:r>
      <w:r w:rsidRPr="00AF529B">
        <w:rPr>
          <w:rFonts w:ascii="Calibri" w:eastAsia="Calibri" w:hAnsi="Calibri" w:cs="Calibri"/>
        </w:rPr>
        <w:t>i</w:t>
      </w:r>
      <w:r w:rsidRPr="00AF529B">
        <w:rPr>
          <w:rFonts w:ascii="Calibri" w:eastAsia="Calibri" w:hAnsi="Calibri" w:cs="Calibri"/>
          <w:spacing w:val="-1"/>
        </w:rPr>
        <w:t>d</w:t>
      </w:r>
      <w:r w:rsidRPr="00AF529B">
        <w:rPr>
          <w:rFonts w:ascii="Calibri" w:eastAsia="Calibri" w:hAnsi="Calibri" w:cs="Calibri"/>
          <w:spacing w:val="1"/>
        </w:rPr>
        <w:t>/</w:t>
      </w:r>
      <w:r w:rsidRPr="00AF529B">
        <w:rPr>
          <w:rFonts w:ascii="Calibri" w:eastAsia="Calibri" w:hAnsi="Calibri" w:cs="Calibri"/>
        </w:rPr>
        <w:t>c</w:t>
      </w:r>
      <w:r w:rsidRPr="00AF529B">
        <w:rPr>
          <w:rFonts w:ascii="Calibri" w:eastAsia="Calibri" w:hAnsi="Calibri" w:cs="Calibri"/>
          <w:spacing w:val="-3"/>
        </w:rPr>
        <w:t>l</w:t>
      </w:r>
      <w:r w:rsidRPr="00AF529B">
        <w:rPr>
          <w:rFonts w:ascii="Calibri" w:eastAsia="Calibri" w:hAnsi="Calibri" w:cs="Calibri"/>
          <w:spacing w:val="1"/>
        </w:rPr>
        <w:t>o</w:t>
      </w:r>
      <w:r w:rsidRPr="00AF529B">
        <w:rPr>
          <w:rFonts w:ascii="Calibri" w:eastAsia="Calibri" w:hAnsi="Calibri" w:cs="Calibri"/>
        </w:rPr>
        <w:t>si</w:t>
      </w:r>
      <w:r w:rsidRPr="00AF529B">
        <w:rPr>
          <w:rFonts w:ascii="Calibri" w:eastAsia="Calibri" w:hAnsi="Calibri" w:cs="Calibri"/>
          <w:spacing w:val="-1"/>
        </w:rPr>
        <w:t>n</w:t>
      </w:r>
      <w:r w:rsidRPr="00AF529B">
        <w:rPr>
          <w:rFonts w:ascii="Calibri" w:eastAsia="Calibri" w:hAnsi="Calibri" w:cs="Calibri"/>
        </w:rPr>
        <w:t>g</w:t>
      </w:r>
      <w:r w:rsidRPr="00AF529B">
        <w:rPr>
          <w:rFonts w:ascii="Calibri" w:eastAsia="Calibri" w:hAnsi="Calibri" w:cs="Calibri"/>
          <w:spacing w:val="1"/>
        </w:rPr>
        <w:t xml:space="preserve"> </w:t>
      </w:r>
      <w:r w:rsidRPr="00AF529B">
        <w:rPr>
          <w:rFonts w:ascii="Calibri" w:eastAsia="Calibri" w:hAnsi="Calibri" w:cs="Calibri"/>
          <w:spacing w:val="-1"/>
        </w:rPr>
        <w:t>m</w:t>
      </w:r>
      <w:r w:rsidRPr="00AF529B">
        <w:rPr>
          <w:rFonts w:ascii="Calibri" w:eastAsia="Calibri" w:hAnsi="Calibri" w:cs="Calibri"/>
        </w:rPr>
        <w:t>e</w:t>
      </w:r>
      <w:r w:rsidRPr="00AF529B">
        <w:rPr>
          <w:rFonts w:ascii="Calibri" w:eastAsia="Calibri" w:hAnsi="Calibri" w:cs="Calibri"/>
          <w:spacing w:val="1"/>
        </w:rPr>
        <w:t>e</w:t>
      </w:r>
      <w:r w:rsidRPr="00AF529B">
        <w:rPr>
          <w:rFonts w:ascii="Calibri" w:eastAsia="Calibri" w:hAnsi="Calibri" w:cs="Calibri"/>
        </w:rPr>
        <w:t>ti</w:t>
      </w:r>
      <w:r w:rsidRPr="00AF529B">
        <w:rPr>
          <w:rFonts w:ascii="Calibri" w:eastAsia="Calibri" w:hAnsi="Calibri" w:cs="Calibri"/>
          <w:spacing w:val="-1"/>
        </w:rPr>
        <w:t>ng</w:t>
      </w:r>
      <w:r w:rsidRPr="00AF529B">
        <w:rPr>
          <w:rFonts w:ascii="Calibri" w:eastAsia="Calibri" w:hAnsi="Calibri" w:cs="Calibri"/>
        </w:rPr>
        <w:t>s</w:t>
      </w:r>
      <w:r w:rsidRPr="00AF529B">
        <w:rPr>
          <w:rFonts w:ascii="Calibri" w:eastAsia="Calibri" w:hAnsi="Calibri" w:cs="Calibri"/>
          <w:spacing w:val="8"/>
        </w:rPr>
        <w:t xml:space="preserve"> </w:t>
      </w:r>
      <w:r w:rsidRPr="00AF529B">
        <w:rPr>
          <w:rFonts w:ascii="Calibri" w:eastAsia="Calibri" w:hAnsi="Calibri" w:cs="Calibri"/>
        </w:rPr>
        <w:t>a</w:t>
      </w:r>
      <w:r w:rsidRPr="00AF529B">
        <w:rPr>
          <w:rFonts w:ascii="Calibri" w:eastAsia="Calibri" w:hAnsi="Calibri" w:cs="Calibri"/>
          <w:spacing w:val="-1"/>
        </w:rPr>
        <w:t>n</w:t>
      </w:r>
      <w:r w:rsidRPr="00AF529B">
        <w:rPr>
          <w:rFonts w:ascii="Calibri" w:eastAsia="Calibri" w:hAnsi="Calibri" w:cs="Calibri"/>
        </w:rPr>
        <w:t>d</w:t>
      </w:r>
      <w:r w:rsidRPr="00AF529B">
        <w:rPr>
          <w:rFonts w:ascii="Calibri" w:eastAsia="Calibri" w:hAnsi="Calibri" w:cs="Calibri"/>
          <w:spacing w:val="1"/>
        </w:rPr>
        <w:t xml:space="preserve"> o</w:t>
      </w:r>
      <w:r w:rsidRPr="00AF529B">
        <w:rPr>
          <w:rFonts w:ascii="Calibri" w:eastAsia="Calibri" w:hAnsi="Calibri" w:cs="Calibri"/>
        </w:rPr>
        <w:t>t</w:t>
      </w:r>
      <w:r w:rsidRPr="00AF529B">
        <w:rPr>
          <w:rFonts w:ascii="Calibri" w:eastAsia="Calibri" w:hAnsi="Calibri" w:cs="Calibri"/>
          <w:spacing w:val="-3"/>
        </w:rPr>
        <w:t>h</w:t>
      </w:r>
      <w:r w:rsidRPr="00AF529B">
        <w:rPr>
          <w:rFonts w:ascii="Calibri" w:eastAsia="Calibri" w:hAnsi="Calibri" w:cs="Calibri"/>
        </w:rPr>
        <w:t xml:space="preserve">er </w:t>
      </w:r>
      <w:r w:rsidRPr="00AF529B">
        <w:rPr>
          <w:rFonts w:ascii="Calibri" w:eastAsia="Calibri" w:hAnsi="Calibri" w:cs="Calibri"/>
          <w:spacing w:val="1"/>
        </w:rPr>
        <w:t>m</w:t>
      </w:r>
      <w:r w:rsidRPr="00AF529B">
        <w:rPr>
          <w:rFonts w:ascii="Calibri" w:eastAsia="Calibri" w:hAnsi="Calibri" w:cs="Calibri"/>
        </w:rPr>
        <w:t>e</w:t>
      </w:r>
      <w:r w:rsidRPr="00AF529B">
        <w:rPr>
          <w:rFonts w:ascii="Calibri" w:eastAsia="Calibri" w:hAnsi="Calibri" w:cs="Calibri"/>
          <w:spacing w:val="1"/>
        </w:rPr>
        <w:t>t</w:t>
      </w:r>
      <w:r w:rsidRPr="00AF529B">
        <w:rPr>
          <w:rFonts w:ascii="Calibri" w:eastAsia="Calibri" w:hAnsi="Calibri" w:cs="Calibri"/>
          <w:spacing w:val="-3"/>
        </w:rPr>
        <w:t>h</w:t>
      </w:r>
      <w:r w:rsidRPr="00AF529B">
        <w:rPr>
          <w:rFonts w:ascii="Calibri" w:eastAsia="Calibri" w:hAnsi="Calibri" w:cs="Calibri"/>
          <w:spacing w:val="1"/>
        </w:rPr>
        <w:t>o</w:t>
      </w:r>
      <w:r w:rsidRPr="00AF529B">
        <w:rPr>
          <w:rFonts w:ascii="Calibri" w:eastAsia="Calibri" w:hAnsi="Calibri" w:cs="Calibri"/>
          <w:spacing w:val="-1"/>
        </w:rPr>
        <w:t>d</w:t>
      </w:r>
      <w:r w:rsidRPr="00AF529B">
        <w:rPr>
          <w:rFonts w:ascii="Calibri" w:eastAsia="Calibri" w:hAnsi="Calibri" w:cs="Calibri"/>
        </w:rPr>
        <w:t>s.</w:t>
      </w:r>
    </w:p>
    <w:p w14:paraId="200F3DB6" w14:textId="2BA2072D" w:rsidR="003C708C" w:rsidRPr="003C708C" w:rsidRDefault="003C708C" w:rsidP="003C708C">
      <w:pPr>
        <w:pStyle w:val="ListParagraph"/>
        <w:numPr>
          <w:ilvl w:val="0"/>
          <w:numId w:val="18"/>
        </w:numPr>
        <w:rPr>
          <w:lang w:val="en-GB"/>
        </w:rPr>
      </w:pPr>
      <w:r>
        <w:rPr>
          <w:lang w:val="en-GB"/>
        </w:rPr>
        <w:t>Support in the maintenance of</w:t>
      </w:r>
      <w:r w:rsidRPr="003C708C">
        <w:rPr>
          <w:lang w:val="en-GB"/>
        </w:rPr>
        <w:t xml:space="preserve"> an accessible and well-organized filing system for storing all grant-specific files for all </w:t>
      </w:r>
      <w:r w:rsidR="00AF5483">
        <w:rPr>
          <w:lang w:val="en-GB"/>
        </w:rPr>
        <w:t xml:space="preserve">of NRC’s past and active grants and ensure that grant coordination systems and processes are successfully implemented. </w:t>
      </w:r>
    </w:p>
    <w:p w14:paraId="5B4ABD17" w14:textId="02A4B8BB" w:rsidR="000152E5" w:rsidRPr="008B0045" w:rsidRDefault="00F20A2B" w:rsidP="008B0045">
      <w:pPr>
        <w:pStyle w:val="ListParagraph"/>
        <w:numPr>
          <w:ilvl w:val="0"/>
          <w:numId w:val="18"/>
        </w:numPr>
        <w:spacing w:after="0" w:line="240" w:lineRule="auto"/>
        <w:jc w:val="both"/>
        <w:rPr>
          <w:lang w:val="en-GB"/>
        </w:rPr>
      </w:pPr>
      <w:r>
        <w:rPr>
          <w:lang w:val="en-GB"/>
        </w:rPr>
        <w:t xml:space="preserve">Support in </w:t>
      </w:r>
      <w:r w:rsidR="008B0045" w:rsidRPr="008B0045">
        <w:rPr>
          <w:lang w:val="en-GB"/>
        </w:rPr>
        <w:t>ensuring all documentation required is</w:t>
      </w:r>
      <w:r w:rsidR="00C23482">
        <w:rPr>
          <w:lang w:val="en-GB"/>
        </w:rPr>
        <w:t xml:space="preserve"> ready and available for audits.</w:t>
      </w:r>
    </w:p>
    <w:p w14:paraId="5D4500BB" w14:textId="77777777" w:rsidR="000E1CAF" w:rsidRPr="000152E5" w:rsidRDefault="000E1CAF" w:rsidP="00A420B5">
      <w:pPr>
        <w:spacing w:after="0" w:line="240" w:lineRule="auto"/>
        <w:jc w:val="both"/>
        <w:rPr>
          <w:lang w:val="en-GB"/>
        </w:rPr>
      </w:pPr>
    </w:p>
    <w:p w14:paraId="3B39FCEC" w14:textId="77777777" w:rsidR="00C93680" w:rsidRDefault="00C93680" w:rsidP="00A420B5">
      <w:pPr>
        <w:spacing w:after="0" w:line="240" w:lineRule="auto"/>
        <w:jc w:val="both"/>
        <w:rPr>
          <w:u w:val="single"/>
          <w:lang w:val="en-GB"/>
        </w:rPr>
      </w:pPr>
      <w:r>
        <w:rPr>
          <w:u w:val="single"/>
          <w:lang w:val="en-GB"/>
        </w:rPr>
        <w:t>Critical interfaces</w:t>
      </w:r>
    </w:p>
    <w:p w14:paraId="3AA8AE4B" w14:textId="77777777" w:rsidR="00C93680" w:rsidRDefault="00C93680" w:rsidP="00A420B5">
      <w:pPr>
        <w:spacing w:after="0" w:line="240" w:lineRule="auto"/>
        <w:jc w:val="both"/>
        <w:rPr>
          <w:lang w:val="en-GB"/>
        </w:rPr>
      </w:pPr>
      <w:r>
        <w:rPr>
          <w:lang w:val="en-GB"/>
        </w:rPr>
        <w:t xml:space="preserve">By interfaces, </w:t>
      </w:r>
      <w:r w:rsidR="00AC2771">
        <w:rPr>
          <w:lang w:val="en-GB"/>
        </w:rPr>
        <w:t>NRC</w:t>
      </w:r>
      <w:r>
        <w:rPr>
          <w:lang w:val="en-GB"/>
        </w:rPr>
        <w:t xml:space="preserve"> means processes and projects that are interlinked with other departments/units or persons. Relevant interfaces for this position are:</w:t>
      </w:r>
      <w:r w:rsidR="00793028">
        <w:rPr>
          <w:lang w:val="en-GB"/>
        </w:rPr>
        <w:t xml:space="preserve"> </w:t>
      </w:r>
      <w:r w:rsidR="00DF1950">
        <w:rPr>
          <w:lang w:val="en-GB"/>
        </w:rPr>
        <w:t>Examples</w:t>
      </w:r>
    </w:p>
    <w:p w14:paraId="743354CD" w14:textId="77777777" w:rsidR="00C93680" w:rsidRDefault="00D3088B" w:rsidP="00961CF4">
      <w:pPr>
        <w:pStyle w:val="ListParagraph"/>
        <w:numPr>
          <w:ilvl w:val="0"/>
          <w:numId w:val="3"/>
        </w:numPr>
        <w:spacing w:after="0" w:line="240" w:lineRule="auto"/>
        <w:jc w:val="both"/>
        <w:rPr>
          <w:lang w:val="en-GB"/>
        </w:rPr>
      </w:pPr>
      <w:r>
        <w:rPr>
          <w:lang w:val="en-GB"/>
        </w:rPr>
        <w:t>PMs, PD, Finance</w:t>
      </w:r>
      <w:r w:rsidR="002C70CD">
        <w:rPr>
          <w:lang w:val="en-GB"/>
        </w:rPr>
        <w:t>, CD,</w:t>
      </w:r>
      <w:r w:rsidR="00503AD8">
        <w:rPr>
          <w:lang w:val="en-GB"/>
        </w:rPr>
        <w:t xml:space="preserve"> Head of Programmes,</w:t>
      </w:r>
      <w:r w:rsidR="002C70CD">
        <w:rPr>
          <w:lang w:val="en-GB"/>
        </w:rPr>
        <w:t xml:space="preserve"> Log Manager, AMs, PAA, PA</w:t>
      </w:r>
      <w:r w:rsidR="00F1374D">
        <w:rPr>
          <w:lang w:val="en-GB"/>
        </w:rPr>
        <w:t>, M&amp;E</w:t>
      </w:r>
    </w:p>
    <w:p w14:paraId="70492957" w14:textId="77777777" w:rsidR="00F1374D" w:rsidRDefault="00F1374D" w:rsidP="00961CF4">
      <w:pPr>
        <w:pStyle w:val="ListParagraph"/>
        <w:numPr>
          <w:ilvl w:val="0"/>
          <w:numId w:val="3"/>
        </w:numPr>
        <w:spacing w:after="0" w:line="240" w:lineRule="auto"/>
        <w:jc w:val="both"/>
        <w:rPr>
          <w:lang w:val="en-GB"/>
        </w:rPr>
      </w:pPr>
      <w:r>
        <w:rPr>
          <w:lang w:val="en-GB"/>
        </w:rPr>
        <w:t>Grant Coordinators in other COs</w:t>
      </w:r>
    </w:p>
    <w:p w14:paraId="41C3EBF6" w14:textId="77777777" w:rsidR="00F1374D" w:rsidRDefault="00F1374D" w:rsidP="00961CF4">
      <w:pPr>
        <w:pStyle w:val="ListParagraph"/>
        <w:numPr>
          <w:ilvl w:val="0"/>
          <w:numId w:val="3"/>
        </w:numPr>
        <w:spacing w:after="0" w:line="240" w:lineRule="auto"/>
        <w:jc w:val="both"/>
        <w:rPr>
          <w:lang w:val="en-GB"/>
        </w:rPr>
      </w:pPr>
      <w:r>
        <w:rPr>
          <w:lang w:val="en-GB"/>
        </w:rPr>
        <w:t xml:space="preserve">Institutional Partnership Advisers </w:t>
      </w:r>
    </w:p>
    <w:p w14:paraId="144011DD" w14:textId="77777777" w:rsidR="00A420B5" w:rsidRDefault="00A420B5" w:rsidP="00A420B5">
      <w:pPr>
        <w:pStyle w:val="ListParagraph"/>
        <w:spacing w:after="0" w:line="240" w:lineRule="auto"/>
        <w:jc w:val="both"/>
        <w:rPr>
          <w:lang w:val="en-GB"/>
        </w:rPr>
      </w:pPr>
    </w:p>
    <w:p w14:paraId="78FA086C" w14:textId="77777777" w:rsidR="006A4CA4" w:rsidRPr="000830FD" w:rsidRDefault="003A3A30" w:rsidP="00A420B5">
      <w:pPr>
        <w:pStyle w:val="ListParagraph"/>
        <w:numPr>
          <w:ilvl w:val="0"/>
          <w:numId w:val="1"/>
        </w:numPr>
        <w:spacing w:after="0" w:line="240" w:lineRule="auto"/>
        <w:jc w:val="both"/>
        <w:rPr>
          <w:b/>
          <w:sz w:val="24"/>
          <w:szCs w:val="24"/>
          <w:lang w:val="en-GB"/>
        </w:rPr>
      </w:pPr>
      <w:r w:rsidRPr="000830FD">
        <w:rPr>
          <w:b/>
          <w:sz w:val="24"/>
          <w:szCs w:val="24"/>
          <w:lang w:val="en-GB"/>
        </w:rPr>
        <w:t>C</w:t>
      </w:r>
      <w:r w:rsidR="00FC79A2" w:rsidRPr="000830FD">
        <w:rPr>
          <w:b/>
          <w:sz w:val="24"/>
          <w:szCs w:val="24"/>
          <w:lang w:val="en-GB"/>
        </w:rPr>
        <w:t xml:space="preserve">ompetencies </w:t>
      </w:r>
    </w:p>
    <w:p w14:paraId="2B221FD5" w14:textId="77777777" w:rsidR="00007DE9" w:rsidRDefault="003F2620" w:rsidP="00A420B5">
      <w:pPr>
        <w:spacing w:after="0" w:line="240" w:lineRule="auto"/>
        <w:jc w:val="both"/>
        <w:rPr>
          <w:lang w:val="en-GB"/>
        </w:rPr>
      </w:pPr>
      <w:r w:rsidRPr="000830FD">
        <w:rPr>
          <w:lang w:val="en-GB"/>
        </w:rPr>
        <w:t>Competencies are important</w:t>
      </w:r>
      <w:r w:rsidR="00007DE9" w:rsidRPr="000830FD">
        <w:rPr>
          <w:lang w:val="en-GB"/>
        </w:rPr>
        <w:t xml:space="preserve"> in order for the employee and the organisation to deliver desired results. </w:t>
      </w:r>
      <w:r w:rsidR="00102C67">
        <w:t>They</w:t>
      </w:r>
      <w:r w:rsidR="00C57EBB" w:rsidRPr="000830FD">
        <w:rPr>
          <w:lang w:val="en-GB"/>
        </w:rPr>
        <w:t xml:space="preserve"> are relevant for all staff and</w:t>
      </w:r>
      <w:r w:rsidR="00007DE9" w:rsidRPr="000830FD">
        <w:rPr>
          <w:lang w:val="en-GB"/>
        </w:rPr>
        <w:t xml:space="preserve"> are di</w:t>
      </w:r>
      <w:r w:rsidR="00126933" w:rsidRPr="000830FD">
        <w:rPr>
          <w:lang w:val="en-GB"/>
        </w:rPr>
        <w:t xml:space="preserve">vided into </w:t>
      </w:r>
      <w:r w:rsidR="00102C67">
        <w:rPr>
          <w:lang w:val="en-GB"/>
        </w:rPr>
        <w:t>the following two</w:t>
      </w:r>
      <w:r w:rsidR="00C57EBB" w:rsidRPr="000830FD">
        <w:rPr>
          <w:lang w:val="en-GB"/>
        </w:rPr>
        <w:t xml:space="preserve"> </w:t>
      </w:r>
      <w:r w:rsidR="00126933" w:rsidRPr="000830FD">
        <w:rPr>
          <w:lang w:val="en-GB"/>
        </w:rPr>
        <w:t>categories</w:t>
      </w:r>
      <w:r w:rsidR="00007DE9" w:rsidRPr="000830FD">
        <w:rPr>
          <w:lang w:val="en-GB"/>
        </w:rPr>
        <w:t>:</w:t>
      </w:r>
    </w:p>
    <w:p w14:paraId="572BE6F3" w14:textId="77777777" w:rsidR="00C93680" w:rsidRPr="000830FD" w:rsidRDefault="00C93680" w:rsidP="00A420B5">
      <w:pPr>
        <w:spacing w:after="0" w:line="240" w:lineRule="auto"/>
        <w:jc w:val="both"/>
        <w:rPr>
          <w:lang w:val="en-GB"/>
        </w:rPr>
      </w:pPr>
    </w:p>
    <w:p w14:paraId="4A47D770" w14:textId="77777777" w:rsidR="00C93680" w:rsidRPr="00A87BD8" w:rsidRDefault="00A420B5" w:rsidP="00A420B5">
      <w:pPr>
        <w:spacing w:after="0" w:line="240" w:lineRule="auto"/>
        <w:jc w:val="both"/>
        <w:rPr>
          <w:rFonts w:cs="Arial"/>
          <w:u w:val="single"/>
        </w:rPr>
      </w:pPr>
      <w:r>
        <w:rPr>
          <w:rFonts w:cs="Arial"/>
          <w:u w:val="single"/>
        </w:rPr>
        <w:t>a</w:t>
      </w:r>
      <w:r w:rsidR="00C93680" w:rsidRPr="00A87BD8">
        <w:rPr>
          <w:rFonts w:cs="Arial"/>
          <w:u w:val="single"/>
        </w:rPr>
        <w:t xml:space="preserve">. Professional competencies </w:t>
      </w:r>
    </w:p>
    <w:p w14:paraId="4120B163" w14:textId="77777777" w:rsidR="00C93680" w:rsidRPr="00A87BD8" w:rsidRDefault="00C93680" w:rsidP="00A420B5">
      <w:pPr>
        <w:spacing w:after="0" w:line="240" w:lineRule="auto"/>
        <w:jc w:val="both"/>
        <w:rPr>
          <w:rFonts w:cs="Arial"/>
        </w:rPr>
      </w:pPr>
      <w:r w:rsidRPr="00A87BD8">
        <w:rPr>
          <w:rFonts w:cs="Arial"/>
        </w:rPr>
        <w:t xml:space="preserve">These are skills, knowledge and experience that are important for effective performance. </w:t>
      </w:r>
    </w:p>
    <w:p w14:paraId="1E420AAB" w14:textId="77777777" w:rsidR="00C93680" w:rsidRPr="00A87BD8" w:rsidRDefault="00C93680" w:rsidP="00A420B5">
      <w:pPr>
        <w:spacing w:after="0" w:line="240" w:lineRule="auto"/>
        <w:jc w:val="both"/>
        <w:rPr>
          <w:rFonts w:cs="Arial"/>
        </w:rPr>
      </w:pPr>
    </w:p>
    <w:p w14:paraId="23DCA664" w14:textId="77777777" w:rsidR="00F1374D" w:rsidRPr="00652BCD" w:rsidRDefault="00F1374D" w:rsidP="00F1374D">
      <w:pPr>
        <w:numPr>
          <w:ilvl w:val="0"/>
          <w:numId w:val="4"/>
        </w:numPr>
        <w:spacing w:after="0" w:line="240" w:lineRule="auto"/>
        <w:rPr>
          <w:rFonts w:cs="Arial"/>
          <w:lang w:val="en-GB"/>
        </w:rPr>
      </w:pPr>
      <w:r w:rsidRPr="00652BCD">
        <w:rPr>
          <w:rFonts w:cs="Arial"/>
          <w:lang w:val="en-GB"/>
        </w:rPr>
        <w:t>Between 3-5 years of relevant experience within field of expertise</w:t>
      </w:r>
    </w:p>
    <w:p w14:paraId="62E81122" w14:textId="77777777" w:rsidR="00261C19" w:rsidRDefault="00261C19" w:rsidP="00261C19">
      <w:pPr>
        <w:numPr>
          <w:ilvl w:val="0"/>
          <w:numId w:val="4"/>
        </w:numPr>
        <w:spacing w:after="0" w:line="240" w:lineRule="auto"/>
        <w:rPr>
          <w:rFonts w:cs="Arial"/>
          <w:lang w:val="en-GB"/>
        </w:rPr>
      </w:pPr>
      <w:r w:rsidRPr="00261C19">
        <w:rPr>
          <w:rFonts w:cs="Arial"/>
          <w:lang w:val="en-GB"/>
        </w:rPr>
        <w:t>Relevant university degree or higher education</w:t>
      </w:r>
    </w:p>
    <w:p w14:paraId="7BE63823" w14:textId="77777777" w:rsidR="006279E0" w:rsidRPr="00652BCD" w:rsidRDefault="006E4858" w:rsidP="00F1374D">
      <w:pPr>
        <w:numPr>
          <w:ilvl w:val="0"/>
          <w:numId w:val="4"/>
        </w:numPr>
        <w:spacing w:after="0" w:line="240" w:lineRule="auto"/>
        <w:rPr>
          <w:rFonts w:cs="Arial"/>
          <w:lang w:val="en-GB"/>
        </w:rPr>
      </w:pPr>
      <w:r>
        <w:rPr>
          <w:rFonts w:cs="Arial"/>
          <w:lang w:val="en-GB"/>
        </w:rPr>
        <w:t>Relevant experience with grants management</w:t>
      </w:r>
      <w:r w:rsidR="00AF2A08" w:rsidRPr="00652BCD">
        <w:rPr>
          <w:rFonts w:cs="Arial"/>
          <w:lang w:val="en-GB"/>
        </w:rPr>
        <w:t xml:space="preserve"> in the humanitarian sector</w:t>
      </w:r>
    </w:p>
    <w:p w14:paraId="4A04A168" w14:textId="77777777" w:rsidR="006279E0" w:rsidRPr="00652BCD" w:rsidRDefault="006279E0" w:rsidP="00F1374D">
      <w:pPr>
        <w:numPr>
          <w:ilvl w:val="0"/>
          <w:numId w:val="4"/>
        </w:numPr>
        <w:spacing w:after="0" w:line="240" w:lineRule="auto"/>
        <w:rPr>
          <w:rFonts w:cs="Arial"/>
          <w:lang w:val="en-GB"/>
        </w:rPr>
      </w:pPr>
      <w:r w:rsidRPr="00652BCD">
        <w:rPr>
          <w:rFonts w:cs="Arial"/>
          <w:lang w:val="en-GB"/>
        </w:rPr>
        <w:t>Experience from working with humanitarian and development donors</w:t>
      </w:r>
    </w:p>
    <w:p w14:paraId="2EB0F503" w14:textId="77777777" w:rsidR="006279E0" w:rsidRPr="00652BCD" w:rsidRDefault="006279E0" w:rsidP="00F1374D">
      <w:pPr>
        <w:numPr>
          <w:ilvl w:val="0"/>
          <w:numId w:val="4"/>
        </w:numPr>
        <w:spacing w:after="0" w:line="240" w:lineRule="auto"/>
        <w:rPr>
          <w:rFonts w:cs="Arial"/>
          <w:lang w:val="en-GB"/>
        </w:rPr>
      </w:pPr>
      <w:r w:rsidRPr="00652BCD">
        <w:rPr>
          <w:rFonts w:cs="Arial"/>
          <w:lang w:val="en-GB"/>
        </w:rPr>
        <w:t xml:space="preserve">Good understanding of donor rules and regulations </w:t>
      </w:r>
    </w:p>
    <w:p w14:paraId="55B452F3" w14:textId="77777777" w:rsidR="00AF2A08" w:rsidRPr="00652BCD" w:rsidRDefault="00AF2A08" w:rsidP="00F1374D">
      <w:pPr>
        <w:numPr>
          <w:ilvl w:val="0"/>
          <w:numId w:val="4"/>
        </w:numPr>
        <w:spacing w:after="0" w:line="240" w:lineRule="auto"/>
        <w:rPr>
          <w:rFonts w:cs="Arial"/>
          <w:lang w:val="en-GB"/>
        </w:rPr>
      </w:pPr>
      <w:bookmarkStart w:id="0" w:name="_GoBack"/>
      <w:r w:rsidRPr="00652BCD">
        <w:rPr>
          <w:rFonts w:cs="Arial"/>
          <w:lang w:val="en-GB"/>
        </w:rPr>
        <w:t>Skills and experience in report and proposal writing</w:t>
      </w:r>
    </w:p>
    <w:bookmarkEnd w:id="0"/>
    <w:p w14:paraId="01DF0C79" w14:textId="77777777" w:rsidR="00AF2A08" w:rsidRDefault="00AF2A08" w:rsidP="00AF2A08">
      <w:pPr>
        <w:pStyle w:val="ListParagraph"/>
        <w:numPr>
          <w:ilvl w:val="0"/>
          <w:numId w:val="4"/>
        </w:numPr>
        <w:spacing w:after="0" w:line="240" w:lineRule="auto"/>
        <w:jc w:val="both"/>
        <w:rPr>
          <w:rFonts w:cs="Arial"/>
        </w:rPr>
      </w:pPr>
      <w:r w:rsidRPr="00652BCD">
        <w:rPr>
          <w:rFonts w:cs="Arial"/>
        </w:rPr>
        <w:lastRenderedPageBreak/>
        <w:t xml:space="preserve">Strong communication, coordination and interpersonal skills </w:t>
      </w:r>
    </w:p>
    <w:p w14:paraId="64EE296A" w14:textId="77777777" w:rsidR="00181260" w:rsidRPr="00DF1950" w:rsidRDefault="00181260" w:rsidP="00AF2A08">
      <w:pPr>
        <w:pStyle w:val="ListParagraph"/>
        <w:numPr>
          <w:ilvl w:val="0"/>
          <w:numId w:val="4"/>
        </w:numPr>
        <w:spacing w:after="0" w:line="240" w:lineRule="auto"/>
        <w:jc w:val="both"/>
        <w:rPr>
          <w:rFonts w:cs="Arial"/>
        </w:rPr>
      </w:pPr>
      <w:r w:rsidRPr="00DF1950">
        <w:rPr>
          <w:rFonts w:cs="Arial"/>
        </w:rPr>
        <w:t>Strong analytical skills (data and financial)</w:t>
      </w:r>
    </w:p>
    <w:p w14:paraId="1FB7AED7" w14:textId="77777777" w:rsidR="00AF2A08" w:rsidRPr="00652BCD" w:rsidRDefault="00AF2A08" w:rsidP="00AF2A08">
      <w:pPr>
        <w:pStyle w:val="ListParagraph"/>
        <w:numPr>
          <w:ilvl w:val="0"/>
          <w:numId w:val="4"/>
        </w:numPr>
        <w:spacing w:after="0" w:line="240" w:lineRule="auto"/>
        <w:jc w:val="both"/>
        <w:rPr>
          <w:rFonts w:cs="Arial"/>
        </w:rPr>
      </w:pPr>
      <w:r w:rsidRPr="00652BCD">
        <w:rPr>
          <w:rFonts w:cs="Arial"/>
        </w:rPr>
        <w:t xml:space="preserve">Ability to mediate in high-stress scenarios with competing interest </w:t>
      </w:r>
    </w:p>
    <w:p w14:paraId="64BB24BA" w14:textId="77777777" w:rsidR="00AF2A08" w:rsidRPr="00652BCD" w:rsidRDefault="00AF2A08" w:rsidP="00AF2A08">
      <w:pPr>
        <w:pStyle w:val="ListParagraph"/>
        <w:numPr>
          <w:ilvl w:val="0"/>
          <w:numId w:val="4"/>
        </w:numPr>
        <w:spacing w:after="0" w:line="240" w:lineRule="auto"/>
        <w:jc w:val="both"/>
        <w:rPr>
          <w:rFonts w:cs="Arial"/>
        </w:rPr>
      </w:pPr>
      <w:r w:rsidRPr="00652BCD">
        <w:rPr>
          <w:rFonts w:cs="Arial"/>
        </w:rPr>
        <w:t xml:space="preserve">Excellent written and oral communication skills in English </w:t>
      </w:r>
    </w:p>
    <w:p w14:paraId="7A7CDD5E" w14:textId="77777777" w:rsidR="00AF2A08" w:rsidRPr="00652BCD" w:rsidRDefault="00AF2A08" w:rsidP="00261C19">
      <w:pPr>
        <w:numPr>
          <w:ilvl w:val="0"/>
          <w:numId w:val="4"/>
        </w:numPr>
        <w:spacing w:after="0" w:line="240" w:lineRule="auto"/>
        <w:rPr>
          <w:rFonts w:cs="Arial"/>
          <w:lang w:val="en-GB"/>
        </w:rPr>
      </w:pPr>
      <w:r w:rsidRPr="00652BCD">
        <w:rPr>
          <w:rFonts w:cs="Arial"/>
        </w:rPr>
        <w:t>Above average computer skills</w:t>
      </w:r>
      <w:r w:rsidR="00261C19">
        <w:rPr>
          <w:rFonts w:cs="Arial"/>
        </w:rPr>
        <w:t xml:space="preserve">, with proficiency in </w:t>
      </w:r>
      <w:r w:rsidR="00261C19" w:rsidRPr="00261C19">
        <w:rPr>
          <w:rFonts w:cs="Arial"/>
        </w:rPr>
        <w:t>Word, Excel, PowerPoint, Outlook</w:t>
      </w:r>
    </w:p>
    <w:p w14:paraId="23454B46" w14:textId="77777777" w:rsidR="008B16D7" w:rsidRDefault="008B16D7" w:rsidP="008B16D7">
      <w:pPr>
        <w:spacing w:after="0" w:line="240" w:lineRule="auto"/>
        <w:jc w:val="both"/>
        <w:rPr>
          <w:rFonts w:cs="Arial"/>
          <w:u w:val="single"/>
        </w:rPr>
      </w:pPr>
    </w:p>
    <w:p w14:paraId="3465741A" w14:textId="77777777" w:rsidR="00A645D6" w:rsidRPr="000830FD" w:rsidRDefault="00A420B5" w:rsidP="00A420B5">
      <w:pPr>
        <w:spacing w:after="0" w:line="240" w:lineRule="auto"/>
        <w:jc w:val="both"/>
        <w:rPr>
          <w:rFonts w:cs="Arial"/>
          <w:u w:val="single"/>
        </w:rPr>
      </w:pPr>
      <w:r>
        <w:rPr>
          <w:rFonts w:cs="Arial"/>
          <w:u w:val="single"/>
        </w:rPr>
        <w:t>b</w:t>
      </w:r>
      <w:r w:rsidR="00C57EBB" w:rsidRPr="000830FD">
        <w:rPr>
          <w:rFonts w:cs="Arial"/>
          <w:u w:val="single"/>
        </w:rPr>
        <w:t xml:space="preserve">. </w:t>
      </w:r>
      <w:r w:rsidR="00A645D6" w:rsidRPr="000830FD">
        <w:rPr>
          <w:rFonts w:cs="Arial"/>
          <w:u w:val="single"/>
        </w:rPr>
        <w:t>Behavioral competencies</w:t>
      </w:r>
      <w:r w:rsidR="002F4FE6">
        <w:rPr>
          <w:rFonts w:cs="Arial"/>
          <w:u w:val="single"/>
        </w:rPr>
        <w:t xml:space="preserve"> </w:t>
      </w:r>
    </w:p>
    <w:p w14:paraId="3323E1B6" w14:textId="77777777" w:rsidR="0081096A" w:rsidRDefault="00102C67" w:rsidP="00A420B5">
      <w:pPr>
        <w:pStyle w:val="NoSpacing"/>
        <w:jc w:val="both"/>
        <w:rPr>
          <w:lang w:val="en-GB"/>
        </w:rPr>
      </w:pPr>
      <w:r w:rsidRPr="00DB7F87">
        <w:rPr>
          <w:lang w:val="en-GB"/>
        </w:rPr>
        <w:t xml:space="preserve">These are personal qualities that influence how successful people are in their job. </w:t>
      </w:r>
      <w:r w:rsidR="00AC2771">
        <w:rPr>
          <w:lang w:val="en-GB"/>
        </w:rPr>
        <w:t>NRC</w:t>
      </w:r>
      <w:r w:rsidRPr="00DB7F87">
        <w:rPr>
          <w:lang w:val="en-GB"/>
        </w:rPr>
        <w:t xml:space="preserve">’s Competency Framework states 12 behavioural competencies, and the following are </w:t>
      </w:r>
      <w:r w:rsidRPr="00DB7F87">
        <w:rPr>
          <w:b/>
          <w:lang w:val="en-GB"/>
        </w:rPr>
        <w:t>essential</w:t>
      </w:r>
      <w:r w:rsidRPr="00DB7F87">
        <w:rPr>
          <w:lang w:val="en-GB"/>
        </w:rPr>
        <w:t xml:space="preserve"> for this position:</w:t>
      </w:r>
    </w:p>
    <w:p w14:paraId="0296DBE9" w14:textId="77777777" w:rsidR="00A171DD" w:rsidRPr="00F27B8A" w:rsidRDefault="00A171DD" w:rsidP="00A171DD">
      <w:pPr>
        <w:pStyle w:val="NoSpacing"/>
        <w:numPr>
          <w:ilvl w:val="0"/>
          <w:numId w:val="5"/>
        </w:numPr>
        <w:jc w:val="both"/>
      </w:pPr>
      <w:r w:rsidRPr="00F27B8A">
        <w:t>Planning and delivering results</w:t>
      </w:r>
    </w:p>
    <w:p w14:paraId="707F367C" w14:textId="77777777" w:rsidR="00A171DD" w:rsidRPr="0022291B" w:rsidRDefault="00A171DD" w:rsidP="00A171DD">
      <w:pPr>
        <w:pStyle w:val="NoSpacing"/>
        <w:numPr>
          <w:ilvl w:val="0"/>
          <w:numId w:val="5"/>
        </w:numPr>
        <w:jc w:val="both"/>
        <w:rPr>
          <w:rFonts w:ascii="Calibri" w:hAnsi="Calibri"/>
        </w:rPr>
      </w:pPr>
      <w:r w:rsidRPr="0022291B">
        <w:rPr>
          <w:rFonts w:ascii="Calibri" w:hAnsi="Calibri"/>
        </w:rPr>
        <w:t>Managing resources to optimize results</w:t>
      </w:r>
    </w:p>
    <w:p w14:paraId="5B5A1FC5" w14:textId="77777777" w:rsidR="00A171DD" w:rsidRPr="00A14F5A" w:rsidRDefault="00A171DD" w:rsidP="00A171DD">
      <w:pPr>
        <w:pStyle w:val="NoSpacing"/>
        <w:numPr>
          <w:ilvl w:val="0"/>
          <w:numId w:val="5"/>
        </w:numPr>
        <w:jc w:val="both"/>
        <w:rPr>
          <w:rFonts w:ascii="Calibri" w:hAnsi="Calibri" w:cs="Arial"/>
          <w:lang w:val="nb-NO"/>
        </w:rPr>
      </w:pPr>
      <w:r>
        <w:rPr>
          <w:rFonts w:ascii="Calibri" w:hAnsi="Calibri" w:cs="Arial"/>
        </w:rPr>
        <w:t>Influencing</w:t>
      </w:r>
    </w:p>
    <w:p w14:paraId="2B81A88D" w14:textId="77777777" w:rsidR="000152E5" w:rsidRPr="00E07BB7" w:rsidRDefault="000152E5" w:rsidP="00961CF4">
      <w:pPr>
        <w:pStyle w:val="NoSpacing"/>
        <w:numPr>
          <w:ilvl w:val="0"/>
          <w:numId w:val="5"/>
        </w:numPr>
        <w:jc w:val="both"/>
        <w:rPr>
          <w:rFonts w:ascii="Calibri" w:hAnsi="Calibri" w:cs="Arial"/>
        </w:rPr>
      </w:pPr>
      <w:r w:rsidRPr="001C441C">
        <w:rPr>
          <w:rFonts w:ascii="Calibri" w:hAnsi="Calibri" w:cs="Arial"/>
        </w:rPr>
        <w:t>Handling insecure environments</w:t>
      </w:r>
    </w:p>
    <w:p w14:paraId="282BF6DA" w14:textId="77777777" w:rsidR="00855E0D" w:rsidRPr="000830FD" w:rsidRDefault="00855E0D" w:rsidP="00A420B5">
      <w:pPr>
        <w:spacing w:after="0" w:line="240" w:lineRule="auto"/>
        <w:jc w:val="both"/>
        <w:rPr>
          <w:rFonts w:cs="Arial"/>
        </w:rPr>
      </w:pPr>
    </w:p>
    <w:p w14:paraId="39A9C391" w14:textId="77777777" w:rsidR="00663A02" w:rsidRPr="000830FD" w:rsidRDefault="00A95830" w:rsidP="00A420B5">
      <w:pPr>
        <w:pStyle w:val="ListParagraph"/>
        <w:numPr>
          <w:ilvl w:val="0"/>
          <w:numId w:val="1"/>
        </w:numPr>
        <w:spacing w:after="0" w:line="240" w:lineRule="auto"/>
        <w:jc w:val="both"/>
        <w:rPr>
          <w:b/>
          <w:sz w:val="24"/>
          <w:szCs w:val="24"/>
          <w:lang w:val="en-GB"/>
        </w:rPr>
      </w:pPr>
      <w:r>
        <w:rPr>
          <w:b/>
          <w:sz w:val="24"/>
          <w:szCs w:val="24"/>
          <w:lang w:val="en-GB"/>
        </w:rPr>
        <w:t>Performance Management</w:t>
      </w:r>
    </w:p>
    <w:p w14:paraId="40C05842" w14:textId="77777777" w:rsidR="00C93680" w:rsidRPr="00C93680" w:rsidRDefault="00C93680" w:rsidP="00A420B5">
      <w:pPr>
        <w:spacing w:after="0" w:line="240" w:lineRule="auto"/>
        <w:jc w:val="both"/>
        <w:rPr>
          <w:lang w:val="en-GB"/>
        </w:rPr>
      </w:pPr>
      <w:r w:rsidRPr="00C93680">
        <w:rPr>
          <w:lang w:val="en-GB"/>
        </w:rPr>
        <w:t xml:space="preserve">The employee will be accountable for the responsibilities and the competencies, in accordance with the </w:t>
      </w:r>
      <w:r w:rsidR="00AC2771">
        <w:rPr>
          <w:lang w:val="en-GB"/>
        </w:rPr>
        <w:t>NRC</w:t>
      </w:r>
      <w:r w:rsidRPr="00C93680">
        <w:rPr>
          <w:lang w:val="en-GB"/>
        </w:rPr>
        <w:t xml:space="preserve"> Performance Management Manual. The following documents will be used for performance reviews: </w:t>
      </w:r>
    </w:p>
    <w:p w14:paraId="2E06B9DD" w14:textId="77777777" w:rsidR="00AD4F19" w:rsidRDefault="00AD4F19" w:rsidP="00961CF4">
      <w:pPr>
        <w:pStyle w:val="ListParagraph"/>
        <w:numPr>
          <w:ilvl w:val="0"/>
          <w:numId w:val="2"/>
        </w:numPr>
        <w:spacing w:after="0" w:line="240" w:lineRule="auto"/>
        <w:jc w:val="both"/>
        <w:rPr>
          <w:lang w:val="en-GB"/>
        </w:rPr>
      </w:pPr>
      <w:r>
        <w:rPr>
          <w:lang w:val="en-GB"/>
        </w:rPr>
        <w:t>T</w:t>
      </w:r>
      <w:r w:rsidRPr="00AD4F19">
        <w:rPr>
          <w:lang w:val="en-GB"/>
        </w:rPr>
        <w:t>he Job Descriptio</w:t>
      </w:r>
      <w:r>
        <w:rPr>
          <w:lang w:val="en-GB"/>
        </w:rPr>
        <w:t>n</w:t>
      </w:r>
    </w:p>
    <w:p w14:paraId="53151D9D" w14:textId="77777777" w:rsidR="007D66C8" w:rsidRDefault="007D66C8" w:rsidP="00961CF4">
      <w:pPr>
        <w:pStyle w:val="ListParagraph"/>
        <w:numPr>
          <w:ilvl w:val="0"/>
          <w:numId w:val="2"/>
        </w:numPr>
        <w:spacing w:after="0" w:line="240" w:lineRule="auto"/>
        <w:jc w:val="both"/>
        <w:rPr>
          <w:lang w:val="en-GB"/>
        </w:rPr>
      </w:pPr>
      <w:r>
        <w:rPr>
          <w:lang w:val="en-GB"/>
        </w:rPr>
        <w:t>T</w:t>
      </w:r>
      <w:r w:rsidRPr="00AD4F19">
        <w:rPr>
          <w:lang w:val="en-GB"/>
        </w:rPr>
        <w:t xml:space="preserve">he </w:t>
      </w:r>
      <w:r>
        <w:rPr>
          <w:lang w:val="en-GB"/>
        </w:rPr>
        <w:t xml:space="preserve">individual </w:t>
      </w:r>
      <w:r w:rsidRPr="00AD4F19">
        <w:rPr>
          <w:lang w:val="en-GB"/>
        </w:rPr>
        <w:t>Work- and</w:t>
      </w:r>
      <w:r>
        <w:rPr>
          <w:lang w:val="en-GB"/>
        </w:rPr>
        <w:t xml:space="preserve"> Professional Development Plan</w:t>
      </w:r>
    </w:p>
    <w:p w14:paraId="6C1DF111" w14:textId="77777777" w:rsidR="00AD4F19" w:rsidRPr="00AD4F19" w:rsidRDefault="00AD4F19" w:rsidP="00961CF4">
      <w:pPr>
        <w:pStyle w:val="ListParagraph"/>
        <w:numPr>
          <w:ilvl w:val="0"/>
          <w:numId w:val="2"/>
        </w:numPr>
        <w:spacing w:after="0" w:line="240" w:lineRule="auto"/>
        <w:jc w:val="both"/>
        <w:rPr>
          <w:lang w:val="en-GB"/>
        </w:rPr>
      </w:pPr>
      <w:r>
        <w:rPr>
          <w:lang w:val="en-GB"/>
        </w:rPr>
        <w:t>T</w:t>
      </w:r>
      <w:r w:rsidRPr="00AD4F19">
        <w:rPr>
          <w:lang w:val="en-GB"/>
        </w:rPr>
        <w:t>h</w:t>
      </w:r>
      <w:r>
        <w:rPr>
          <w:lang w:val="en-GB"/>
        </w:rPr>
        <w:t>e Competency Framework</w:t>
      </w:r>
    </w:p>
    <w:p w14:paraId="53B5FBA1" w14:textId="77777777" w:rsidR="00663A02" w:rsidRDefault="00663A02" w:rsidP="00A420B5">
      <w:pPr>
        <w:spacing w:after="0" w:line="240" w:lineRule="auto"/>
        <w:jc w:val="both"/>
        <w:rPr>
          <w:b/>
          <w:sz w:val="24"/>
          <w:szCs w:val="24"/>
          <w:lang w:val="en-GB"/>
        </w:rPr>
      </w:pPr>
    </w:p>
    <w:p w14:paraId="07834368" w14:textId="77777777" w:rsidR="00F30A19" w:rsidRDefault="00F30A19" w:rsidP="00A420B5">
      <w:pPr>
        <w:spacing w:after="0" w:line="240" w:lineRule="auto"/>
        <w:jc w:val="both"/>
        <w:rPr>
          <w:b/>
          <w:sz w:val="24"/>
          <w:szCs w:val="24"/>
          <w:lang w:val="en-GB"/>
        </w:rPr>
      </w:pPr>
    </w:p>
    <w:p w14:paraId="51BDA02E" w14:textId="77777777" w:rsidR="00F30A19" w:rsidRDefault="00F30A19" w:rsidP="00A420B5">
      <w:pPr>
        <w:spacing w:after="0" w:line="240" w:lineRule="auto"/>
        <w:jc w:val="both"/>
        <w:rPr>
          <w:b/>
          <w:sz w:val="24"/>
          <w:szCs w:val="24"/>
          <w:lang w:val="en-GB"/>
        </w:rPr>
      </w:pPr>
    </w:p>
    <w:p w14:paraId="72B6F5C6" w14:textId="77777777" w:rsidR="00F30A19" w:rsidRPr="00C82EB3" w:rsidRDefault="00F30A19" w:rsidP="00F30A19">
      <w:pPr>
        <w:pStyle w:val="ListParagraph"/>
        <w:spacing w:after="0" w:line="240" w:lineRule="auto"/>
        <w:ind w:left="360"/>
        <w:rPr>
          <w:sz w:val="20"/>
          <w:szCs w:val="20"/>
          <w:lang w:val="en-GB"/>
        </w:rPr>
      </w:pPr>
      <w:r w:rsidRPr="00C82EB3">
        <w:rPr>
          <w:sz w:val="20"/>
          <w:szCs w:val="20"/>
          <w:lang w:val="en-GB"/>
        </w:rPr>
        <w:t>Employee Signature</w:t>
      </w:r>
      <w:r w:rsidRPr="00C82EB3">
        <w:rPr>
          <w:sz w:val="20"/>
          <w:szCs w:val="20"/>
          <w:lang w:val="en-GB"/>
        </w:rPr>
        <w:tab/>
      </w:r>
      <w:r w:rsidRPr="00C82EB3">
        <w:rPr>
          <w:sz w:val="20"/>
          <w:szCs w:val="20"/>
          <w:lang w:val="en-GB"/>
        </w:rPr>
        <w:tab/>
      </w:r>
      <w:r w:rsidRPr="00C82EB3">
        <w:rPr>
          <w:sz w:val="20"/>
          <w:szCs w:val="20"/>
          <w:lang w:val="en-GB"/>
        </w:rPr>
        <w:tab/>
        <w:t>Line Manager Signature</w:t>
      </w:r>
      <w:r w:rsidRPr="00C82EB3">
        <w:rPr>
          <w:sz w:val="20"/>
          <w:szCs w:val="20"/>
          <w:lang w:val="en-GB"/>
        </w:rPr>
        <w:tab/>
      </w:r>
      <w:r w:rsidRPr="00C82EB3">
        <w:rPr>
          <w:sz w:val="20"/>
          <w:szCs w:val="20"/>
          <w:lang w:val="en-GB"/>
        </w:rPr>
        <w:tab/>
        <w:t>*Functional Manager Signature</w:t>
      </w:r>
    </w:p>
    <w:p w14:paraId="6FFFB0CD" w14:textId="77777777" w:rsidR="00F30A19" w:rsidRPr="00C82EB3" w:rsidRDefault="00F30A19" w:rsidP="00F30A19">
      <w:pPr>
        <w:pStyle w:val="ListParagraph"/>
        <w:spacing w:after="0" w:line="240" w:lineRule="auto"/>
        <w:ind w:left="360"/>
        <w:rPr>
          <w:sz w:val="20"/>
          <w:szCs w:val="20"/>
          <w:lang w:val="en-GB"/>
        </w:rPr>
      </w:pPr>
    </w:p>
    <w:p w14:paraId="3F2E9CB0" w14:textId="77777777" w:rsidR="00F30A19" w:rsidRPr="00C82EB3" w:rsidRDefault="00F30A19" w:rsidP="00F30A19">
      <w:pPr>
        <w:pStyle w:val="ListParagraph"/>
        <w:spacing w:after="0" w:line="240" w:lineRule="auto"/>
        <w:ind w:left="360"/>
        <w:rPr>
          <w:sz w:val="20"/>
          <w:szCs w:val="20"/>
          <w:lang w:val="en-GB"/>
        </w:rPr>
      </w:pPr>
    </w:p>
    <w:p w14:paraId="7A3DDB49" w14:textId="77777777" w:rsidR="00F30A19" w:rsidRPr="00C82EB3" w:rsidRDefault="00F30A19" w:rsidP="00F30A19">
      <w:pPr>
        <w:pStyle w:val="ListParagraph"/>
        <w:spacing w:after="0" w:line="240" w:lineRule="auto"/>
        <w:ind w:left="360"/>
        <w:rPr>
          <w:sz w:val="20"/>
          <w:szCs w:val="20"/>
          <w:lang w:val="en-GB"/>
        </w:rPr>
      </w:pPr>
      <w:r w:rsidRPr="00C82EB3">
        <w:rPr>
          <w:sz w:val="20"/>
          <w:szCs w:val="20"/>
          <w:lang w:val="en-GB"/>
        </w:rPr>
        <w:t>__________________</w:t>
      </w:r>
      <w:r w:rsidRPr="00C82EB3">
        <w:rPr>
          <w:sz w:val="20"/>
          <w:szCs w:val="20"/>
          <w:lang w:val="en-GB"/>
        </w:rPr>
        <w:tab/>
      </w:r>
      <w:r w:rsidRPr="00C82EB3">
        <w:rPr>
          <w:sz w:val="20"/>
          <w:szCs w:val="20"/>
          <w:lang w:val="en-GB"/>
        </w:rPr>
        <w:tab/>
        <w:t>__________________</w:t>
      </w:r>
      <w:r w:rsidRPr="00C82EB3">
        <w:rPr>
          <w:sz w:val="20"/>
          <w:szCs w:val="20"/>
          <w:lang w:val="en-GB"/>
        </w:rPr>
        <w:tab/>
      </w:r>
      <w:r w:rsidRPr="00C82EB3">
        <w:rPr>
          <w:sz w:val="20"/>
          <w:szCs w:val="20"/>
          <w:lang w:val="en-GB"/>
        </w:rPr>
        <w:tab/>
        <w:t>___________________</w:t>
      </w:r>
    </w:p>
    <w:p w14:paraId="32126712" w14:textId="021B9027" w:rsidR="00F30A19" w:rsidRPr="00C82EB3" w:rsidRDefault="00F30A19" w:rsidP="00F30A19">
      <w:pPr>
        <w:pStyle w:val="ListParagraph"/>
        <w:spacing w:after="0" w:line="240" w:lineRule="auto"/>
        <w:ind w:left="360" w:firstLine="348"/>
        <w:rPr>
          <w:sz w:val="20"/>
          <w:szCs w:val="20"/>
          <w:lang w:val="en-GB"/>
        </w:rPr>
      </w:pPr>
      <w:r w:rsidRPr="00C82EB3">
        <w:rPr>
          <w:sz w:val="20"/>
          <w:szCs w:val="20"/>
          <w:lang w:val="en-GB"/>
        </w:rPr>
        <w:t>Name:</w:t>
      </w:r>
      <w:r w:rsidRPr="00C82EB3">
        <w:rPr>
          <w:sz w:val="20"/>
          <w:szCs w:val="20"/>
          <w:lang w:val="en-GB"/>
        </w:rPr>
        <w:tab/>
      </w:r>
      <w:r w:rsidRPr="00C82EB3">
        <w:rPr>
          <w:sz w:val="20"/>
          <w:szCs w:val="20"/>
          <w:lang w:val="en-GB"/>
        </w:rPr>
        <w:tab/>
      </w:r>
      <w:r w:rsidRPr="00C82EB3">
        <w:rPr>
          <w:sz w:val="20"/>
          <w:szCs w:val="20"/>
          <w:lang w:val="en-GB"/>
        </w:rPr>
        <w:tab/>
      </w:r>
      <w:r w:rsidRPr="00C82EB3">
        <w:rPr>
          <w:sz w:val="20"/>
          <w:szCs w:val="20"/>
          <w:lang w:val="en-GB"/>
        </w:rPr>
        <w:tab/>
        <w:t>Name:</w:t>
      </w:r>
      <w:r w:rsidRPr="00C82EB3">
        <w:rPr>
          <w:sz w:val="20"/>
          <w:szCs w:val="20"/>
          <w:lang w:val="en-GB"/>
        </w:rPr>
        <w:tab/>
      </w:r>
      <w:r w:rsidR="00E80D83">
        <w:rPr>
          <w:sz w:val="20"/>
          <w:szCs w:val="20"/>
          <w:lang w:val="en-GB"/>
        </w:rPr>
        <w:t>Astrid Vanackere</w:t>
      </w:r>
      <w:r w:rsidRPr="00C82EB3">
        <w:rPr>
          <w:sz w:val="20"/>
          <w:szCs w:val="20"/>
          <w:lang w:val="en-GB"/>
        </w:rPr>
        <w:tab/>
      </w:r>
      <w:r w:rsidRPr="00C82EB3">
        <w:rPr>
          <w:sz w:val="20"/>
          <w:szCs w:val="20"/>
          <w:lang w:val="en-GB"/>
        </w:rPr>
        <w:tab/>
      </w:r>
      <w:r w:rsidRPr="00C82EB3">
        <w:rPr>
          <w:sz w:val="20"/>
          <w:szCs w:val="20"/>
          <w:lang w:val="en-GB"/>
        </w:rPr>
        <w:tab/>
        <w:t>Name:</w:t>
      </w:r>
    </w:p>
    <w:p w14:paraId="0708F895" w14:textId="77777777" w:rsidR="00F30A19" w:rsidRPr="000830FD" w:rsidRDefault="00F30A19" w:rsidP="00A420B5">
      <w:pPr>
        <w:spacing w:after="0" w:line="240" w:lineRule="auto"/>
        <w:jc w:val="both"/>
        <w:rPr>
          <w:b/>
          <w:sz w:val="24"/>
          <w:szCs w:val="24"/>
          <w:lang w:val="en-GB"/>
        </w:rPr>
      </w:pPr>
    </w:p>
    <w:sectPr w:rsidR="00F30A19" w:rsidRPr="000830FD" w:rsidSect="00152B10">
      <w:headerReference w:type="default" r:id="rId11"/>
      <w:footerReference w:type="even" r:id="rId12"/>
      <w:footerReference w:type="default" r:id="rId13"/>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6F143" w16cex:dateUtc="2022-11-22T05:57:00Z"/>
  <w16cex:commentExtensible w16cex:durableId="2726F15A" w16cex:dateUtc="2022-11-22T05:57:00Z"/>
  <w16cex:commentExtensible w16cex:durableId="2726F171" w16cex:dateUtc="2022-11-22T05: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FF11B8" w16cid:durableId="2726226B"/>
  <w16cid:commentId w16cid:paraId="2C579231" w16cid:durableId="2726226C"/>
  <w16cid:commentId w16cid:paraId="1C58AB85" w16cid:durableId="2726F143"/>
  <w16cid:commentId w16cid:paraId="2ADA4DCC" w16cid:durableId="2726226D"/>
  <w16cid:commentId w16cid:paraId="299D4256" w16cid:durableId="2726F15A"/>
  <w16cid:commentId w16cid:paraId="0CF4D051" w16cid:durableId="2726226E"/>
  <w16cid:commentId w16cid:paraId="2E51D63A" w16cid:durableId="2726F1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4393C" w14:textId="77777777" w:rsidR="00F16CA0" w:rsidRDefault="00F16CA0" w:rsidP="00362849">
      <w:pPr>
        <w:spacing w:after="0" w:line="240" w:lineRule="auto"/>
      </w:pPr>
      <w:r>
        <w:separator/>
      </w:r>
    </w:p>
  </w:endnote>
  <w:endnote w:type="continuationSeparator" w:id="0">
    <w:p w14:paraId="26DABA55" w14:textId="77777777" w:rsidR="00F16CA0" w:rsidRDefault="00F16CA0" w:rsidP="00362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5021" w14:textId="777C3A4A" w:rsidR="00237A7D" w:rsidRDefault="00237A7D" w:rsidP="003628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014D">
      <w:rPr>
        <w:rStyle w:val="PageNumber"/>
        <w:noProof/>
      </w:rPr>
      <w:t>2</w:t>
    </w:r>
    <w:r>
      <w:rPr>
        <w:rStyle w:val="PageNumber"/>
      </w:rPr>
      <w:fldChar w:fldCharType="end"/>
    </w:r>
  </w:p>
  <w:p w14:paraId="2367E5CB" w14:textId="77777777" w:rsidR="00237A7D" w:rsidRDefault="00237A7D" w:rsidP="003628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CADC9" w14:textId="4434B206" w:rsidR="00237A7D" w:rsidRDefault="00237A7D" w:rsidP="003628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014D">
      <w:rPr>
        <w:rStyle w:val="PageNumber"/>
        <w:noProof/>
      </w:rPr>
      <w:t>3</w:t>
    </w:r>
    <w:r>
      <w:rPr>
        <w:rStyle w:val="PageNumber"/>
      </w:rPr>
      <w:fldChar w:fldCharType="end"/>
    </w:r>
  </w:p>
  <w:p w14:paraId="0153D1B6" w14:textId="77777777" w:rsidR="00237A7D" w:rsidRDefault="004210B8" w:rsidP="00362849">
    <w:pPr>
      <w:pStyle w:val="Footer"/>
      <w:ind w:right="360"/>
    </w:pPr>
    <w:r>
      <w:t>June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D0D1C" w14:textId="77777777" w:rsidR="00F16CA0" w:rsidRDefault="00F16CA0" w:rsidP="00362849">
      <w:pPr>
        <w:spacing w:after="0" w:line="240" w:lineRule="auto"/>
      </w:pPr>
      <w:r>
        <w:separator/>
      </w:r>
    </w:p>
  </w:footnote>
  <w:footnote w:type="continuationSeparator" w:id="0">
    <w:p w14:paraId="38CE1F38" w14:textId="77777777" w:rsidR="00F16CA0" w:rsidRDefault="00F16CA0" w:rsidP="00362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D5ABD" w14:textId="77777777" w:rsidR="00237A7D" w:rsidRDefault="00237A7D" w:rsidP="00AE7535">
    <w:pPr>
      <w:pStyle w:val="Header"/>
      <w:jc w:val="center"/>
    </w:pPr>
    <w:r>
      <w:rPr>
        <w:noProof/>
      </w:rPr>
      <w:drawing>
        <wp:inline distT="0" distB="0" distL="0" distR="0" wp14:anchorId="1A7F9FFF" wp14:editId="2D29B4AF">
          <wp:extent cx="792057" cy="70787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57" cy="7078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1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15:restartNumberingAfterBreak="0">
    <w:nsid w:val="01BF234C"/>
    <w:multiLevelType w:val="hybridMultilevel"/>
    <w:tmpl w:val="9678206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1952F83"/>
    <w:multiLevelType w:val="hybridMultilevel"/>
    <w:tmpl w:val="F75C1E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D075EB7"/>
    <w:multiLevelType w:val="hybridMultilevel"/>
    <w:tmpl w:val="A2A294AA"/>
    <w:lvl w:ilvl="0" w:tplc="08090017">
      <w:start w:val="1"/>
      <w:numFmt w:val="lowerLetter"/>
      <w:lvlText w:val="%1)"/>
      <w:lvlJc w:val="left"/>
      <w:pPr>
        <w:ind w:left="1530" w:hanging="360"/>
      </w:pPr>
      <w:rPr>
        <w:rFonts w:hint="default"/>
        <w:b/>
        <w:i w:val="0"/>
        <w:sz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22CD5C19"/>
    <w:multiLevelType w:val="hybridMultilevel"/>
    <w:tmpl w:val="C7B27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C745E"/>
    <w:multiLevelType w:val="hybridMultilevel"/>
    <w:tmpl w:val="2A28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57111"/>
    <w:multiLevelType w:val="hybridMultilevel"/>
    <w:tmpl w:val="E9CE4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7343B7"/>
    <w:multiLevelType w:val="hybridMultilevel"/>
    <w:tmpl w:val="E62A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D10DD"/>
    <w:multiLevelType w:val="hybridMultilevel"/>
    <w:tmpl w:val="49800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157766"/>
    <w:multiLevelType w:val="multilevel"/>
    <w:tmpl w:val="9C1C5E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7D302B3"/>
    <w:multiLevelType w:val="hybridMultilevel"/>
    <w:tmpl w:val="6DEA4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610D40"/>
    <w:multiLevelType w:val="multilevel"/>
    <w:tmpl w:val="6100CD2E"/>
    <w:lvl w:ilvl="0">
      <w:start w:val="1"/>
      <w:numFmt w:val="decimal"/>
      <w:lvlText w:val="%1."/>
      <w:lvlJc w:val="left"/>
      <w:pPr>
        <w:tabs>
          <w:tab w:val="num" w:pos="720"/>
        </w:tabs>
        <w:ind w:left="720" w:hanging="360"/>
      </w:pPr>
      <w:rPr>
        <w:rFont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DD7581"/>
    <w:multiLevelType w:val="hybridMultilevel"/>
    <w:tmpl w:val="28BA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A3575E"/>
    <w:multiLevelType w:val="hybridMultilevel"/>
    <w:tmpl w:val="E6501E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
  </w:num>
  <w:num w:numId="4">
    <w:abstractNumId w:val="13"/>
  </w:num>
  <w:num w:numId="5">
    <w:abstractNumId w:val="7"/>
  </w:num>
  <w:num w:numId="6">
    <w:abstractNumId w:val="3"/>
  </w:num>
  <w:num w:numId="7">
    <w:abstractNumId w:val="0"/>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5"/>
  </w:num>
  <w:num w:numId="17">
    <w:abstractNumId w:val="4"/>
  </w:num>
  <w:num w:numId="18">
    <w:abstractNumId w:val="6"/>
  </w:num>
  <w:num w:numId="1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A4"/>
    <w:rsid w:val="000013B5"/>
    <w:rsid w:val="00007DE9"/>
    <w:rsid w:val="000116F8"/>
    <w:rsid w:val="00014F81"/>
    <w:rsid w:val="000152E5"/>
    <w:rsid w:val="00025B4E"/>
    <w:rsid w:val="00026D82"/>
    <w:rsid w:val="00037B02"/>
    <w:rsid w:val="00043B4E"/>
    <w:rsid w:val="000619E6"/>
    <w:rsid w:val="000830FD"/>
    <w:rsid w:val="000B10AB"/>
    <w:rsid w:val="000B1F89"/>
    <w:rsid w:val="000D65A2"/>
    <w:rsid w:val="000E1CAF"/>
    <w:rsid w:val="000F01A4"/>
    <w:rsid w:val="000F5AE9"/>
    <w:rsid w:val="00102C67"/>
    <w:rsid w:val="0011600A"/>
    <w:rsid w:val="00126933"/>
    <w:rsid w:val="00131143"/>
    <w:rsid w:val="00152B10"/>
    <w:rsid w:val="00161E7C"/>
    <w:rsid w:val="00181260"/>
    <w:rsid w:val="00185332"/>
    <w:rsid w:val="00196D42"/>
    <w:rsid w:val="001B1C71"/>
    <w:rsid w:val="001D029E"/>
    <w:rsid w:val="001D365B"/>
    <w:rsid w:val="001D4B98"/>
    <w:rsid w:val="001E6F37"/>
    <w:rsid w:val="001E7AEE"/>
    <w:rsid w:val="001F2200"/>
    <w:rsid w:val="00205068"/>
    <w:rsid w:val="002224A2"/>
    <w:rsid w:val="002253B9"/>
    <w:rsid w:val="00225E09"/>
    <w:rsid w:val="002276F0"/>
    <w:rsid w:val="002302A7"/>
    <w:rsid w:val="00232771"/>
    <w:rsid w:val="002358B5"/>
    <w:rsid w:val="00237A7D"/>
    <w:rsid w:val="00261C19"/>
    <w:rsid w:val="00264D43"/>
    <w:rsid w:val="00267F57"/>
    <w:rsid w:val="0028786A"/>
    <w:rsid w:val="00296E80"/>
    <w:rsid w:val="002A7CEC"/>
    <w:rsid w:val="002B05FF"/>
    <w:rsid w:val="002B49A1"/>
    <w:rsid w:val="002B606A"/>
    <w:rsid w:val="002C35C0"/>
    <w:rsid w:val="002C70CD"/>
    <w:rsid w:val="002E6B39"/>
    <w:rsid w:val="002E7BF1"/>
    <w:rsid w:val="002F4FE6"/>
    <w:rsid w:val="003122D2"/>
    <w:rsid w:val="00312A9E"/>
    <w:rsid w:val="00324D84"/>
    <w:rsid w:val="0034314D"/>
    <w:rsid w:val="003525A0"/>
    <w:rsid w:val="0036043D"/>
    <w:rsid w:val="00362849"/>
    <w:rsid w:val="00374CC2"/>
    <w:rsid w:val="0038470B"/>
    <w:rsid w:val="0039022F"/>
    <w:rsid w:val="003A3A30"/>
    <w:rsid w:val="003B00EA"/>
    <w:rsid w:val="003C708C"/>
    <w:rsid w:val="003D170D"/>
    <w:rsid w:val="003D44AE"/>
    <w:rsid w:val="003E74D6"/>
    <w:rsid w:val="003F213F"/>
    <w:rsid w:val="003F2620"/>
    <w:rsid w:val="004210B8"/>
    <w:rsid w:val="00432B09"/>
    <w:rsid w:val="0049070B"/>
    <w:rsid w:val="004A1574"/>
    <w:rsid w:val="004B47BF"/>
    <w:rsid w:val="004C4157"/>
    <w:rsid w:val="00503AD8"/>
    <w:rsid w:val="005051C5"/>
    <w:rsid w:val="00520B25"/>
    <w:rsid w:val="005225AB"/>
    <w:rsid w:val="005233DB"/>
    <w:rsid w:val="00525CB7"/>
    <w:rsid w:val="00565392"/>
    <w:rsid w:val="0059206C"/>
    <w:rsid w:val="005A1AC9"/>
    <w:rsid w:val="005A6C26"/>
    <w:rsid w:val="006042D2"/>
    <w:rsid w:val="0061053E"/>
    <w:rsid w:val="00611352"/>
    <w:rsid w:val="006279E0"/>
    <w:rsid w:val="00634A8C"/>
    <w:rsid w:val="0064300C"/>
    <w:rsid w:val="00643E20"/>
    <w:rsid w:val="00652BCD"/>
    <w:rsid w:val="00663A02"/>
    <w:rsid w:val="00695A8F"/>
    <w:rsid w:val="006A4CA4"/>
    <w:rsid w:val="006B014D"/>
    <w:rsid w:val="006B0E79"/>
    <w:rsid w:val="006C5FCF"/>
    <w:rsid w:val="006E4858"/>
    <w:rsid w:val="006E6E5B"/>
    <w:rsid w:val="006F174C"/>
    <w:rsid w:val="007116A9"/>
    <w:rsid w:val="0073352A"/>
    <w:rsid w:val="00746760"/>
    <w:rsid w:val="00777C41"/>
    <w:rsid w:val="00791680"/>
    <w:rsid w:val="00793028"/>
    <w:rsid w:val="007A42B0"/>
    <w:rsid w:val="007B4CD7"/>
    <w:rsid w:val="007C2489"/>
    <w:rsid w:val="007C75F8"/>
    <w:rsid w:val="007D32F0"/>
    <w:rsid w:val="007D66C8"/>
    <w:rsid w:val="0081096A"/>
    <w:rsid w:val="00855E0D"/>
    <w:rsid w:val="00864FC3"/>
    <w:rsid w:val="00867D61"/>
    <w:rsid w:val="0088296E"/>
    <w:rsid w:val="008A1837"/>
    <w:rsid w:val="008B0045"/>
    <w:rsid w:val="008B16D7"/>
    <w:rsid w:val="008D069D"/>
    <w:rsid w:val="008F144E"/>
    <w:rsid w:val="0091412E"/>
    <w:rsid w:val="009311AD"/>
    <w:rsid w:val="00937C57"/>
    <w:rsid w:val="0094520E"/>
    <w:rsid w:val="00951318"/>
    <w:rsid w:val="00960CF2"/>
    <w:rsid w:val="00961CF4"/>
    <w:rsid w:val="009C60B9"/>
    <w:rsid w:val="009D48F1"/>
    <w:rsid w:val="009E2475"/>
    <w:rsid w:val="009F640E"/>
    <w:rsid w:val="009F724D"/>
    <w:rsid w:val="00A029C7"/>
    <w:rsid w:val="00A0450B"/>
    <w:rsid w:val="00A048DF"/>
    <w:rsid w:val="00A171DD"/>
    <w:rsid w:val="00A22F69"/>
    <w:rsid w:val="00A30B8F"/>
    <w:rsid w:val="00A30F28"/>
    <w:rsid w:val="00A420B5"/>
    <w:rsid w:val="00A43953"/>
    <w:rsid w:val="00A51E49"/>
    <w:rsid w:val="00A645D6"/>
    <w:rsid w:val="00A72234"/>
    <w:rsid w:val="00A74785"/>
    <w:rsid w:val="00A87BD8"/>
    <w:rsid w:val="00A944D6"/>
    <w:rsid w:val="00A9459E"/>
    <w:rsid w:val="00A95830"/>
    <w:rsid w:val="00AA59FA"/>
    <w:rsid w:val="00AA72DA"/>
    <w:rsid w:val="00AB3B5D"/>
    <w:rsid w:val="00AC2771"/>
    <w:rsid w:val="00AC69AC"/>
    <w:rsid w:val="00AD4F19"/>
    <w:rsid w:val="00AE1504"/>
    <w:rsid w:val="00AE5FD4"/>
    <w:rsid w:val="00AE61B8"/>
    <w:rsid w:val="00AE7535"/>
    <w:rsid w:val="00AF2A08"/>
    <w:rsid w:val="00AF529B"/>
    <w:rsid w:val="00AF5483"/>
    <w:rsid w:val="00B01A65"/>
    <w:rsid w:val="00B077DE"/>
    <w:rsid w:val="00B127FC"/>
    <w:rsid w:val="00B25B1F"/>
    <w:rsid w:val="00B2637D"/>
    <w:rsid w:val="00B269CD"/>
    <w:rsid w:val="00B27E62"/>
    <w:rsid w:val="00B478B5"/>
    <w:rsid w:val="00B548C0"/>
    <w:rsid w:val="00B87311"/>
    <w:rsid w:val="00BA2822"/>
    <w:rsid w:val="00BB351A"/>
    <w:rsid w:val="00BC07B5"/>
    <w:rsid w:val="00BD3C82"/>
    <w:rsid w:val="00BD5A78"/>
    <w:rsid w:val="00BF118E"/>
    <w:rsid w:val="00BF1310"/>
    <w:rsid w:val="00C10349"/>
    <w:rsid w:val="00C23482"/>
    <w:rsid w:val="00C42DFD"/>
    <w:rsid w:val="00C52546"/>
    <w:rsid w:val="00C57EBB"/>
    <w:rsid w:val="00C63C00"/>
    <w:rsid w:val="00C93680"/>
    <w:rsid w:val="00CA590D"/>
    <w:rsid w:val="00CA786A"/>
    <w:rsid w:val="00CB0BDC"/>
    <w:rsid w:val="00CB62AD"/>
    <w:rsid w:val="00CB6B3C"/>
    <w:rsid w:val="00D15E28"/>
    <w:rsid w:val="00D3088B"/>
    <w:rsid w:val="00D35876"/>
    <w:rsid w:val="00D47B09"/>
    <w:rsid w:val="00D53123"/>
    <w:rsid w:val="00D54903"/>
    <w:rsid w:val="00D749B1"/>
    <w:rsid w:val="00DA71D3"/>
    <w:rsid w:val="00DC7EF4"/>
    <w:rsid w:val="00DD21F3"/>
    <w:rsid w:val="00DE18DF"/>
    <w:rsid w:val="00DF1032"/>
    <w:rsid w:val="00DF1950"/>
    <w:rsid w:val="00DF256B"/>
    <w:rsid w:val="00E03243"/>
    <w:rsid w:val="00E03D6F"/>
    <w:rsid w:val="00E0655A"/>
    <w:rsid w:val="00E1395D"/>
    <w:rsid w:val="00E363AD"/>
    <w:rsid w:val="00E61501"/>
    <w:rsid w:val="00E654E4"/>
    <w:rsid w:val="00E80D83"/>
    <w:rsid w:val="00E9052E"/>
    <w:rsid w:val="00E97665"/>
    <w:rsid w:val="00EC4311"/>
    <w:rsid w:val="00ED334F"/>
    <w:rsid w:val="00EE5901"/>
    <w:rsid w:val="00EF4517"/>
    <w:rsid w:val="00F1374D"/>
    <w:rsid w:val="00F14FF1"/>
    <w:rsid w:val="00F16CA0"/>
    <w:rsid w:val="00F20A2B"/>
    <w:rsid w:val="00F22D88"/>
    <w:rsid w:val="00F26CA6"/>
    <w:rsid w:val="00F303F9"/>
    <w:rsid w:val="00F30A19"/>
    <w:rsid w:val="00F31447"/>
    <w:rsid w:val="00F37543"/>
    <w:rsid w:val="00F432CC"/>
    <w:rsid w:val="00F45069"/>
    <w:rsid w:val="00F64204"/>
    <w:rsid w:val="00F86AB6"/>
    <w:rsid w:val="00FA3155"/>
    <w:rsid w:val="00FC76D3"/>
    <w:rsid w:val="00FC79A2"/>
    <w:rsid w:val="00FE4057"/>
    <w:rsid w:val="00FE467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9646A4"/>
  <w15:docId w15:val="{BAAED9FB-8AAD-4C99-AE93-0002B853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CA4"/>
    <w:rPr>
      <w:rFonts w:ascii="Tahoma" w:hAnsi="Tahoma" w:cs="Tahoma"/>
      <w:sz w:val="16"/>
      <w:szCs w:val="16"/>
    </w:rPr>
  </w:style>
  <w:style w:type="paragraph" w:styleId="ListParagraph">
    <w:name w:val="List Paragraph"/>
    <w:basedOn w:val="Normal"/>
    <w:uiPriority w:val="34"/>
    <w:qFormat/>
    <w:rsid w:val="00BD3C82"/>
    <w:pPr>
      <w:ind w:left="720"/>
      <w:contextualSpacing/>
    </w:pPr>
  </w:style>
  <w:style w:type="paragraph" w:styleId="Footer">
    <w:name w:val="footer"/>
    <w:basedOn w:val="Normal"/>
    <w:link w:val="FooterChar"/>
    <w:uiPriority w:val="99"/>
    <w:unhideWhenUsed/>
    <w:rsid w:val="003628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2849"/>
  </w:style>
  <w:style w:type="character" w:styleId="PageNumber">
    <w:name w:val="page number"/>
    <w:basedOn w:val="DefaultParagraphFont"/>
    <w:uiPriority w:val="99"/>
    <w:semiHidden/>
    <w:unhideWhenUsed/>
    <w:rsid w:val="00362849"/>
  </w:style>
  <w:style w:type="table" w:styleId="TableGrid">
    <w:name w:val="Table Grid"/>
    <w:basedOn w:val="TableNormal"/>
    <w:uiPriority w:val="59"/>
    <w:rsid w:val="00A02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7535"/>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535"/>
  </w:style>
  <w:style w:type="paragraph" w:styleId="FootnoteText">
    <w:name w:val="footnote text"/>
    <w:basedOn w:val="Normal"/>
    <w:link w:val="FootnoteTextChar"/>
    <w:uiPriority w:val="99"/>
    <w:unhideWhenUsed/>
    <w:rsid w:val="00960CF2"/>
    <w:pPr>
      <w:spacing w:after="0" w:line="240" w:lineRule="auto"/>
    </w:pPr>
    <w:rPr>
      <w:sz w:val="24"/>
      <w:szCs w:val="24"/>
    </w:rPr>
  </w:style>
  <w:style w:type="character" w:customStyle="1" w:styleId="FootnoteTextChar">
    <w:name w:val="Footnote Text Char"/>
    <w:basedOn w:val="DefaultParagraphFont"/>
    <w:link w:val="FootnoteText"/>
    <w:uiPriority w:val="99"/>
    <w:rsid w:val="00960CF2"/>
    <w:rPr>
      <w:sz w:val="24"/>
      <w:szCs w:val="24"/>
      <w:lang w:val="en-US"/>
    </w:rPr>
  </w:style>
  <w:style w:type="character" w:styleId="FootnoteReference">
    <w:name w:val="footnote reference"/>
    <w:basedOn w:val="DefaultParagraphFont"/>
    <w:uiPriority w:val="99"/>
    <w:unhideWhenUsed/>
    <w:rsid w:val="00960CF2"/>
    <w:rPr>
      <w:vertAlign w:val="superscript"/>
    </w:rPr>
  </w:style>
  <w:style w:type="character" w:styleId="CommentReference">
    <w:name w:val="annotation reference"/>
    <w:basedOn w:val="DefaultParagraphFont"/>
    <w:uiPriority w:val="99"/>
    <w:semiHidden/>
    <w:unhideWhenUsed/>
    <w:rsid w:val="00960CF2"/>
    <w:rPr>
      <w:sz w:val="18"/>
      <w:szCs w:val="18"/>
    </w:rPr>
  </w:style>
  <w:style w:type="paragraph" w:styleId="CommentText">
    <w:name w:val="annotation text"/>
    <w:basedOn w:val="Normal"/>
    <w:link w:val="CommentTextChar"/>
    <w:uiPriority w:val="99"/>
    <w:unhideWhenUsed/>
    <w:rsid w:val="00960CF2"/>
    <w:pPr>
      <w:spacing w:line="240" w:lineRule="auto"/>
    </w:pPr>
    <w:rPr>
      <w:sz w:val="24"/>
      <w:szCs w:val="24"/>
    </w:rPr>
  </w:style>
  <w:style w:type="character" w:customStyle="1" w:styleId="CommentTextChar">
    <w:name w:val="Comment Text Char"/>
    <w:basedOn w:val="DefaultParagraphFont"/>
    <w:link w:val="CommentText"/>
    <w:uiPriority w:val="99"/>
    <w:rsid w:val="00960CF2"/>
    <w:rPr>
      <w:sz w:val="24"/>
      <w:szCs w:val="24"/>
      <w:lang w:val="en-US"/>
    </w:rPr>
  </w:style>
  <w:style w:type="paragraph" w:styleId="CommentSubject">
    <w:name w:val="annotation subject"/>
    <w:basedOn w:val="CommentText"/>
    <w:next w:val="CommentText"/>
    <w:link w:val="CommentSubjectChar"/>
    <w:uiPriority w:val="99"/>
    <w:semiHidden/>
    <w:unhideWhenUsed/>
    <w:rsid w:val="00960CF2"/>
    <w:rPr>
      <w:b/>
      <w:bCs/>
      <w:sz w:val="20"/>
      <w:szCs w:val="20"/>
    </w:rPr>
  </w:style>
  <w:style w:type="character" w:customStyle="1" w:styleId="CommentSubjectChar">
    <w:name w:val="Comment Subject Char"/>
    <w:basedOn w:val="CommentTextChar"/>
    <w:link w:val="CommentSubject"/>
    <w:uiPriority w:val="99"/>
    <w:semiHidden/>
    <w:rsid w:val="00960CF2"/>
    <w:rPr>
      <w:b/>
      <w:bCs/>
      <w:sz w:val="20"/>
      <w:szCs w:val="20"/>
      <w:lang w:val="en-US"/>
    </w:rPr>
  </w:style>
  <w:style w:type="paragraph" w:styleId="NoSpacing">
    <w:name w:val="No Spacing"/>
    <w:uiPriority w:val="1"/>
    <w:qFormat/>
    <w:rsid w:val="00E363A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49843">
      <w:bodyDiv w:val="1"/>
      <w:marLeft w:val="0"/>
      <w:marRight w:val="0"/>
      <w:marTop w:val="0"/>
      <w:marBottom w:val="0"/>
      <w:divBdr>
        <w:top w:val="none" w:sz="0" w:space="0" w:color="auto"/>
        <w:left w:val="none" w:sz="0" w:space="0" w:color="auto"/>
        <w:bottom w:val="none" w:sz="0" w:space="0" w:color="auto"/>
        <w:right w:val="none" w:sz="0" w:space="0" w:color="auto"/>
      </w:divBdr>
      <w:divsChild>
        <w:div w:id="241791681">
          <w:marLeft w:val="0"/>
          <w:marRight w:val="0"/>
          <w:marTop w:val="225"/>
          <w:marBottom w:val="225"/>
          <w:divBdr>
            <w:top w:val="none" w:sz="0" w:space="0" w:color="auto"/>
            <w:left w:val="none" w:sz="0" w:space="0" w:color="auto"/>
            <w:bottom w:val="none" w:sz="0" w:space="0" w:color="auto"/>
            <w:right w:val="none" w:sz="0" w:space="0" w:color="auto"/>
          </w:divBdr>
          <w:divsChild>
            <w:div w:id="19399190">
              <w:marLeft w:val="-225"/>
              <w:marRight w:val="-225"/>
              <w:marTop w:val="0"/>
              <w:marBottom w:val="0"/>
              <w:divBdr>
                <w:top w:val="none" w:sz="0" w:space="0" w:color="auto"/>
                <w:left w:val="none" w:sz="0" w:space="0" w:color="auto"/>
                <w:bottom w:val="none" w:sz="0" w:space="0" w:color="auto"/>
                <w:right w:val="none" w:sz="0" w:space="0" w:color="auto"/>
              </w:divBdr>
              <w:divsChild>
                <w:div w:id="506752398">
                  <w:marLeft w:val="0"/>
                  <w:marRight w:val="0"/>
                  <w:marTop w:val="0"/>
                  <w:marBottom w:val="0"/>
                  <w:divBdr>
                    <w:top w:val="none" w:sz="0" w:space="0" w:color="auto"/>
                    <w:left w:val="none" w:sz="0" w:space="0" w:color="auto"/>
                    <w:bottom w:val="none" w:sz="0" w:space="0" w:color="auto"/>
                    <w:right w:val="none" w:sz="0" w:space="0" w:color="auto"/>
                  </w:divBdr>
                  <w:divsChild>
                    <w:div w:id="1516264605">
                      <w:marLeft w:val="150"/>
                      <w:marRight w:val="150"/>
                      <w:marTop w:val="150"/>
                      <w:marBottom w:val="150"/>
                      <w:divBdr>
                        <w:top w:val="single" w:sz="6" w:space="15" w:color="B2C1CA"/>
                        <w:left w:val="single" w:sz="6" w:space="15" w:color="B2C1CA"/>
                        <w:bottom w:val="single" w:sz="6" w:space="15" w:color="B2C1CA"/>
                        <w:right w:val="single" w:sz="6" w:space="15" w:color="B2C1CA"/>
                      </w:divBdr>
                      <w:divsChild>
                        <w:div w:id="1002975268">
                          <w:marLeft w:val="-225"/>
                          <w:marRight w:val="-225"/>
                          <w:marTop w:val="0"/>
                          <w:marBottom w:val="0"/>
                          <w:divBdr>
                            <w:top w:val="none" w:sz="0" w:space="0" w:color="auto"/>
                            <w:left w:val="none" w:sz="0" w:space="0" w:color="auto"/>
                            <w:bottom w:val="none" w:sz="0" w:space="0" w:color="auto"/>
                            <w:right w:val="none" w:sz="0" w:space="0" w:color="auto"/>
                          </w:divBdr>
                          <w:divsChild>
                            <w:div w:id="2099327608">
                              <w:marLeft w:val="0"/>
                              <w:marRight w:val="0"/>
                              <w:marTop w:val="0"/>
                              <w:marBottom w:val="0"/>
                              <w:divBdr>
                                <w:top w:val="none" w:sz="0" w:space="0" w:color="auto"/>
                                <w:left w:val="none" w:sz="0" w:space="0" w:color="auto"/>
                                <w:bottom w:val="none" w:sz="0" w:space="0" w:color="auto"/>
                                <w:right w:val="none" w:sz="0" w:space="0" w:color="auto"/>
                              </w:divBdr>
                              <w:divsChild>
                                <w:div w:id="313218401">
                                  <w:marLeft w:val="0"/>
                                  <w:marRight w:val="0"/>
                                  <w:marTop w:val="0"/>
                                  <w:marBottom w:val="0"/>
                                  <w:divBdr>
                                    <w:top w:val="none" w:sz="0" w:space="0" w:color="auto"/>
                                    <w:left w:val="none" w:sz="0" w:space="0" w:color="auto"/>
                                    <w:bottom w:val="none" w:sz="0" w:space="0" w:color="auto"/>
                                    <w:right w:val="none" w:sz="0" w:space="0" w:color="auto"/>
                                  </w:divBdr>
                                  <w:divsChild>
                                    <w:div w:id="1901362035">
                                      <w:marLeft w:val="0"/>
                                      <w:marRight w:val="0"/>
                                      <w:marTop w:val="0"/>
                                      <w:marBottom w:val="0"/>
                                      <w:divBdr>
                                        <w:top w:val="none" w:sz="0" w:space="0" w:color="auto"/>
                                        <w:left w:val="none" w:sz="0" w:space="0" w:color="auto"/>
                                        <w:bottom w:val="none" w:sz="0" w:space="0" w:color="auto"/>
                                        <w:right w:val="none" w:sz="0" w:space="0" w:color="auto"/>
                                      </w:divBdr>
                                      <w:divsChild>
                                        <w:div w:id="40908086">
                                          <w:marLeft w:val="0"/>
                                          <w:marRight w:val="0"/>
                                          <w:marTop w:val="0"/>
                                          <w:marBottom w:val="0"/>
                                          <w:divBdr>
                                            <w:top w:val="none" w:sz="0" w:space="0" w:color="auto"/>
                                            <w:left w:val="none" w:sz="0" w:space="0" w:color="auto"/>
                                            <w:bottom w:val="none" w:sz="0" w:space="0" w:color="auto"/>
                                            <w:right w:val="none" w:sz="0" w:space="0" w:color="auto"/>
                                          </w:divBdr>
                                          <w:divsChild>
                                            <w:div w:id="2979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698952">
      <w:bodyDiv w:val="1"/>
      <w:marLeft w:val="0"/>
      <w:marRight w:val="0"/>
      <w:marTop w:val="0"/>
      <w:marBottom w:val="0"/>
      <w:divBdr>
        <w:top w:val="none" w:sz="0" w:space="0" w:color="auto"/>
        <w:left w:val="none" w:sz="0" w:space="0" w:color="auto"/>
        <w:bottom w:val="none" w:sz="0" w:space="0" w:color="auto"/>
        <w:right w:val="none" w:sz="0" w:space="0" w:color="auto"/>
      </w:divBdr>
      <w:divsChild>
        <w:div w:id="1690445188">
          <w:marLeft w:val="0"/>
          <w:marRight w:val="0"/>
          <w:marTop w:val="225"/>
          <w:marBottom w:val="225"/>
          <w:divBdr>
            <w:top w:val="none" w:sz="0" w:space="0" w:color="auto"/>
            <w:left w:val="none" w:sz="0" w:space="0" w:color="auto"/>
            <w:bottom w:val="none" w:sz="0" w:space="0" w:color="auto"/>
            <w:right w:val="none" w:sz="0" w:space="0" w:color="auto"/>
          </w:divBdr>
          <w:divsChild>
            <w:div w:id="1357342263">
              <w:marLeft w:val="-225"/>
              <w:marRight w:val="-225"/>
              <w:marTop w:val="0"/>
              <w:marBottom w:val="0"/>
              <w:divBdr>
                <w:top w:val="none" w:sz="0" w:space="0" w:color="auto"/>
                <w:left w:val="none" w:sz="0" w:space="0" w:color="auto"/>
                <w:bottom w:val="none" w:sz="0" w:space="0" w:color="auto"/>
                <w:right w:val="none" w:sz="0" w:space="0" w:color="auto"/>
              </w:divBdr>
              <w:divsChild>
                <w:div w:id="1704288041">
                  <w:marLeft w:val="0"/>
                  <w:marRight w:val="0"/>
                  <w:marTop w:val="0"/>
                  <w:marBottom w:val="0"/>
                  <w:divBdr>
                    <w:top w:val="none" w:sz="0" w:space="0" w:color="auto"/>
                    <w:left w:val="none" w:sz="0" w:space="0" w:color="auto"/>
                    <w:bottom w:val="none" w:sz="0" w:space="0" w:color="auto"/>
                    <w:right w:val="none" w:sz="0" w:space="0" w:color="auto"/>
                  </w:divBdr>
                  <w:divsChild>
                    <w:div w:id="503936017">
                      <w:marLeft w:val="150"/>
                      <w:marRight w:val="150"/>
                      <w:marTop w:val="150"/>
                      <w:marBottom w:val="150"/>
                      <w:divBdr>
                        <w:top w:val="single" w:sz="6" w:space="15" w:color="B2C1CA"/>
                        <w:left w:val="single" w:sz="6" w:space="15" w:color="B2C1CA"/>
                        <w:bottom w:val="single" w:sz="6" w:space="15" w:color="B2C1CA"/>
                        <w:right w:val="single" w:sz="6" w:space="15" w:color="B2C1CA"/>
                      </w:divBdr>
                      <w:divsChild>
                        <w:div w:id="1576697041">
                          <w:marLeft w:val="-225"/>
                          <w:marRight w:val="-225"/>
                          <w:marTop w:val="0"/>
                          <w:marBottom w:val="0"/>
                          <w:divBdr>
                            <w:top w:val="none" w:sz="0" w:space="0" w:color="auto"/>
                            <w:left w:val="none" w:sz="0" w:space="0" w:color="auto"/>
                            <w:bottom w:val="none" w:sz="0" w:space="0" w:color="auto"/>
                            <w:right w:val="none" w:sz="0" w:space="0" w:color="auto"/>
                          </w:divBdr>
                          <w:divsChild>
                            <w:div w:id="1368335899">
                              <w:marLeft w:val="0"/>
                              <w:marRight w:val="0"/>
                              <w:marTop w:val="0"/>
                              <w:marBottom w:val="0"/>
                              <w:divBdr>
                                <w:top w:val="none" w:sz="0" w:space="0" w:color="auto"/>
                                <w:left w:val="none" w:sz="0" w:space="0" w:color="auto"/>
                                <w:bottom w:val="none" w:sz="0" w:space="0" w:color="auto"/>
                                <w:right w:val="none" w:sz="0" w:space="0" w:color="auto"/>
                              </w:divBdr>
                              <w:divsChild>
                                <w:div w:id="1020009419">
                                  <w:marLeft w:val="0"/>
                                  <w:marRight w:val="0"/>
                                  <w:marTop w:val="0"/>
                                  <w:marBottom w:val="0"/>
                                  <w:divBdr>
                                    <w:top w:val="none" w:sz="0" w:space="0" w:color="auto"/>
                                    <w:left w:val="none" w:sz="0" w:space="0" w:color="auto"/>
                                    <w:bottom w:val="none" w:sz="0" w:space="0" w:color="auto"/>
                                    <w:right w:val="none" w:sz="0" w:space="0" w:color="auto"/>
                                  </w:divBdr>
                                  <w:divsChild>
                                    <w:div w:id="889146535">
                                      <w:marLeft w:val="0"/>
                                      <w:marRight w:val="0"/>
                                      <w:marTop w:val="0"/>
                                      <w:marBottom w:val="0"/>
                                      <w:divBdr>
                                        <w:top w:val="none" w:sz="0" w:space="0" w:color="auto"/>
                                        <w:left w:val="none" w:sz="0" w:space="0" w:color="auto"/>
                                        <w:bottom w:val="none" w:sz="0" w:space="0" w:color="auto"/>
                                        <w:right w:val="none" w:sz="0" w:space="0" w:color="auto"/>
                                      </w:divBdr>
                                      <w:divsChild>
                                        <w:div w:id="1231306751">
                                          <w:marLeft w:val="0"/>
                                          <w:marRight w:val="0"/>
                                          <w:marTop w:val="0"/>
                                          <w:marBottom w:val="0"/>
                                          <w:divBdr>
                                            <w:top w:val="none" w:sz="0" w:space="0" w:color="auto"/>
                                            <w:left w:val="none" w:sz="0" w:space="0" w:color="auto"/>
                                            <w:bottom w:val="none" w:sz="0" w:space="0" w:color="auto"/>
                                            <w:right w:val="none" w:sz="0" w:space="0" w:color="auto"/>
                                          </w:divBdr>
                                          <w:divsChild>
                                            <w:div w:id="17291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0704345">
      <w:bodyDiv w:val="1"/>
      <w:marLeft w:val="0"/>
      <w:marRight w:val="0"/>
      <w:marTop w:val="0"/>
      <w:marBottom w:val="0"/>
      <w:divBdr>
        <w:top w:val="none" w:sz="0" w:space="0" w:color="auto"/>
        <w:left w:val="none" w:sz="0" w:space="0" w:color="auto"/>
        <w:bottom w:val="none" w:sz="0" w:space="0" w:color="auto"/>
        <w:right w:val="none" w:sz="0" w:space="0" w:color="auto"/>
      </w:divBdr>
      <w:divsChild>
        <w:div w:id="234827244">
          <w:marLeft w:val="0"/>
          <w:marRight w:val="0"/>
          <w:marTop w:val="225"/>
          <w:marBottom w:val="225"/>
          <w:divBdr>
            <w:top w:val="none" w:sz="0" w:space="0" w:color="auto"/>
            <w:left w:val="none" w:sz="0" w:space="0" w:color="auto"/>
            <w:bottom w:val="none" w:sz="0" w:space="0" w:color="auto"/>
            <w:right w:val="none" w:sz="0" w:space="0" w:color="auto"/>
          </w:divBdr>
          <w:divsChild>
            <w:div w:id="1385720213">
              <w:marLeft w:val="-225"/>
              <w:marRight w:val="-225"/>
              <w:marTop w:val="0"/>
              <w:marBottom w:val="0"/>
              <w:divBdr>
                <w:top w:val="none" w:sz="0" w:space="0" w:color="auto"/>
                <w:left w:val="none" w:sz="0" w:space="0" w:color="auto"/>
                <w:bottom w:val="none" w:sz="0" w:space="0" w:color="auto"/>
                <w:right w:val="none" w:sz="0" w:space="0" w:color="auto"/>
              </w:divBdr>
              <w:divsChild>
                <w:div w:id="510031258">
                  <w:marLeft w:val="0"/>
                  <w:marRight w:val="0"/>
                  <w:marTop w:val="0"/>
                  <w:marBottom w:val="0"/>
                  <w:divBdr>
                    <w:top w:val="none" w:sz="0" w:space="0" w:color="auto"/>
                    <w:left w:val="none" w:sz="0" w:space="0" w:color="auto"/>
                    <w:bottom w:val="none" w:sz="0" w:space="0" w:color="auto"/>
                    <w:right w:val="none" w:sz="0" w:space="0" w:color="auto"/>
                  </w:divBdr>
                  <w:divsChild>
                    <w:div w:id="1202748285">
                      <w:marLeft w:val="150"/>
                      <w:marRight w:val="150"/>
                      <w:marTop w:val="150"/>
                      <w:marBottom w:val="150"/>
                      <w:divBdr>
                        <w:top w:val="single" w:sz="6" w:space="15" w:color="B2C1CA"/>
                        <w:left w:val="single" w:sz="6" w:space="15" w:color="B2C1CA"/>
                        <w:bottom w:val="single" w:sz="6" w:space="15" w:color="B2C1CA"/>
                        <w:right w:val="single" w:sz="6" w:space="15" w:color="B2C1CA"/>
                      </w:divBdr>
                      <w:divsChild>
                        <w:div w:id="403455899">
                          <w:marLeft w:val="-225"/>
                          <w:marRight w:val="-225"/>
                          <w:marTop w:val="0"/>
                          <w:marBottom w:val="0"/>
                          <w:divBdr>
                            <w:top w:val="none" w:sz="0" w:space="0" w:color="auto"/>
                            <w:left w:val="none" w:sz="0" w:space="0" w:color="auto"/>
                            <w:bottom w:val="none" w:sz="0" w:space="0" w:color="auto"/>
                            <w:right w:val="none" w:sz="0" w:space="0" w:color="auto"/>
                          </w:divBdr>
                          <w:divsChild>
                            <w:div w:id="765469202">
                              <w:marLeft w:val="0"/>
                              <w:marRight w:val="0"/>
                              <w:marTop w:val="0"/>
                              <w:marBottom w:val="0"/>
                              <w:divBdr>
                                <w:top w:val="none" w:sz="0" w:space="0" w:color="auto"/>
                                <w:left w:val="none" w:sz="0" w:space="0" w:color="auto"/>
                                <w:bottom w:val="none" w:sz="0" w:space="0" w:color="auto"/>
                                <w:right w:val="none" w:sz="0" w:space="0" w:color="auto"/>
                              </w:divBdr>
                              <w:divsChild>
                                <w:div w:id="371657259">
                                  <w:marLeft w:val="0"/>
                                  <w:marRight w:val="0"/>
                                  <w:marTop w:val="0"/>
                                  <w:marBottom w:val="0"/>
                                  <w:divBdr>
                                    <w:top w:val="none" w:sz="0" w:space="0" w:color="auto"/>
                                    <w:left w:val="none" w:sz="0" w:space="0" w:color="auto"/>
                                    <w:bottom w:val="none" w:sz="0" w:space="0" w:color="auto"/>
                                    <w:right w:val="none" w:sz="0" w:space="0" w:color="auto"/>
                                  </w:divBdr>
                                  <w:divsChild>
                                    <w:div w:id="625349824">
                                      <w:marLeft w:val="0"/>
                                      <w:marRight w:val="0"/>
                                      <w:marTop w:val="0"/>
                                      <w:marBottom w:val="0"/>
                                      <w:divBdr>
                                        <w:top w:val="none" w:sz="0" w:space="0" w:color="auto"/>
                                        <w:left w:val="none" w:sz="0" w:space="0" w:color="auto"/>
                                        <w:bottom w:val="none" w:sz="0" w:space="0" w:color="auto"/>
                                        <w:right w:val="none" w:sz="0" w:space="0" w:color="auto"/>
                                      </w:divBdr>
                                      <w:divsChild>
                                        <w:div w:id="2089307536">
                                          <w:marLeft w:val="0"/>
                                          <w:marRight w:val="0"/>
                                          <w:marTop w:val="0"/>
                                          <w:marBottom w:val="0"/>
                                          <w:divBdr>
                                            <w:top w:val="none" w:sz="0" w:space="0" w:color="auto"/>
                                            <w:left w:val="none" w:sz="0" w:space="0" w:color="auto"/>
                                            <w:bottom w:val="none" w:sz="0" w:space="0" w:color="auto"/>
                                            <w:right w:val="none" w:sz="0" w:space="0" w:color="auto"/>
                                          </w:divBdr>
                                          <w:divsChild>
                                            <w:div w:id="210136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08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AFB6E0B5467F3478723CA03EC9B5998" ma:contentTypeVersion="14" ma:contentTypeDescription="Opprett et nytt dokument." ma:contentTypeScope="" ma:versionID="b4b9b95d236b64851ef3fcb8f2b6378f">
  <xsd:schema xmlns:xsd="http://www.w3.org/2001/XMLSchema" xmlns:xs="http://www.w3.org/2001/XMLSchema" xmlns:p="http://schemas.microsoft.com/office/2006/metadata/properties" xmlns:ns3="7c676636-1d13-4e88-bf7e-2439f0fd6fb1" xmlns:ns4="5112d68f-151c-4d9c-ad43-23a806c3a9dc" targetNamespace="http://schemas.microsoft.com/office/2006/metadata/properties" ma:root="true" ma:fieldsID="a3dd0cfee93b9693bcb2227874378eac" ns3:_="" ns4:_="">
    <xsd:import namespace="7c676636-1d13-4e88-bf7e-2439f0fd6fb1"/>
    <xsd:import namespace="5112d68f-151c-4d9c-ad43-23a806c3a9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76636-1d13-4e88-bf7e-2439f0fd6fb1"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12d68f-151c-4d9c-ad43-23a806c3a9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53C48-7828-4B05-BCBB-28C583A3DA2B}">
  <ds:schemaRefs>
    <ds:schemaRef ds:uri="http://purl.org/dc/dcmitype/"/>
    <ds:schemaRef ds:uri="http://schemas.openxmlformats.org/package/2006/metadata/core-properties"/>
    <ds:schemaRef ds:uri="5112d68f-151c-4d9c-ad43-23a806c3a9dc"/>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7c676636-1d13-4e88-bf7e-2439f0fd6fb1"/>
  </ds:schemaRefs>
</ds:datastoreItem>
</file>

<file path=customXml/itemProps2.xml><?xml version="1.0" encoding="utf-8"?>
<ds:datastoreItem xmlns:ds="http://schemas.openxmlformats.org/officeDocument/2006/customXml" ds:itemID="{537953A7-C877-4396-A39D-613CF85DB659}">
  <ds:schemaRefs>
    <ds:schemaRef ds:uri="http://schemas.microsoft.com/sharepoint/v3/contenttype/forms"/>
  </ds:schemaRefs>
</ds:datastoreItem>
</file>

<file path=customXml/itemProps3.xml><?xml version="1.0" encoding="utf-8"?>
<ds:datastoreItem xmlns:ds="http://schemas.openxmlformats.org/officeDocument/2006/customXml" ds:itemID="{4B56CF6C-6E23-4A30-9F2D-0C79C460D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76636-1d13-4e88-bf7e-2439f0fd6fb1"/>
    <ds:schemaRef ds:uri="5112d68f-151c-4d9c-ad43-23a806c3a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6EAD8D-EFDB-404C-A240-A415A5F1E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991</Words>
  <Characters>5888</Characters>
  <Application>Microsoft Office Word</Application>
  <DocSecurity>0</DocSecurity>
  <Lines>101</Lines>
  <Paragraphs>56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TeleComputing AS</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Eier</dc:creator>
  <cp:lastModifiedBy>NRC-NG User</cp:lastModifiedBy>
  <cp:revision>2</cp:revision>
  <cp:lastPrinted>2015-08-11T09:14:00Z</cp:lastPrinted>
  <dcterms:created xsi:type="dcterms:W3CDTF">2022-12-02T13:25:00Z</dcterms:created>
  <dcterms:modified xsi:type="dcterms:W3CDTF">2022-12-02T13:25:00Z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0x0101008AFB6E0B5467F3478723CA03EC9B5998</vt:lpwstr>
  </property>
  <property fmtid="{D5CDD505-2E9C-101B-9397-08002B2CF9AE}" pid="3" name="_dlc_DocIdItemGuid">
    <vt:lpwstr>0d84d47e-4f8a-4ee2-b8c2-a51fcbf8d39e</vt:lpwstr>
  </property>
  <property fmtid="{D5CDD505-2E9C-101B-9397-08002B2CF9AE}" pid="4" name="GrammarlyDocumentId">
    <vt:lpwstr>affcfad7028474adbc932f7aec50e124c212bea0f0fefaddc9a58335af97a3df</vt:lpwstr>
  </property>
</Properties>
</file>