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CBCF" w14:textId="7F875B97" w:rsidR="00CB02D8" w:rsidRPr="003501CB" w:rsidRDefault="009636F4" w:rsidP="00F01B2A">
      <w:pPr>
        <w:spacing w:line="240" w:lineRule="auto"/>
        <w:contextualSpacing/>
        <w:rPr>
          <w:rFonts w:ascii="Times New Roman" w:hAnsi="Times New Roman" w:cs="Times New Roman"/>
        </w:rPr>
      </w:pPr>
      <w:r w:rsidRPr="003501CB">
        <w:rPr>
          <w:rFonts w:ascii="Times New Roman" w:hAnsi="Times New Roman" w:cs="Times New Roman"/>
          <w:noProof/>
          <w:lang w:val="fr-FR" w:eastAsia="fr-FR"/>
        </w:rPr>
        <w:drawing>
          <wp:anchor distT="0" distB="0" distL="114300" distR="114300" simplePos="0" relativeHeight="251659264" behindDoc="1" locked="0" layoutInCell="1" allowOverlap="1" wp14:anchorId="320A9C53" wp14:editId="76F6E43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679"/>
        <w:gridCol w:w="6671"/>
      </w:tblGrid>
      <w:tr w:rsidR="009636F4" w:rsidRPr="003501CB" w14:paraId="736337DF" w14:textId="77777777" w:rsidTr="009636F4">
        <w:tc>
          <w:tcPr>
            <w:tcW w:w="2679" w:type="dxa"/>
          </w:tcPr>
          <w:p w14:paraId="6320AFE2"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RFQ Number:</w:t>
            </w:r>
          </w:p>
        </w:tc>
        <w:tc>
          <w:tcPr>
            <w:tcW w:w="6671" w:type="dxa"/>
          </w:tcPr>
          <w:p w14:paraId="780859A0" w14:textId="66214D30" w:rsidR="009636F4" w:rsidRPr="003501CB" w:rsidRDefault="005248C4" w:rsidP="0026489E">
            <w:pPr>
              <w:contextualSpacing/>
              <w:rPr>
                <w:rFonts w:ascii="Times New Roman" w:hAnsi="Times New Roman" w:cs="Times New Roman"/>
              </w:rPr>
            </w:pPr>
            <w:r w:rsidRPr="005248C4">
              <w:rPr>
                <w:rFonts w:ascii="Times New Roman" w:hAnsi="Times New Roman" w:cs="Times New Roman"/>
              </w:rPr>
              <w:t xml:space="preserve">RFQ </w:t>
            </w:r>
            <w:r w:rsidR="00C40933">
              <w:rPr>
                <w:rFonts w:ascii="Times New Roman" w:hAnsi="Times New Roman" w:cs="Times New Roman"/>
              </w:rPr>
              <w:t>NGA</w:t>
            </w:r>
            <w:r w:rsidRPr="005248C4">
              <w:rPr>
                <w:rFonts w:ascii="Times New Roman" w:hAnsi="Times New Roman" w:cs="Times New Roman"/>
              </w:rPr>
              <w:t>#</w:t>
            </w:r>
            <w:r w:rsidR="003C0396">
              <w:rPr>
                <w:rFonts w:ascii="Times New Roman" w:hAnsi="Times New Roman" w:cs="Times New Roman"/>
              </w:rPr>
              <w:t>0</w:t>
            </w:r>
            <w:r w:rsidR="00F57882">
              <w:rPr>
                <w:rFonts w:ascii="Times New Roman" w:hAnsi="Times New Roman" w:cs="Times New Roman"/>
              </w:rPr>
              <w:t>6</w:t>
            </w:r>
            <w:r w:rsidRPr="005248C4">
              <w:rPr>
                <w:rFonts w:ascii="Times New Roman" w:hAnsi="Times New Roman" w:cs="Times New Roman"/>
              </w:rPr>
              <w:t>-0</w:t>
            </w:r>
            <w:r w:rsidR="003C0396">
              <w:rPr>
                <w:rFonts w:ascii="Times New Roman" w:hAnsi="Times New Roman" w:cs="Times New Roman"/>
              </w:rPr>
              <w:t>0</w:t>
            </w:r>
            <w:r w:rsidR="00F57882">
              <w:rPr>
                <w:rFonts w:ascii="Times New Roman" w:hAnsi="Times New Roman" w:cs="Times New Roman"/>
              </w:rPr>
              <w:t>4</w:t>
            </w:r>
            <w:r w:rsidR="00C40933">
              <w:rPr>
                <w:rFonts w:ascii="Times New Roman" w:hAnsi="Times New Roman" w:cs="Times New Roman"/>
              </w:rPr>
              <w:t>/</w:t>
            </w:r>
            <w:r w:rsidRPr="005248C4">
              <w:rPr>
                <w:rFonts w:ascii="Times New Roman" w:hAnsi="Times New Roman" w:cs="Times New Roman"/>
              </w:rPr>
              <w:t>202</w:t>
            </w:r>
            <w:r w:rsidR="00881FDF">
              <w:rPr>
                <w:rFonts w:ascii="Times New Roman" w:hAnsi="Times New Roman" w:cs="Times New Roman"/>
              </w:rPr>
              <w:t>2</w:t>
            </w:r>
          </w:p>
        </w:tc>
      </w:tr>
      <w:tr w:rsidR="009636F4" w:rsidRPr="003501CB" w14:paraId="53950C6D" w14:textId="77777777" w:rsidTr="009636F4">
        <w:tc>
          <w:tcPr>
            <w:tcW w:w="2679" w:type="dxa"/>
          </w:tcPr>
          <w:p w14:paraId="406363D1"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Issuance Date:</w:t>
            </w:r>
          </w:p>
        </w:tc>
        <w:tc>
          <w:tcPr>
            <w:tcW w:w="6671" w:type="dxa"/>
          </w:tcPr>
          <w:p w14:paraId="3FF921DE" w14:textId="38420FC5" w:rsidR="009636F4" w:rsidRPr="003501CB" w:rsidRDefault="00F57882" w:rsidP="005248C4">
            <w:pPr>
              <w:contextualSpacing/>
              <w:rPr>
                <w:rFonts w:ascii="Times New Roman" w:hAnsi="Times New Roman" w:cs="Times New Roman"/>
              </w:rPr>
            </w:pPr>
            <w:r>
              <w:rPr>
                <w:rFonts w:ascii="Times New Roman" w:hAnsi="Times New Roman" w:cs="Times New Roman"/>
              </w:rPr>
              <w:t>23</w:t>
            </w:r>
            <w:r w:rsidR="00777AAD" w:rsidRPr="003501CB">
              <w:rPr>
                <w:rFonts w:ascii="Times New Roman" w:hAnsi="Times New Roman" w:cs="Times New Roman"/>
              </w:rPr>
              <w:t xml:space="preserve"> </w:t>
            </w:r>
            <w:r>
              <w:rPr>
                <w:rFonts w:ascii="Times New Roman" w:hAnsi="Times New Roman" w:cs="Times New Roman"/>
              </w:rPr>
              <w:t>June</w:t>
            </w:r>
            <w:r w:rsidR="00777AAD" w:rsidRPr="003501CB">
              <w:rPr>
                <w:rFonts w:ascii="Times New Roman" w:hAnsi="Times New Roman" w:cs="Times New Roman"/>
              </w:rPr>
              <w:t xml:space="preserve"> 202</w:t>
            </w:r>
            <w:r w:rsidR="000F2B26">
              <w:rPr>
                <w:rFonts w:ascii="Times New Roman" w:hAnsi="Times New Roman" w:cs="Times New Roman"/>
              </w:rPr>
              <w:t>2</w:t>
            </w:r>
          </w:p>
        </w:tc>
      </w:tr>
      <w:tr w:rsidR="009636F4" w:rsidRPr="003501CB" w14:paraId="62AC7449" w14:textId="77777777" w:rsidTr="009636F4">
        <w:tc>
          <w:tcPr>
            <w:tcW w:w="2679" w:type="dxa"/>
          </w:tcPr>
          <w:p w14:paraId="180A9614"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Deadline for Questions:</w:t>
            </w:r>
          </w:p>
        </w:tc>
        <w:tc>
          <w:tcPr>
            <w:tcW w:w="6671" w:type="dxa"/>
          </w:tcPr>
          <w:p w14:paraId="692C46FE" w14:textId="73DBD725" w:rsidR="009636F4" w:rsidRPr="003501CB" w:rsidRDefault="00F454BA" w:rsidP="009A4800">
            <w:pPr>
              <w:contextualSpacing/>
              <w:rPr>
                <w:rFonts w:ascii="Times New Roman" w:hAnsi="Times New Roman" w:cs="Times New Roman"/>
              </w:rPr>
            </w:pPr>
            <w:r>
              <w:rPr>
                <w:rFonts w:ascii="Times New Roman" w:hAnsi="Times New Roman" w:cs="Times New Roman"/>
              </w:rPr>
              <w:t>27</w:t>
            </w:r>
            <w:r w:rsidR="005248C4" w:rsidRPr="003501CB">
              <w:rPr>
                <w:rFonts w:ascii="Times New Roman" w:hAnsi="Times New Roman" w:cs="Times New Roman"/>
              </w:rPr>
              <w:t xml:space="preserve"> </w:t>
            </w:r>
            <w:r w:rsidR="000F2B26">
              <w:rPr>
                <w:rFonts w:ascii="Times New Roman" w:hAnsi="Times New Roman" w:cs="Times New Roman"/>
              </w:rPr>
              <w:t>J</w:t>
            </w:r>
            <w:r w:rsidR="008604F2">
              <w:rPr>
                <w:rFonts w:ascii="Times New Roman" w:hAnsi="Times New Roman" w:cs="Times New Roman"/>
              </w:rPr>
              <w:t>une</w:t>
            </w:r>
            <w:r w:rsidR="005248C4" w:rsidRPr="003501CB">
              <w:rPr>
                <w:rFonts w:ascii="Times New Roman" w:hAnsi="Times New Roman" w:cs="Times New Roman"/>
              </w:rPr>
              <w:t xml:space="preserve"> 202</w:t>
            </w:r>
            <w:r w:rsidR="000F2B26">
              <w:rPr>
                <w:rFonts w:ascii="Times New Roman" w:hAnsi="Times New Roman" w:cs="Times New Roman"/>
              </w:rPr>
              <w:t>2</w:t>
            </w:r>
            <w:r w:rsidR="005248C4">
              <w:rPr>
                <w:rFonts w:ascii="Times New Roman" w:hAnsi="Times New Roman" w:cs="Times New Roman"/>
              </w:rPr>
              <w:t xml:space="preserve"> </w:t>
            </w:r>
            <w:r w:rsidR="00777AAD" w:rsidRPr="003501CB">
              <w:rPr>
                <w:rFonts w:ascii="Times New Roman" w:hAnsi="Times New Roman" w:cs="Times New Roman"/>
              </w:rPr>
              <w:t>@ 5pm GMT</w:t>
            </w:r>
          </w:p>
        </w:tc>
      </w:tr>
      <w:tr w:rsidR="009636F4" w:rsidRPr="003501CB" w14:paraId="3C5E6868" w14:textId="77777777" w:rsidTr="009636F4">
        <w:tc>
          <w:tcPr>
            <w:tcW w:w="2679" w:type="dxa"/>
          </w:tcPr>
          <w:p w14:paraId="0CF5F195"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Deadline for Offers:</w:t>
            </w:r>
          </w:p>
        </w:tc>
        <w:tc>
          <w:tcPr>
            <w:tcW w:w="6671" w:type="dxa"/>
          </w:tcPr>
          <w:p w14:paraId="5241AB88" w14:textId="296DDF2B" w:rsidR="009636F4" w:rsidRPr="003501CB" w:rsidRDefault="00F454BA" w:rsidP="005248C4">
            <w:pPr>
              <w:contextualSpacing/>
              <w:rPr>
                <w:rFonts w:ascii="Times New Roman" w:hAnsi="Times New Roman" w:cs="Times New Roman"/>
              </w:rPr>
            </w:pPr>
            <w:r>
              <w:rPr>
                <w:rFonts w:ascii="Times New Roman" w:hAnsi="Times New Roman" w:cs="Times New Roman"/>
              </w:rPr>
              <w:t>29</w:t>
            </w:r>
            <w:r w:rsidR="005248C4">
              <w:rPr>
                <w:rFonts w:ascii="Times New Roman" w:hAnsi="Times New Roman" w:cs="Times New Roman"/>
              </w:rPr>
              <w:t xml:space="preserve"> </w:t>
            </w:r>
            <w:r w:rsidR="003C0396">
              <w:rPr>
                <w:rFonts w:ascii="Times New Roman" w:hAnsi="Times New Roman" w:cs="Times New Roman"/>
              </w:rPr>
              <w:t>J</w:t>
            </w:r>
            <w:r w:rsidR="008604F2">
              <w:rPr>
                <w:rFonts w:ascii="Times New Roman" w:hAnsi="Times New Roman" w:cs="Times New Roman"/>
              </w:rPr>
              <w:t>une</w:t>
            </w:r>
            <w:r w:rsidR="005248C4" w:rsidRPr="003501CB">
              <w:rPr>
                <w:rFonts w:ascii="Times New Roman" w:hAnsi="Times New Roman" w:cs="Times New Roman"/>
              </w:rPr>
              <w:t xml:space="preserve"> 202</w:t>
            </w:r>
            <w:r w:rsidR="000F2B26">
              <w:rPr>
                <w:rFonts w:ascii="Times New Roman" w:hAnsi="Times New Roman" w:cs="Times New Roman"/>
              </w:rPr>
              <w:t>2</w:t>
            </w:r>
            <w:r w:rsidR="005248C4">
              <w:rPr>
                <w:rFonts w:ascii="Times New Roman" w:hAnsi="Times New Roman" w:cs="Times New Roman"/>
              </w:rPr>
              <w:t xml:space="preserve"> </w:t>
            </w:r>
            <w:r w:rsidR="00777AAD" w:rsidRPr="003501CB">
              <w:rPr>
                <w:rFonts w:ascii="Times New Roman" w:hAnsi="Times New Roman" w:cs="Times New Roman"/>
              </w:rPr>
              <w:t>@</w:t>
            </w:r>
            <w:r w:rsidR="000F2B26">
              <w:rPr>
                <w:rFonts w:ascii="Times New Roman" w:hAnsi="Times New Roman" w:cs="Times New Roman"/>
              </w:rPr>
              <w:t xml:space="preserve"> </w:t>
            </w:r>
            <w:r w:rsidR="00777AAD" w:rsidRPr="003501CB">
              <w:rPr>
                <w:rFonts w:ascii="Times New Roman" w:hAnsi="Times New Roman" w:cs="Times New Roman"/>
              </w:rPr>
              <w:t>5pm GMT</w:t>
            </w:r>
          </w:p>
        </w:tc>
      </w:tr>
      <w:tr w:rsidR="009636F4" w:rsidRPr="003501CB" w14:paraId="7FCA6D26" w14:textId="77777777" w:rsidTr="009636F4">
        <w:trPr>
          <w:trHeight w:val="188"/>
        </w:trPr>
        <w:tc>
          <w:tcPr>
            <w:tcW w:w="2679" w:type="dxa"/>
          </w:tcPr>
          <w:p w14:paraId="0CD83C1F"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Description:</w:t>
            </w:r>
          </w:p>
        </w:tc>
        <w:tc>
          <w:tcPr>
            <w:tcW w:w="6671" w:type="dxa"/>
          </w:tcPr>
          <w:p w14:paraId="5E8718AC" w14:textId="3BD67BED" w:rsidR="009636F4" w:rsidRPr="003501CB" w:rsidRDefault="00777AAD" w:rsidP="00656653">
            <w:pPr>
              <w:contextualSpacing/>
              <w:jc w:val="both"/>
              <w:rPr>
                <w:rFonts w:ascii="Times New Roman" w:hAnsi="Times New Roman" w:cs="Times New Roman"/>
              </w:rPr>
            </w:pPr>
            <w:r w:rsidRPr="003501CB">
              <w:rPr>
                <w:rFonts w:ascii="Times New Roman" w:hAnsi="Times New Roman" w:cs="Times New Roman"/>
              </w:rPr>
              <w:t xml:space="preserve">Request for </w:t>
            </w:r>
            <w:r w:rsidR="00BD5AD2">
              <w:rPr>
                <w:rFonts w:ascii="Times New Roman" w:hAnsi="Times New Roman" w:cs="Times New Roman"/>
              </w:rPr>
              <w:t xml:space="preserve">Quotations (RFQ) </w:t>
            </w:r>
            <w:r w:rsidR="00CF3B10">
              <w:rPr>
                <w:rFonts w:ascii="Times New Roman" w:hAnsi="Times New Roman" w:cs="Times New Roman"/>
              </w:rPr>
              <w:t xml:space="preserve">Truck Hire &amp; Transportation of </w:t>
            </w:r>
            <w:r w:rsidR="00097227">
              <w:rPr>
                <w:rFonts w:ascii="Times New Roman" w:hAnsi="Times New Roman" w:cs="Times New Roman"/>
              </w:rPr>
              <w:t>seedlings from Abuja</w:t>
            </w:r>
            <w:r w:rsidR="00656653">
              <w:rPr>
                <w:rFonts w:ascii="Times New Roman" w:hAnsi="Times New Roman" w:cs="Times New Roman"/>
              </w:rPr>
              <w:t xml:space="preserve"> to Oyo, Ekiti, </w:t>
            </w:r>
            <w:proofErr w:type="spellStart"/>
            <w:r w:rsidR="00656653">
              <w:rPr>
                <w:rFonts w:ascii="Times New Roman" w:hAnsi="Times New Roman" w:cs="Times New Roman"/>
              </w:rPr>
              <w:t>Kwara</w:t>
            </w:r>
            <w:proofErr w:type="spellEnd"/>
            <w:r w:rsidR="00656653">
              <w:rPr>
                <w:rFonts w:ascii="Times New Roman" w:hAnsi="Times New Roman" w:cs="Times New Roman"/>
              </w:rPr>
              <w:t xml:space="preserve"> &amp; Kogi State for</w:t>
            </w:r>
            <w:r w:rsidR="00CF3B10">
              <w:rPr>
                <w:rFonts w:ascii="Times New Roman" w:hAnsi="Times New Roman" w:cs="Times New Roman"/>
              </w:rPr>
              <w:t xml:space="preserve"> </w:t>
            </w:r>
            <w:r w:rsidR="002E59D3" w:rsidRPr="002E59D3">
              <w:rPr>
                <w:rFonts w:ascii="Times New Roman" w:hAnsi="Times New Roman" w:cs="Times New Roman"/>
              </w:rPr>
              <w:t xml:space="preserve">Nursery </w:t>
            </w:r>
            <w:r w:rsidR="00326B67">
              <w:rPr>
                <w:rFonts w:ascii="Times New Roman" w:hAnsi="Times New Roman" w:cs="Times New Roman"/>
              </w:rPr>
              <w:t>Establishment and Management</w:t>
            </w:r>
          </w:p>
        </w:tc>
      </w:tr>
      <w:tr w:rsidR="009636F4" w:rsidRPr="003501CB" w14:paraId="2F69E597" w14:textId="77777777" w:rsidTr="009636F4">
        <w:tc>
          <w:tcPr>
            <w:tcW w:w="2679" w:type="dxa"/>
          </w:tcPr>
          <w:p w14:paraId="13CA55E0"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For:</w:t>
            </w:r>
          </w:p>
        </w:tc>
        <w:tc>
          <w:tcPr>
            <w:tcW w:w="6671" w:type="dxa"/>
          </w:tcPr>
          <w:p w14:paraId="544D2AA5" w14:textId="1D396C08" w:rsidR="009636F4" w:rsidRPr="003501CB" w:rsidRDefault="002513FA" w:rsidP="009A4800">
            <w:pPr>
              <w:contextualSpacing/>
              <w:rPr>
                <w:rFonts w:ascii="Times New Roman" w:hAnsi="Times New Roman" w:cs="Times New Roman"/>
              </w:rPr>
            </w:pPr>
            <w:r w:rsidRPr="003501CB">
              <w:rPr>
                <w:rFonts w:ascii="Times New Roman" w:hAnsi="Times New Roman" w:cs="Times New Roman"/>
              </w:rPr>
              <w:t xml:space="preserve">West Africa </w:t>
            </w:r>
            <w:r w:rsidR="00777AAD" w:rsidRPr="003501CB">
              <w:rPr>
                <w:rFonts w:ascii="Times New Roman" w:hAnsi="Times New Roman" w:cs="Times New Roman"/>
              </w:rPr>
              <w:t xml:space="preserve">PRO-Cashew project </w:t>
            </w:r>
          </w:p>
        </w:tc>
      </w:tr>
      <w:tr w:rsidR="009636F4" w:rsidRPr="003501CB" w14:paraId="3E50D1EA" w14:textId="77777777" w:rsidTr="009636F4">
        <w:tc>
          <w:tcPr>
            <w:tcW w:w="2679" w:type="dxa"/>
          </w:tcPr>
          <w:p w14:paraId="0C99B00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Funded By:</w:t>
            </w:r>
          </w:p>
        </w:tc>
        <w:tc>
          <w:tcPr>
            <w:tcW w:w="6671" w:type="dxa"/>
          </w:tcPr>
          <w:p w14:paraId="3E00C34A" w14:textId="20B71A12" w:rsidR="009636F4" w:rsidRPr="003501CB" w:rsidRDefault="00777AAD" w:rsidP="009A4800">
            <w:pPr>
              <w:contextualSpacing/>
              <w:rPr>
                <w:rFonts w:ascii="Times New Roman" w:hAnsi="Times New Roman" w:cs="Times New Roman"/>
              </w:rPr>
            </w:pPr>
            <w:r w:rsidRPr="003501CB">
              <w:rPr>
                <w:rFonts w:ascii="Times New Roman" w:hAnsi="Times New Roman" w:cs="Times New Roman"/>
              </w:rPr>
              <w:t>USDA</w:t>
            </w:r>
            <w:r w:rsidR="00BD5AD2">
              <w:rPr>
                <w:rFonts w:ascii="Times New Roman" w:hAnsi="Times New Roman" w:cs="Times New Roman"/>
              </w:rPr>
              <w:t xml:space="preserve"> </w:t>
            </w:r>
            <w:bookmarkStart w:id="0" w:name="_Hlk51084989"/>
            <w:r w:rsidR="004A3CC0" w:rsidRPr="003501CB">
              <w:rPr>
                <w:rFonts w:ascii="Times New Roman" w:hAnsi="Times New Roman" w:cs="Times New Roman"/>
              </w:rPr>
              <w:t>FCC-641-2019/006-00</w:t>
            </w:r>
            <w:bookmarkEnd w:id="0"/>
          </w:p>
        </w:tc>
      </w:tr>
      <w:tr w:rsidR="009636F4" w:rsidRPr="003501CB" w14:paraId="33CF45CA" w14:textId="77777777" w:rsidTr="009636F4">
        <w:tc>
          <w:tcPr>
            <w:tcW w:w="2679" w:type="dxa"/>
          </w:tcPr>
          <w:p w14:paraId="3D91C44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Implemented By:</w:t>
            </w:r>
          </w:p>
        </w:tc>
        <w:tc>
          <w:tcPr>
            <w:tcW w:w="6671" w:type="dxa"/>
          </w:tcPr>
          <w:p w14:paraId="1C243343" w14:textId="77777777" w:rsidR="009636F4" w:rsidRPr="003501CB" w:rsidRDefault="009636F4" w:rsidP="009A4800">
            <w:pPr>
              <w:contextualSpacing/>
              <w:rPr>
                <w:rFonts w:ascii="Times New Roman" w:hAnsi="Times New Roman" w:cs="Times New Roman"/>
              </w:rPr>
            </w:pPr>
            <w:r w:rsidRPr="003501CB">
              <w:rPr>
                <w:rFonts w:ascii="Times New Roman" w:hAnsi="Times New Roman" w:cs="Times New Roman"/>
              </w:rPr>
              <w:t>CNFA</w:t>
            </w:r>
          </w:p>
        </w:tc>
      </w:tr>
      <w:tr w:rsidR="009636F4" w:rsidRPr="003501CB" w14:paraId="4179198D" w14:textId="77777777" w:rsidTr="009636F4">
        <w:tc>
          <w:tcPr>
            <w:tcW w:w="2679" w:type="dxa"/>
          </w:tcPr>
          <w:p w14:paraId="31B535E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Point of Contact</w:t>
            </w:r>
          </w:p>
        </w:tc>
        <w:tc>
          <w:tcPr>
            <w:tcW w:w="6671" w:type="dxa"/>
          </w:tcPr>
          <w:p w14:paraId="761FEE51" w14:textId="0EFA69C1" w:rsidR="009636F4" w:rsidRPr="0040404D" w:rsidRDefault="00262EC7" w:rsidP="009A4800">
            <w:pPr>
              <w:contextualSpacing/>
              <w:rPr>
                <w:rFonts w:ascii="Times New Roman" w:hAnsi="Times New Roman" w:cs="Times New Roman"/>
                <w:lang w:val="fr-FR"/>
              </w:rPr>
            </w:pPr>
            <w:r w:rsidRPr="0040404D">
              <w:rPr>
                <w:rFonts w:ascii="Times New Roman" w:hAnsi="Times New Roman" w:cs="Times New Roman"/>
                <w:lang w:val="fr-FR"/>
              </w:rPr>
              <w:t>Procurement team</w:t>
            </w:r>
          </w:p>
          <w:p w14:paraId="32FDD555" w14:textId="77777777" w:rsidR="002513FA" w:rsidRPr="003501CB" w:rsidRDefault="002513FA" w:rsidP="002513FA">
            <w:pPr>
              <w:spacing w:line="252" w:lineRule="atLeast"/>
              <w:textAlignment w:val="baseline"/>
              <w:rPr>
                <w:rFonts w:ascii="Times New Roman" w:hAnsi="Times New Roman" w:cs="Times New Roman"/>
                <w:lang w:val="fr-FR"/>
              </w:rPr>
            </w:pPr>
            <w:r w:rsidRPr="003501CB">
              <w:rPr>
                <w:rFonts w:ascii="Times New Roman" w:hAnsi="Times New Roman" w:cs="Times New Roman"/>
                <w:lang w:val="fr-FR"/>
              </w:rPr>
              <w:t>II Plateaux Vallon, Abidjan, Cote d’Ivoire</w:t>
            </w:r>
          </w:p>
          <w:p w14:paraId="4EEDE9B5" w14:textId="5B7166FD" w:rsidR="002513FA" w:rsidRPr="003501CB" w:rsidRDefault="002513FA" w:rsidP="002513FA">
            <w:pPr>
              <w:spacing w:line="252" w:lineRule="atLeast"/>
              <w:textAlignment w:val="baseline"/>
              <w:rPr>
                <w:rFonts w:ascii="Times New Roman" w:hAnsi="Times New Roman" w:cs="Times New Roman"/>
              </w:rPr>
            </w:pPr>
            <w:r w:rsidRPr="003501CB">
              <w:rPr>
                <w:rFonts w:ascii="Times New Roman" w:hAnsi="Times New Roman" w:cs="Times New Roman"/>
              </w:rPr>
              <w:t xml:space="preserve">Phone: </w:t>
            </w:r>
            <w:r w:rsidR="00D220EC">
              <w:rPr>
                <w:rFonts w:ascii="Times New Roman" w:hAnsi="Times New Roman" w:cs="Times New Roman"/>
              </w:rPr>
              <w:t>+</w:t>
            </w:r>
            <w:r w:rsidR="003C0396">
              <w:rPr>
                <w:rFonts w:ascii="Times New Roman" w:hAnsi="Times New Roman" w:cs="Times New Roman"/>
              </w:rPr>
              <w:t>234 8035829828</w:t>
            </w:r>
          </w:p>
          <w:p w14:paraId="79D41B86" w14:textId="77777777" w:rsidR="009636F4" w:rsidRPr="00D220EC" w:rsidRDefault="007C0A39" w:rsidP="009A4800">
            <w:pPr>
              <w:contextualSpacing/>
              <w:rPr>
                <w:rFonts w:ascii="Times New Roman" w:hAnsi="Times New Roman" w:cs="Times New Roman"/>
              </w:rPr>
            </w:pPr>
            <w:hyperlink r:id="rId12" w:history="1">
              <w:r w:rsidR="002513FA" w:rsidRPr="00D220EC">
                <w:rPr>
                  <w:rStyle w:val="Hyperlink"/>
                  <w:rFonts w:ascii="Times New Roman" w:hAnsi="Times New Roman" w:cs="Times New Roman"/>
                  <w:u w:val="none"/>
                </w:rPr>
                <w:t>procurement@cnfa-procashew.org</w:t>
              </w:r>
            </w:hyperlink>
            <w:r w:rsidR="002513FA" w:rsidRPr="00D220EC">
              <w:rPr>
                <w:rFonts w:ascii="Times New Roman" w:hAnsi="Times New Roman" w:cs="Times New Roman"/>
              </w:rPr>
              <w:t xml:space="preserve"> </w:t>
            </w:r>
          </w:p>
          <w:p w14:paraId="2F9D52AA" w14:textId="3D029032" w:rsidR="00D220EC" w:rsidRPr="003501CB" w:rsidRDefault="00D220EC" w:rsidP="009A4800">
            <w:pPr>
              <w:contextualSpacing/>
              <w:rPr>
                <w:rFonts w:ascii="Times New Roman" w:hAnsi="Times New Roman" w:cs="Times New Roman"/>
              </w:rPr>
            </w:pPr>
          </w:p>
        </w:tc>
      </w:tr>
    </w:tbl>
    <w:p w14:paraId="0BCB6882" w14:textId="5D5FE65F" w:rsidR="00CB02D8" w:rsidRPr="003501CB" w:rsidRDefault="00CB02D8" w:rsidP="00F01B2A">
      <w:pPr>
        <w:spacing w:after="0" w:line="240" w:lineRule="auto"/>
        <w:contextualSpacing/>
        <w:rPr>
          <w:rFonts w:ascii="Times New Roman" w:hAnsi="Times New Roman" w:cs="Times New Roman"/>
        </w:rPr>
      </w:pPr>
    </w:p>
    <w:p w14:paraId="116D6F9F" w14:textId="3724A57E" w:rsidR="002513FA" w:rsidRDefault="00D32AE2" w:rsidP="00B56827">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u w:val="single"/>
        </w:rPr>
        <w:t xml:space="preserve">Section 1: </w:t>
      </w:r>
      <w:r w:rsidR="00CB02D8" w:rsidRPr="0040404D">
        <w:rPr>
          <w:rFonts w:ascii="Times New Roman" w:hAnsi="Times New Roman" w:cs="Times New Roman"/>
          <w:b/>
          <w:u w:val="single"/>
        </w:rPr>
        <w:t>Introduction</w:t>
      </w:r>
      <w:r w:rsidR="00CB02D8" w:rsidRPr="0040404D">
        <w:rPr>
          <w:rFonts w:ascii="Times New Roman" w:hAnsi="Times New Roman" w:cs="Times New Roman"/>
        </w:rPr>
        <w:t xml:space="preserve">: </w:t>
      </w:r>
      <w:r w:rsidR="002513FA" w:rsidRPr="0040404D">
        <w:rPr>
          <w:rFonts w:ascii="Times New Roman" w:hAnsi="Times New Roman" w:cs="Times New Roman"/>
        </w:rPr>
        <w:t xml:space="preserve">The five-year West Africa Cashew Project (PRO-Cashew), funded by USDA and implemented by Cultivating New Frontiers in Agriculture (CNFA), will focus on cashew producers in Benin, Burkina Faso, Côte d’Ivoire, Ghana and Nigeria. In addition to helping growers increase production capacity and nut quality, the project will work to develop incentives to renovate and rehabilitate cashew farms and create a more competitive West African raw cashew nut for the international market. </w:t>
      </w:r>
    </w:p>
    <w:p w14:paraId="3CECF467" w14:textId="77777777" w:rsidR="00BF1BF4" w:rsidRPr="00BF1BF4" w:rsidRDefault="00BF1BF4" w:rsidP="00BF1BF4">
      <w:pPr>
        <w:suppressAutoHyphens/>
        <w:spacing w:after="0" w:line="240" w:lineRule="auto"/>
        <w:contextualSpacing/>
        <w:rPr>
          <w:rFonts w:ascii="Times New Roman" w:hAnsi="Times New Roman" w:cs="Times New Roman"/>
        </w:rPr>
      </w:pPr>
    </w:p>
    <w:p w14:paraId="3996D9B5" w14:textId="79688E63" w:rsidR="00CB02D8" w:rsidRDefault="00BF1BF4" w:rsidP="00BF1BF4">
      <w:pPr>
        <w:suppressAutoHyphens/>
        <w:spacing w:after="0" w:line="240" w:lineRule="auto"/>
        <w:contextualSpacing/>
        <w:rPr>
          <w:rFonts w:ascii="Times New Roman" w:hAnsi="Times New Roman" w:cs="Times New Roman"/>
        </w:rPr>
      </w:pPr>
      <w:r w:rsidRPr="00BF1BF4">
        <w:rPr>
          <w:rFonts w:ascii="Times New Roman" w:hAnsi="Times New Roman" w:cs="Times New Roman"/>
        </w:rPr>
        <w:t>The project, therefore, seeks to put in place an efficient and timely seedlings delivery system, one that ensures the delivery of grafted seedlings to designated nurseries in real-time and most importantly, offering farmers the opportunity to optimize the rains to establish new plantations.</w:t>
      </w:r>
    </w:p>
    <w:p w14:paraId="3B2B637A" w14:textId="77777777" w:rsidR="00BF1BF4" w:rsidRPr="003501CB" w:rsidRDefault="00BF1BF4" w:rsidP="00BF1BF4">
      <w:pPr>
        <w:suppressAutoHyphens/>
        <w:spacing w:after="0" w:line="240" w:lineRule="auto"/>
        <w:contextualSpacing/>
        <w:rPr>
          <w:rFonts w:ascii="Times New Roman" w:hAnsi="Times New Roman" w:cs="Times New Roman"/>
        </w:rPr>
      </w:pPr>
    </w:p>
    <w:p w14:paraId="6B2AC2AD" w14:textId="68F4C001" w:rsidR="00CB02D8" w:rsidRPr="003501CB" w:rsidRDefault="00CB02D8" w:rsidP="0040404D">
      <w:pPr>
        <w:suppressAutoHyphens/>
        <w:spacing w:after="0" w:line="240" w:lineRule="auto"/>
        <w:contextualSpacing/>
        <w:rPr>
          <w:rFonts w:ascii="Times New Roman" w:hAnsi="Times New Roman" w:cs="Times New Roman"/>
        </w:rPr>
      </w:pPr>
      <w:r w:rsidRPr="003501CB">
        <w:rPr>
          <w:rFonts w:ascii="Times New Roman" w:hAnsi="Times New Roman" w:cs="Times New Roman"/>
        </w:rPr>
        <w:t>Offerors are responsible for ensuring that their offers are received by CNFA in accordance with the instructions, terms, and conditions described in this RFQ.  Failure to adhere with instructions described in this RFQ may lead to disqualification of an offer from consideration.</w:t>
      </w:r>
    </w:p>
    <w:p w14:paraId="1076C587" w14:textId="37847362" w:rsidR="006C6308" w:rsidRPr="003501CB" w:rsidRDefault="006C6308" w:rsidP="00F01B2A">
      <w:pPr>
        <w:suppressAutoHyphens/>
        <w:spacing w:after="0" w:line="240" w:lineRule="auto"/>
        <w:ind w:left="360"/>
        <w:contextualSpacing/>
        <w:rPr>
          <w:rFonts w:ascii="Times New Roman" w:hAnsi="Times New Roman" w:cs="Times New Roman"/>
        </w:rPr>
      </w:pPr>
    </w:p>
    <w:p w14:paraId="6F4B37F0" w14:textId="246BE4D0" w:rsidR="006C6308" w:rsidRPr="003501CB" w:rsidRDefault="006C6308" w:rsidP="0040404D">
      <w:pPr>
        <w:suppressAutoHyphens/>
        <w:spacing w:after="0" w:line="240" w:lineRule="auto"/>
        <w:rPr>
          <w:rFonts w:ascii="Times New Roman" w:hAnsi="Times New Roman" w:cs="Times New Roman"/>
        </w:rPr>
      </w:pPr>
      <w:r w:rsidRPr="003501CB">
        <w:rPr>
          <w:rFonts w:ascii="Times New Roman" w:hAnsi="Times New Roman" w:cs="Times New Roman"/>
        </w:rPr>
        <w:t>CNFA will consider proposals in response to this RF</w:t>
      </w:r>
      <w:r w:rsidR="00C7755A" w:rsidRPr="003501CB">
        <w:rPr>
          <w:rFonts w:ascii="Times New Roman" w:hAnsi="Times New Roman" w:cs="Times New Roman"/>
        </w:rPr>
        <w:t>Q</w:t>
      </w:r>
      <w:r w:rsidRPr="003501CB">
        <w:rPr>
          <w:rFonts w:ascii="Times New Roman" w:hAnsi="Times New Roman" w:cs="Times New Roman"/>
        </w:rPr>
        <w:t xml:space="preserve"> from </w:t>
      </w:r>
      <w:r w:rsidR="008A5C70">
        <w:rPr>
          <w:rFonts w:ascii="Times New Roman" w:hAnsi="Times New Roman" w:cs="Times New Roman"/>
        </w:rPr>
        <w:t>companies and Independent Consultants.</w:t>
      </w:r>
    </w:p>
    <w:p w14:paraId="627B6374" w14:textId="77777777" w:rsidR="00CB02D8" w:rsidRPr="003501CB" w:rsidRDefault="00CB02D8" w:rsidP="00F01B2A">
      <w:pPr>
        <w:suppressAutoHyphens/>
        <w:spacing w:after="0" w:line="240" w:lineRule="auto"/>
        <w:ind w:left="360"/>
        <w:contextualSpacing/>
        <w:rPr>
          <w:rFonts w:ascii="Times New Roman" w:hAnsi="Times New Roman" w:cs="Times New Roman"/>
        </w:rPr>
      </w:pPr>
    </w:p>
    <w:p w14:paraId="3CF97860" w14:textId="54AF4D95" w:rsidR="00DF7E39" w:rsidRPr="0040404D" w:rsidRDefault="00D32AE2" w:rsidP="00F16B01">
      <w:pPr>
        <w:suppressAutoHyphens/>
        <w:spacing w:after="0" w:line="240" w:lineRule="auto"/>
        <w:jc w:val="both"/>
        <w:rPr>
          <w:rFonts w:ascii="Times New Roman" w:hAnsi="Times New Roman" w:cs="Times New Roman"/>
        </w:rPr>
      </w:pPr>
      <w:r>
        <w:rPr>
          <w:rFonts w:ascii="Times New Roman" w:hAnsi="Times New Roman" w:cs="Times New Roman"/>
          <w:b/>
          <w:u w:val="single"/>
        </w:rPr>
        <w:t xml:space="preserve">Section 2: </w:t>
      </w:r>
      <w:r w:rsidR="00CB02D8" w:rsidRPr="0040404D">
        <w:rPr>
          <w:rFonts w:ascii="Times New Roman" w:hAnsi="Times New Roman" w:cs="Times New Roman"/>
          <w:b/>
          <w:u w:val="single"/>
        </w:rPr>
        <w:t>Offer Deadline and Protocol</w:t>
      </w:r>
      <w:r w:rsidR="00CB02D8" w:rsidRPr="0040404D">
        <w:rPr>
          <w:rFonts w:ascii="Times New Roman" w:hAnsi="Times New Roman" w:cs="Times New Roman"/>
        </w:rPr>
        <w:t xml:space="preserve">: </w:t>
      </w:r>
      <w:r w:rsidR="008444E9" w:rsidRPr="0040404D">
        <w:rPr>
          <w:rFonts w:ascii="Times New Roman" w:hAnsi="Times New Roman" w:cs="Times New Roman"/>
        </w:rPr>
        <w:t xml:space="preserve">Offers must be received no later than </w:t>
      </w:r>
      <w:r w:rsidR="008E0961" w:rsidRPr="0040404D">
        <w:rPr>
          <w:rFonts w:ascii="Times New Roman" w:hAnsi="Times New Roman" w:cs="Times New Roman"/>
        </w:rPr>
        <w:t>5pm</w:t>
      </w:r>
      <w:r w:rsidR="00DD3D82" w:rsidRPr="0040404D">
        <w:rPr>
          <w:rFonts w:ascii="Times New Roman" w:hAnsi="Times New Roman" w:cs="Times New Roman"/>
        </w:rPr>
        <w:t xml:space="preserve">, </w:t>
      </w:r>
      <w:r w:rsidR="008E0961" w:rsidRPr="0040404D">
        <w:rPr>
          <w:rFonts w:ascii="Times New Roman" w:hAnsi="Times New Roman" w:cs="Times New Roman"/>
        </w:rPr>
        <w:t>local time</w:t>
      </w:r>
      <w:r w:rsidR="00DD3D82" w:rsidRPr="0040404D">
        <w:rPr>
          <w:rFonts w:ascii="Times New Roman" w:hAnsi="Times New Roman" w:cs="Times New Roman"/>
        </w:rPr>
        <w:t>, on</w:t>
      </w:r>
      <w:r w:rsidR="008E0961" w:rsidRPr="0040404D">
        <w:rPr>
          <w:rFonts w:ascii="Times New Roman" w:hAnsi="Times New Roman" w:cs="Times New Roman"/>
        </w:rPr>
        <w:t xml:space="preserve"> </w:t>
      </w:r>
      <w:r w:rsidR="00FD413F">
        <w:rPr>
          <w:rFonts w:ascii="Times New Roman" w:hAnsi="Times New Roman" w:cs="Times New Roman"/>
          <w:b/>
          <w:bCs/>
        </w:rPr>
        <w:t xml:space="preserve">June </w:t>
      </w:r>
      <w:r w:rsidR="007832A6">
        <w:rPr>
          <w:rFonts w:ascii="Times New Roman" w:hAnsi="Times New Roman" w:cs="Times New Roman"/>
          <w:b/>
          <w:bCs/>
        </w:rPr>
        <w:t>29</w:t>
      </w:r>
      <w:r w:rsidR="008E0961" w:rsidRPr="0073232E">
        <w:rPr>
          <w:rFonts w:ascii="Times New Roman" w:hAnsi="Times New Roman" w:cs="Times New Roman"/>
          <w:b/>
          <w:bCs/>
        </w:rPr>
        <w:t>, 202</w:t>
      </w:r>
      <w:r w:rsidR="00F16B01">
        <w:rPr>
          <w:rFonts w:ascii="Times New Roman" w:hAnsi="Times New Roman" w:cs="Times New Roman"/>
          <w:b/>
          <w:bCs/>
        </w:rPr>
        <w:t>2</w:t>
      </w:r>
      <w:r w:rsidR="00DD3D82" w:rsidRPr="0073232E">
        <w:rPr>
          <w:rFonts w:ascii="Times New Roman" w:hAnsi="Times New Roman" w:cs="Times New Roman"/>
          <w:b/>
          <w:bCs/>
        </w:rPr>
        <w:t>.</w:t>
      </w:r>
      <w:r w:rsidR="00DD3D82" w:rsidRPr="0040404D">
        <w:rPr>
          <w:rFonts w:ascii="Times New Roman" w:hAnsi="Times New Roman" w:cs="Times New Roman"/>
        </w:rPr>
        <w:t xml:space="preserve"> Offers must be submitted by email</w:t>
      </w:r>
      <w:r w:rsidR="008E0961" w:rsidRPr="0040404D">
        <w:rPr>
          <w:rFonts w:ascii="Times New Roman" w:hAnsi="Times New Roman" w:cs="Times New Roman"/>
        </w:rPr>
        <w:t xml:space="preserve"> or </w:t>
      </w:r>
      <w:r w:rsidR="00DF7E39" w:rsidRPr="0040404D">
        <w:rPr>
          <w:rFonts w:ascii="Times New Roman" w:hAnsi="Times New Roman" w:cs="Times New Roman"/>
        </w:rPr>
        <w:t xml:space="preserve">hard copy delivery to the </w:t>
      </w:r>
      <w:r w:rsidR="00DF7E39" w:rsidRPr="0040404D">
        <w:rPr>
          <w:rFonts w:ascii="Times New Roman" w:hAnsi="Times New Roman" w:cs="Times New Roman"/>
          <w:b/>
        </w:rPr>
        <w:t>PRO-Cashew Project office</w:t>
      </w:r>
      <w:r w:rsidR="00DF7E39" w:rsidRPr="0040404D">
        <w:rPr>
          <w:rFonts w:ascii="Times New Roman" w:hAnsi="Times New Roman" w:cs="Times New Roman"/>
        </w:rPr>
        <w:t xml:space="preserve">. Any emailed offers must be emailed to </w:t>
      </w:r>
      <w:hyperlink r:id="rId13" w:history="1">
        <w:r w:rsidR="00DF7E39" w:rsidRPr="00D32AE2">
          <w:rPr>
            <w:rStyle w:val="Hyperlink"/>
            <w:rFonts w:ascii="Times New Roman" w:hAnsi="Times New Roman" w:cs="Times New Roman"/>
          </w:rPr>
          <w:t>procurement@cnfa-procashew.org</w:t>
        </w:r>
      </w:hyperlink>
      <w:r w:rsidR="00DF7E39" w:rsidRPr="0040404D">
        <w:rPr>
          <w:rFonts w:ascii="Times New Roman" w:hAnsi="Times New Roman" w:cs="Times New Roman"/>
        </w:rPr>
        <w:t xml:space="preserve">. Any hard copy deliveries must be stamped and signed by the offeror’s authorized representative and delivered to the PRO-Cashew office located at </w:t>
      </w:r>
      <w:r w:rsidR="00F72AD0" w:rsidRPr="00F03EFA">
        <w:rPr>
          <w:rFonts w:ascii="Times New Roman" w:eastAsia="Times New Roman" w:hAnsi="Times New Roman" w:cs="Times New Roman"/>
          <w:b/>
          <w:lang w:val="fr-FR" w:eastAsia="fr-FR"/>
        </w:rPr>
        <w:t xml:space="preserve">The city of refuge building, </w:t>
      </w:r>
      <w:proofErr w:type="spellStart"/>
      <w:r w:rsidR="00F72AD0" w:rsidRPr="00F03EFA">
        <w:rPr>
          <w:rFonts w:ascii="Times New Roman" w:eastAsia="Times New Roman" w:hAnsi="Times New Roman" w:cs="Times New Roman"/>
          <w:b/>
          <w:lang w:val="fr-FR" w:eastAsia="fr-FR"/>
        </w:rPr>
        <w:t>Royalton</w:t>
      </w:r>
      <w:proofErr w:type="spellEnd"/>
      <w:r w:rsidR="00F72AD0" w:rsidRPr="00F03EFA">
        <w:rPr>
          <w:rFonts w:ascii="Times New Roman" w:eastAsia="Times New Roman" w:hAnsi="Times New Roman" w:cs="Times New Roman"/>
          <w:b/>
          <w:lang w:val="fr-FR" w:eastAsia="fr-FR"/>
        </w:rPr>
        <w:t xml:space="preserve"> Road,</w:t>
      </w:r>
      <w:r w:rsidR="00F72AD0">
        <w:rPr>
          <w:rFonts w:ascii="Times New Roman" w:eastAsia="Times New Roman" w:hAnsi="Times New Roman" w:cs="Times New Roman"/>
          <w:b/>
          <w:lang w:val="fr-FR" w:eastAsia="fr-FR"/>
        </w:rPr>
        <w:t xml:space="preserve"> Off </w:t>
      </w:r>
      <w:proofErr w:type="spellStart"/>
      <w:r w:rsidR="00F72AD0">
        <w:rPr>
          <w:rFonts w:ascii="Times New Roman" w:eastAsia="Times New Roman" w:hAnsi="Times New Roman" w:cs="Times New Roman"/>
          <w:b/>
          <w:lang w:val="fr-FR" w:eastAsia="fr-FR"/>
        </w:rPr>
        <w:t>tanke</w:t>
      </w:r>
      <w:proofErr w:type="spellEnd"/>
      <w:r w:rsidR="00F72AD0">
        <w:rPr>
          <w:rFonts w:ascii="Times New Roman" w:eastAsia="Times New Roman" w:hAnsi="Times New Roman" w:cs="Times New Roman"/>
          <w:b/>
          <w:lang w:val="fr-FR" w:eastAsia="fr-FR"/>
        </w:rPr>
        <w:t xml:space="preserve"> </w:t>
      </w:r>
      <w:proofErr w:type="spellStart"/>
      <w:r w:rsidR="00F72AD0">
        <w:rPr>
          <w:rFonts w:ascii="Times New Roman" w:eastAsia="Times New Roman" w:hAnsi="Times New Roman" w:cs="Times New Roman"/>
          <w:b/>
          <w:lang w:val="fr-FR" w:eastAsia="fr-FR"/>
        </w:rPr>
        <w:t>junction</w:t>
      </w:r>
      <w:proofErr w:type="spellEnd"/>
      <w:r w:rsidR="00F72AD0">
        <w:rPr>
          <w:rFonts w:ascii="Times New Roman" w:eastAsia="Times New Roman" w:hAnsi="Times New Roman" w:cs="Times New Roman"/>
          <w:b/>
          <w:lang w:val="fr-FR" w:eastAsia="fr-FR"/>
        </w:rPr>
        <w:t xml:space="preserve"> , 2nd </w:t>
      </w:r>
      <w:proofErr w:type="spellStart"/>
      <w:r w:rsidR="00F72AD0">
        <w:rPr>
          <w:rFonts w:ascii="Times New Roman" w:eastAsia="Times New Roman" w:hAnsi="Times New Roman" w:cs="Times New Roman"/>
          <w:b/>
          <w:lang w:val="fr-FR" w:eastAsia="fr-FR"/>
        </w:rPr>
        <w:t>floor</w:t>
      </w:r>
      <w:proofErr w:type="spellEnd"/>
      <w:r w:rsidR="00F72AD0">
        <w:rPr>
          <w:rFonts w:ascii="Times New Roman" w:eastAsia="Times New Roman" w:hAnsi="Times New Roman" w:cs="Times New Roman"/>
          <w:b/>
          <w:lang w:val="fr-FR" w:eastAsia="fr-FR"/>
        </w:rPr>
        <w:t xml:space="preserve"> ; </w:t>
      </w:r>
      <w:r w:rsidR="00F72AD0" w:rsidRPr="00F03EFA">
        <w:rPr>
          <w:rFonts w:ascii="Times New Roman" w:eastAsia="Times New Roman" w:hAnsi="Times New Roman" w:cs="Times New Roman"/>
          <w:b/>
          <w:lang w:val="fr-FR" w:eastAsia="fr-FR"/>
        </w:rPr>
        <w:t xml:space="preserve">No. 14, Station GRA, Ilorin, </w:t>
      </w:r>
      <w:proofErr w:type="spellStart"/>
      <w:r w:rsidR="00F72AD0" w:rsidRPr="00F03EFA">
        <w:rPr>
          <w:rFonts w:ascii="Times New Roman" w:eastAsia="Times New Roman" w:hAnsi="Times New Roman" w:cs="Times New Roman"/>
          <w:b/>
          <w:lang w:val="fr-FR" w:eastAsia="fr-FR"/>
        </w:rPr>
        <w:t>Kwara</w:t>
      </w:r>
      <w:proofErr w:type="spellEnd"/>
      <w:r w:rsidR="00F72AD0" w:rsidRPr="00F03EFA">
        <w:rPr>
          <w:rFonts w:ascii="Times New Roman" w:eastAsia="Times New Roman" w:hAnsi="Times New Roman" w:cs="Times New Roman"/>
          <w:b/>
          <w:lang w:val="fr-FR" w:eastAsia="fr-FR"/>
        </w:rPr>
        <w:t xml:space="preserve"> State of Nigeria</w:t>
      </w:r>
      <w:r w:rsidR="00DF7E39" w:rsidRPr="0040404D">
        <w:rPr>
          <w:rFonts w:ascii="Times New Roman" w:hAnsi="Times New Roman" w:cs="Times New Roman"/>
        </w:rPr>
        <w:t>.</w:t>
      </w:r>
    </w:p>
    <w:p w14:paraId="13B3209D" w14:textId="77777777" w:rsidR="00DF7E39" w:rsidRPr="003501CB" w:rsidRDefault="00DF7E39" w:rsidP="00DF7E39">
      <w:pPr>
        <w:suppressAutoHyphens/>
        <w:spacing w:after="0" w:line="240" w:lineRule="auto"/>
        <w:rPr>
          <w:rFonts w:ascii="Times New Roman" w:hAnsi="Times New Roman" w:cs="Times New Roman"/>
        </w:rPr>
      </w:pPr>
    </w:p>
    <w:p w14:paraId="7861E65F" w14:textId="4B6D9AD2" w:rsidR="008444E9" w:rsidRPr="003501CB" w:rsidRDefault="008444E9" w:rsidP="00F16B01">
      <w:pPr>
        <w:suppressAutoHyphens/>
        <w:spacing w:after="0" w:line="240" w:lineRule="auto"/>
        <w:jc w:val="both"/>
        <w:rPr>
          <w:rFonts w:ascii="Times New Roman" w:hAnsi="Times New Roman" w:cs="Times New Roman"/>
        </w:rPr>
      </w:pPr>
      <w:r w:rsidRPr="003501CB">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1CC8E1F9" w14:textId="319AB76B" w:rsidR="00016C78" w:rsidRPr="003501CB" w:rsidRDefault="00016C78" w:rsidP="008444E9">
      <w:pPr>
        <w:suppressAutoHyphens/>
        <w:spacing w:after="0" w:line="240" w:lineRule="auto"/>
        <w:ind w:left="360"/>
        <w:contextualSpacing/>
        <w:rPr>
          <w:rFonts w:ascii="Times New Roman" w:hAnsi="Times New Roman" w:cs="Times New Roman"/>
          <w:highlight w:val="yellow"/>
        </w:rPr>
      </w:pPr>
    </w:p>
    <w:p w14:paraId="6191C0C8" w14:textId="2C34468E" w:rsidR="00CB02D8" w:rsidRPr="003501CB" w:rsidRDefault="00D32AE2" w:rsidP="00F16B01">
      <w:pPr>
        <w:suppressAutoHyphens/>
        <w:spacing w:after="0" w:line="240" w:lineRule="auto"/>
        <w:contextualSpacing/>
        <w:jc w:val="both"/>
        <w:rPr>
          <w:rFonts w:ascii="Times New Roman" w:hAnsi="Times New Roman" w:cs="Times New Roman"/>
        </w:rPr>
      </w:pPr>
      <w:r>
        <w:rPr>
          <w:rFonts w:ascii="Times New Roman" w:hAnsi="Times New Roman" w:cs="Times New Roman"/>
          <w:b/>
          <w:u w:val="single"/>
        </w:rPr>
        <w:t xml:space="preserve">Section 3: </w:t>
      </w:r>
      <w:r w:rsidR="00CB02D8" w:rsidRPr="003501CB">
        <w:rPr>
          <w:rFonts w:ascii="Times New Roman" w:hAnsi="Times New Roman" w:cs="Times New Roman"/>
          <w:b/>
          <w:u w:val="single"/>
        </w:rPr>
        <w:t>Questions</w:t>
      </w:r>
      <w:r w:rsidR="00CB02D8" w:rsidRPr="003501CB">
        <w:rPr>
          <w:rFonts w:ascii="Times New Roman" w:hAnsi="Times New Roman" w:cs="Times New Roman"/>
        </w:rPr>
        <w:t xml:space="preserve">: </w:t>
      </w:r>
      <w:r w:rsidR="00DD3D82" w:rsidRPr="003501CB">
        <w:rPr>
          <w:rFonts w:ascii="Times New Roman" w:hAnsi="Times New Roman" w:cs="Times New Roman"/>
        </w:rPr>
        <w:t xml:space="preserve">Questions regarding the technical or administrative requirements of this RFQ may be submitted no later than </w:t>
      </w:r>
      <w:r w:rsidR="00111B1B" w:rsidRPr="003501CB">
        <w:rPr>
          <w:rFonts w:ascii="Times New Roman" w:hAnsi="Times New Roman" w:cs="Times New Roman"/>
          <w:b/>
        </w:rPr>
        <w:t>5pm local time</w:t>
      </w:r>
      <w:r w:rsidR="00DD3D82" w:rsidRPr="003501CB">
        <w:rPr>
          <w:rFonts w:ascii="Times New Roman" w:hAnsi="Times New Roman" w:cs="Times New Roman"/>
          <w:b/>
        </w:rPr>
        <w:t xml:space="preserve"> on </w:t>
      </w:r>
      <w:r w:rsidR="00137373">
        <w:rPr>
          <w:rFonts w:ascii="Times New Roman" w:hAnsi="Times New Roman" w:cs="Times New Roman"/>
          <w:b/>
        </w:rPr>
        <w:t xml:space="preserve">June </w:t>
      </w:r>
      <w:r w:rsidR="007832A6">
        <w:rPr>
          <w:rFonts w:ascii="Times New Roman" w:hAnsi="Times New Roman" w:cs="Times New Roman"/>
          <w:b/>
        </w:rPr>
        <w:t>27</w:t>
      </w:r>
      <w:r w:rsidR="00111B1B" w:rsidRPr="003501CB">
        <w:rPr>
          <w:rFonts w:ascii="Times New Roman" w:hAnsi="Times New Roman" w:cs="Times New Roman"/>
          <w:b/>
        </w:rPr>
        <w:t>, 202</w:t>
      </w:r>
      <w:r w:rsidR="003D5B43">
        <w:rPr>
          <w:rFonts w:ascii="Times New Roman" w:hAnsi="Times New Roman" w:cs="Times New Roman"/>
          <w:b/>
        </w:rPr>
        <w:t>2</w:t>
      </w:r>
      <w:r w:rsidR="00111B1B" w:rsidRPr="003501CB">
        <w:rPr>
          <w:rFonts w:ascii="Times New Roman" w:hAnsi="Times New Roman" w:cs="Times New Roman"/>
          <w:b/>
        </w:rPr>
        <w:t xml:space="preserve"> </w:t>
      </w:r>
      <w:r w:rsidR="00DD3D82" w:rsidRPr="003501CB">
        <w:rPr>
          <w:rFonts w:ascii="Times New Roman" w:hAnsi="Times New Roman" w:cs="Times New Roman"/>
          <w:b/>
        </w:rPr>
        <w:t>by email</w:t>
      </w:r>
      <w:r w:rsidR="00DD3D82" w:rsidRPr="003501CB">
        <w:rPr>
          <w:rFonts w:ascii="Times New Roman" w:hAnsi="Times New Roman" w:cs="Times New Roman"/>
        </w:rPr>
        <w:t xml:space="preserve"> to </w:t>
      </w:r>
      <w:r w:rsidR="00111B1B" w:rsidRPr="003501CB">
        <w:rPr>
          <w:rFonts w:ascii="Times New Roman" w:hAnsi="Times New Roman" w:cs="Times New Roman"/>
        </w:rPr>
        <w:t xml:space="preserve">PRO-Cashew </w:t>
      </w:r>
      <w:proofErr w:type="gramStart"/>
      <w:r w:rsidR="00111B1B" w:rsidRPr="003501CB">
        <w:rPr>
          <w:rFonts w:ascii="Times New Roman" w:hAnsi="Times New Roman" w:cs="Times New Roman"/>
        </w:rPr>
        <w:t>Procur</w:t>
      </w:r>
      <w:r w:rsidR="009F4A40" w:rsidRPr="003501CB">
        <w:rPr>
          <w:rFonts w:ascii="Times New Roman" w:hAnsi="Times New Roman" w:cs="Times New Roman"/>
        </w:rPr>
        <w:t>e</w:t>
      </w:r>
      <w:r w:rsidR="00111B1B" w:rsidRPr="003501CB">
        <w:rPr>
          <w:rFonts w:ascii="Times New Roman" w:hAnsi="Times New Roman" w:cs="Times New Roman"/>
        </w:rPr>
        <w:t xml:space="preserve">ment </w:t>
      </w:r>
      <w:r w:rsidR="00DD3D82" w:rsidRPr="003501CB">
        <w:rPr>
          <w:rFonts w:ascii="Times New Roman" w:hAnsi="Times New Roman" w:cs="Times New Roman"/>
        </w:rPr>
        <w:t xml:space="preserve"> at</w:t>
      </w:r>
      <w:proofErr w:type="gramEnd"/>
      <w:r w:rsidR="00DD3D82" w:rsidRPr="003501CB">
        <w:rPr>
          <w:rFonts w:ascii="Times New Roman" w:hAnsi="Times New Roman" w:cs="Times New Roman"/>
        </w:rPr>
        <w:t xml:space="preserve"> </w:t>
      </w:r>
      <w:hyperlink r:id="rId14" w:history="1">
        <w:r w:rsidR="00111B1B" w:rsidRPr="003501CB">
          <w:rPr>
            <w:rStyle w:val="Hyperlink"/>
            <w:rFonts w:ascii="Times New Roman" w:hAnsi="Times New Roman" w:cs="Times New Roman"/>
          </w:rPr>
          <w:t>procurement@cnfa-procashew.org</w:t>
        </w:r>
      </w:hyperlink>
      <w:r w:rsidR="00DD3D82" w:rsidRPr="003501CB">
        <w:rPr>
          <w:rFonts w:ascii="Times New Roman" w:hAnsi="Times New Roman" w:cs="Times New Roman"/>
        </w:rPr>
        <w:t>. Questions must be submitted in writing; phone calls will not be accepted. Questions and requests for clarification—and the responses thereto—that CNFA believes may be of interest to other offerors will be circulated to all RFQ recipients who have indicated an interest in bidding.</w:t>
      </w:r>
    </w:p>
    <w:p w14:paraId="2F9DA2C2" w14:textId="77777777" w:rsidR="00CB02D8" w:rsidRPr="003501CB" w:rsidRDefault="00CB02D8" w:rsidP="00F01B2A">
      <w:pPr>
        <w:suppressAutoHyphens/>
        <w:spacing w:after="0" w:line="240" w:lineRule="auto"/>
        <w:ind w:left="360"/>
        <w:contextualSpacing/>
        <w:rPr>
          <w:rFonts w:ascii="Times New Roman" w:hAnsi="Times New Roman" w:cs="Times New Roman"/>
        </w:rPr>
      </w:pPr>
    </w:p>
    <w:p w14:paraId="4D79A7BF" w14:textId="77777777" w:rsidR="00CB02D8" w:rsidRPr="003501CB" w:rsidRDefault="00CB02D8" w:rsidP="00885BA6">
      <w:pPr>
        <w:suppressAutoHyphens/>
        <w:spacing w:after="0" w:line="240" w:lineRule="auto"/>
        <w:contextualSpacing/>
        <w:jc w:val="both"/>
        <w:rPr>
          <w:rFonts w:ascii="Times New Roman" w:hAnsi="Times New Roman" w:cs="Times New Roman"/>
        </w:rPr>
      </w:pPr>
      <w:r w:rsidRPr="003501CB">
        <w:rPr>
          <w:rFonts w:ascii="Times New Roman" w:hAnsi="Times New Roman" w:cs="Times New Roman"/>
        </w:rPr>
        <w:t>Only the written answers issued by CNFA will be considered official and carry weight in the RFQ process and subsequent evaluation. Any verbal information received from employees of CNFA or any other entity should not be considered as an official response to any questions regarding this RFQ.</w:t>
      </w:r>
    </w:p>
    <w:p w14:paraId="4F2517DD" w14:textId="77777777" w:rsidR="00B54A0B" w:rsidRPr="003501CB" w:rsidRDefault="00B54A0B" w:rsidP="00885BA6">
      <w:pPr>
        <w:suppressAutoHyphens/>
        <w:spacing w:after="0" w:line="240" w:lineRule="auto"/>
        <w:ind w:left="360"/>
        <w:contextualSpacing/>
        <w:jc w:val="both"/>
        <w:rPr>
          <w:rFonts w:ascii="Times New Roman" w:hAnsi="Times New Roman" w:cs="Times New Roman"/>
        </w:rPr>
      </w:pPr>
    </w:p>
    <w:p w14:paraId="5D114C14" w14:textId="02B5AEDA" w:rsidR="003E0F51" w:rsidRPr="003501CB" w:rsidRDefault="00D32AE2" w:rsidP="00EF1CA3">
      <w:pPr>
        <w:suppressAutoHyphens/>
        <w:spacing w:after="0" w:line="240" w:lineRule="auto"/>
        <w:contextualSpacing/>
        <w:jc w:val="both"/>
        <w:rPr>
          <w:rFonts w:ascii="Times New Roman" w:hAnsi="Times New Roman" w:cs="Times New Roman"/>
        </w:rPr>
      </w:pPr>
      <w:r>
        <w:rPr>
          <w:rFonts w:ascii="Times New Roman" w:hAnsi="Times New Roman" w:cs="Times New Roman"/>
          <w:b/>
          <w:u w:val="single"/>
        </w:rPr>
        <w:t xml:space="preserve">Section 4: </w:t>
      </w:r>
      <w:r w:rsidR="00D9473A" w:rsidRPr="003501CB">
        <w:rPr>
          <w:rFonts w:ascii="Times New Roman" w:hAnsi="Times New Roman" w:cs="Times New Roman"/>
          <w:b/>
          <w:u w:val="single"/>
        </w:rPr>
        <w:t xml:space="preserve">Technical </w:t>
      </w:r>
      <w:r w:rsidR="00267E33" w:rsidRPr="003501CB">
        <w:rPr>
          <w:rFonts w:ascii="Times New Roman" w:hAnsi="Times New Roman" w:cs="Times New Roman"/>
          <w:b/>
          <w:u w:val="single"/>
        </w:rPr>
        <w:t>Requirements</w:t>
      </w:r>
      <w:r w:rsidR="00CB02D8" w:rsidRPr="003501CB">
        <w:rPr>
          <w:rFonts w:ascii="Times New Roman" w:hAnsi="Times New Roman" w:cs="Times New Roman"/>
        </w:rPr>
        <w:t xml:space="preserve">: </w:t>
      </w:r>
      <w:r w:rsidR="00E146FB" w:rsidRPr="003501CB">
        <w:rPr>
          <w:rFonts w:ascii="Times New Roman" w:hAnsi="Times New Roman" w:cs="Times New Roman"/>
        </w:rPr>
        <w:t xml:space="preserve">The </w:t>
      </w:r>
      <w:r w:rsidR="003E0F51" w:rsidRPr="003501CB">
        <w:rPr>
          <w:rFonts w:ascii="Times New Roman" w:hAnsi="Times New Roman" w:cs="Times New Roman"/>
        </w:rPr>
        <w:t>table below contains the technical requirements of the commodities/services. O</w:t>
      </w:r>
      <w:r w:rsidR="003E0F51" w:rsidRPr="003501CB">
        <w:rPr>
          <w:rFonts w:ascii="Times New Roman" w:hAnsi="Times New Roman" w:cs="Times New Roman"/>
          <w:color w:val="000000"/>
        </w:rPr>
        <w:t xml:space="preserve">fferors are requested to provide quotations containing the information below on official letterhead or official quotation format. </w:t>
      </w:r>
    </w:p>
    <w:p w14:paraId="7BA09073" w14:textId="77777777" w:rsidR="003E0F51" w:rsidRPr="003501CB" w:rsidRDefault="003E0F51" w:rsidP="003E0F51">
      <w:pPr>
        <w:spacing w:after="0" w:line="240" w:lineRule="auto"/>
        <w:contextualSpacing/>
        <w:rPr>
          <w:rFonts w:ascii="Times New Roman" w:hAnsi="Times New Roman" w:cs="Times New Roman"/>
        </w:rPr>
      </w:pPr>
    </w:p>
    <w:tbl>
      <w:tblPr>
        <w:tblW w:w="972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536"/>
        <w:gridCol w:w="1417"/>
        <w:gridCol w:w="1633"/>
        <w:gridCol w:w="1244"/>
        <w:gridCol w:w="1236"/>
      </w:tblGrid>
      <w:tr w:rsidR="003E0F51" w:rsidRPr="003501CB" w14:paraId="2CA7471F" w14:textId="77777777" w:rsidTr="00147956">
        <w:tc>
          <w:tcPr>
            <w:tcW w:w="656" w:type="dxa"/>
            <w:tcBorders>
              <w:top w:val="single" w:sz="4" w:space="0" w:color="auto"/>
              <w:left w:val="single" w:sz="4" w:space="0" w:color="auto"/>
              <w:bottom w:val="single" w:sz="4" w:space="0" w:color="auto"/>
              <w:right w:val="single" w:sz="4" w:space="0" w:color="auto"/>
            </w:tcBorders>
            <w:vAlign w:val="center"/>
            <w:hideMark/>
          </w:tcPr>
          <w:p w14:paraId="59D28F46" w14:textId="77777777" w:rsidR="003E0F51" w:rsidRPr="003501CB" w:rsidRDefault="003E0F51" w:rsidP="009A4800">
            <w:pPr>
              <w:widowControl w:val="0"/>
              <w:spacing w:after="0" w:line="240" w:lineRule="auto"/>
              <w:contextualSpacing/>
              <w:jc w:val="center"/>
              <w:rPr>
                <w:rFonts w:ascii="Times New Roman" w:hAnsi="Times New Roman" w:cs="Times New Roman"/>
                <w:b/>
              </w:rPr>
            </w:pPr>
            <w:r w:rsidRPr="003501CB">
              <w:rPr>
                <w:rFonts w:ascii="Times New Roman" w:hAnsi="Times New Roman" w:cs="Times New Roman"/>
                <w:b/>
              </w:rPr>
              <w:t>Line Item</w:t>
            </w:r>
          </w:p>
        </w:tc>
        <w:tc>
          <w:tcPr>
            <w:tcW w:w="3536" w:type="dxa"/>
            <w:tcBorders>
              <w:top w:val="single" w:sz="4" w:space="0" w:color="auto"/>
              <w:left w:val="single" w:sz="4" w:space="0" w:color="auto"/>
              <w:bottom w:val="single" w:sz="4" w:space="0" w:color="auto"/>
              <w:right w:val="single" w:sz="4" w:space="0" w:color="auto"/>
            </w:tcBorders>
            <w:vAlign w:val="center"/>
            <w:hideMark/>
          </w:tcPr>
          <w:p w14:paraId="7DCF683D" w14:textId="77777777" w:rsidR="003E0F51" w:rsidRPr="003501CB" w:rsidRDefault="003E0F51" w:rsidP="009A4800">
            <w:pPr>
              <w:widowControl w:val="0"/>
              <w:spacing w:after="0" w:line="240" w:lineRule="auto"/>
              <w:contextualSpacing/>
              <w:jc w:val="center"/>
              <w:rPr>
                <w:rFonts w:ascii="Times New Roman" w:hAnsi="Times New Roman" w:cs="Times New Roman"/>
                <w:b/>
              </w:rPr>
            </w:pPr>
            <w:r w:rsidRPr="003501CB">
              <w:rPr>
                <w:rFonts w:ascii="Times New Roman" w:hAnsi="Times New Roman" w:cs="Times New Roman"/>
                <w:b/>
              </w:rPr>
              <w:t>Description and Specifications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DED703" w14:textId="77777777" w:rsidR="003E0F51" w:rsidRPr="003501CB" w:rsidRDefault="003E0F51" w:rsidP="009A4800">
            <w:pPr>
              <w:widowControl w:val="0"/>
              <w:spacing w:after="0" w:line="240" w:lineRule="auto"/>
              <w:contextualSpacing/>
              <w:jc w:val="center"/>
              <w:rPr>
                <w:rFonts w:ascii="Times New Roman" w:hAnsi="Times New Roman" w:cs="Times New Roman"/>
                <w:b/>
              </w:rPr>
            </w:pPr>
            <w:r w:rsidRPr="003501CB">
              <w:rPr>
                <w:rFonts w:ascii="Times New Roman" w:hAnsi="Times New Roman" w:cs="Times New Roman"/>
                <w:b/>
              </w:rPr>
              <w:t>Qty</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7EB4277" w14:textId="77777777" w:rsidR="003E0F51" w:rsidRPr="003501CB" w:rsidRDefault="003E0F51" w:rsidP="009A4800">
            <w:pPr>
              <w:widowControl w:val="0"/>
              <w:spacing w:after="0" w:line="240" w:lineRule="auto"/>
              <w:contextualSpacing/>
              <w:jc w:val="center"/>
              <w:rPr>
                <w:rFonts w:ascii="Times New Roman" w:hAnsi="Times New Roman" w:cs="Times New Roman"/>
                <w:b/>
              </w:rPr>
            </w:pPr>
            <w:r w:rsidRPr="003501CB">
              <w:rPr>
                <w:rFonts w:ascii="Times New Roman" w:hAnsi="Times New Roman" w:cs="Times New Roman"/>
                <w:b/>
              </w:rPr>
              <w:t>Items and Specifications Offered</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761A7CB" w14:textId="77777777" w:rsidR="003E0F51" w:rsidRPr="003501CB" w:rsidRDefault="003E0F51" w:rsidP="009A4800">
            <w:pPr>
              <w:widowControl w:val="0"/>
              <w:spacing w:after="0" w:line="240" w:lineRule="auto"/>
              <w:contextualSpacing/>
              <w:jc w:val="center"/>
              <w:rPr>
                <w:rFonts w:ascii="Times New Roman" w:hAnsi="Times New Roman" w:cs="Times New Roman"/>
                <w:b/>
              </w:rPr>
            </w:pPr>
            <w:r w:rsidRPr="003501CB">
              <w:rPr>
                <w:rFonts w:ascii="Times New Roman" w:hAnsi="Times New Roman" w:cs="Times New Roman"/>
                <w:b/>
              </w:rPr>
              <w:t>Unit Price</w:t>
            </w:r>
          </w:p>
          <w:p w14:paraId="586F0B69" w14:textId="5CDC5B2C" w:rsidR="003E0F51" w:rsidRPr="003501CB" w:rsidRDefault="00FB1CF2" w:rsidP="009A4800">
            <w:pPr>
              <w:widowControl w:val="0"/>
              <w:spacing w:after="0" w:line="240" w:lineRule="auto"/>
              <w:contextualSpacing/>
              <w:jc w:val="center"/>
              <w:rPr>
                <w:rFonts w:ascii="Times New Roman" w:hAnsi="Times New Roman" w:cs="Times New Roman"/>
                <w:b/>
              </w:rPr>
            </w:pPr>
            <w:r>
              <w:rPr>
                <w:rFonts w:ascii="Times New Roman" w:hAnsi="Times New Roman" w:cs="Times New Roman"/>
              </w:rPr>
              <w:t>NGN</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7158DDE" w14:textId="77777777" w:rsidR="003E0F51" w:rsidRPr="003501CB" w:rsidRDefault="003E0F51" w:rsidP="009A4800">
            <w:pPr>
              <w:widowControl w:val="0"/>
              <w:spacing w:after="0" w:line="240" w:lineRule="auto"/>
              <w:contextualSpacing/>
              <w:jc w:val="center"/>
              <w:rPr>
                <w:rFonts w:ascii="Times New Roman" w:hAnsi="Times New Roman" w:cs="Times New Roman"/>
                <w:b/>
              </w:rPr>
            </w:pPr>
            <w:r w:rsidRPr="003501CB">
              <w:rPr>
                <w:rFonts w:ascii="Times New Roman" w:hAnsi="Times New Roman" w:cs="Times New Roman"/>
                <w:b/>
              </w:rPr>
              <w:t>Total Price</w:t>
            </w:r>
          </w:p>
          <w:p w14:paraId="50F04581" w14:textId="03DABD12" w:rsidR="003E0F51" w:rsidRPr="003501CB" w:rsidRDefault="00FB1CF2" w:rsidP="009A4800">
            <w:pPr>
              <w:widowControl w:val="0"/>
              <w:spacing w:after="0" w:line="240" w:lineRule="auto"/>
              <w:contextualSpacing/>
              <w:jc w:val="center"/>
              <w:rPr>
                <w:rFonts w:ascii="Times New Roman" w:hAnsi="Times New Roman" w:cs="Times New Roman"/>
                <w:b/>
              </w:rPr>
            </w:pPr>
            <w:r>
              <w:rPr>
                <w:rFonts w:ascii="Times New Roman" w:hAnsi="Times New Roman" w:cs="Times New Roman"/>
              </w:rPr>
              <w:t>NGN</w:t>
            </w:r>
          </w:p>
        </w:tc>
      </w:tr>
      <w:tr w:rsidR="00137373" w:rsidRPr="003501CB" w14:paraId="5560D28F" w14:textId="77777777" w:rsidTr="00147956">
        <w:tc>
          <w:tcPr>
            <w:tcW w:w="656" w:type="dxa"/>
            <w:tcBorders>
              <w:top w:val="single" w:sz="4" w:space="0" w:color="auto"/>
              <w:left w:val="single" w:sz="4" w:space="0" w:color="auto"/>
              <w:bottom w:val="single" w:sz="4" w:space="0" w:color="auto"/>
              <w:right w:val="single" w:sz="4" w:space="0" w:color="auto"/>
            </w:tcBorders>
            <w:vAlign w:val="center"/>
            <w:hideMark/>
          </w:tcPr>
          <w:p w14:paraId="28604143" w14:textId="77777777" w:rsidR="00137373" w:rsidRPr="003501CB" w:rsidRDefault="00137373" w:rsidP="00137373">
            <w:pPr>
              <w:widowControl w:val="0"/>
              <w:spacing w:after="0" w:line="240" w:lineRule="auto"/>
              <w:contextualSpacing/>
              <w:jc w:val="center"/>
              <w:rPr>
                <w:rFonts w:ascii="Times New Roman" w:hAnsi="Times New Roman" w:cs="Times New Roman"/>
              </w:rPr>
            </w:pPr>
            <w:r w:rsidRPr="003501CB">
              <w:rPr>
                <w:rFonts w:ascii="Times New Roman" w:hAnsi="Times New Roman" w:cs="Times New Roman"/>
              </w:rPr>
              <w:t>1</w:t>
            </w:r>
          </w:p>
        </w:tc>
        <w:tc>
          <w:tcPr>
            <w:tcW w:w="3536" w:type="dxa"/>
            <w:tcBorders>
              <w:top w:val="single" w:sz="4" w:space="0" w:color="auto"/>
              <w:left w:val="single" w:sz="4" w:space="0" w:color="auto"/>
              <w:bottom w:val="single" w:sz="4" w:space="0" w:color="auto"/>
              <w:right w:val="single" w:sz="4" w:space="0" w:color="auto"/>
            </w:tcBorders>
          </w:tcPr>
          <w:p w14:paraId="4D26CEB0" w14:textId="54C7602F" w:rsidR="00137373" w:rsidRDefault="00070D24" w:rsidP="00137373">
            <w:pPr>
              <w:widowControl w:val="0"/>
              <w:spacing w:after="0" w:line="240" w:lineRule="auto"/>
              <w:contextualSpacing/>
              <w:rPr>
                <w:rFonts w:ascii="Times New Roman" w:hAnsi="Times New Roman" w:cs="Times New Roman"/>
              </w:rPr>
            </w:pPr>
            <w:r>
              <w:rPr>
                <w:rFonts w:ascii="Times New Roman" w:hAnsi="Times New Roman" w:cs="Times New Roman"/>
              </w:rPr>
              <w:t>40</w:t>
            </w:r>
            <w:r w:rsidR="00F524AF">
              <w:rPr>
                <w:rFonts w:ascii="Times New Roman" w:hAnsi="Times New Roman" w:cs="Times New Roman"/>
              </w:rPr>
              <w:t>-ton t</w:t>
            </w:r>
            <w:r w:rsidR="00287107">
              <w:rPr>
                <w:rFonts w:ascii="Times New Roman" w:hAnsi="Times New Roman" w:cs="Times New Roman"/>
              </w:rPr>
              <w:t>ruc</w:t>
            </w:r>
            <w:r w:rsidR="002A168D">
              <w:rPr>
                <w:rFonts w:ascii="Times New Roman" w:hAnsi="Times New Roman" w:cs="Times New Roman"/>
              </w:rPr>
              <w:t>k hire &amp; transportation of</w:t>
            </w:r>
            <w:r w:rsidR="00EE0AA9">
              <w:rPr>
                <w:rFonts w:ascii="Times New Roman" w:hAnsi="Times New Roman" w:cs="Times New Roman"/>
              </w:rPr>
              <w:t xml:space="preserve"> 15,000</w:t>
            </w:r>
            <w:r w:rsidR="002A168D">
              <w:rPr>
                <w:rFonts w:ascii="Times New Roman" w:hAnsi="Times New Roman" w:cs="Times New Roman"/>
              </w:rPr>
              <w:t xml:space="preserve"> seedlings from Abuja</w:t>
            </w:r>
            <w:r w:rsidR="007A4C4D">
              <w:rPr>
                <w:rFonts w:ascii="Times New Roman" w:hAnsi="Times New Roman" w:cs="Times New Roman"/>
              </w:rPr>
              <w:t xml:space="preserve"> to 2 delivery points per state</w:t>
            </w:r>
            <w:r w:rsidR="007D27EE">
              <w:rPr>
                <w:rFonts w:ascii="Times New Roman" w:hAnsi="Times New Roman" w:cs="Times New Roman"/>
              </w:rPr>
              <w:t>.</w:t>
            </w:r>
          </w:p>
          <w:p w14:paraId="37A1A921" w14:textId="77777777" w:rsidR="00E76C64" w:rsidRDefault="00E76C64" w:rsidP="00137373">
            <w:pPr>
              <w:widowControl w:val="0"/>
              <w:spacing w:after="0" w:line="240" w:lineRule="auto"/>
              <w:contextualSpacing/>
              <w:rPr>
                <w:rFonts w:ascii="Times New Roman" w:hAnsi="Times New Roman" w:cs="Times New Roman"/>
              </w:rPr>
            </w:pPr>
          </w:p>
          <w:p w14:paraId="1F51BAF3" w14:textId="5966BD34" w:rsidR="00E76C64" w:rsidRPr="00E76C64" w:rsidRDefault="00E76C64" w:rsidP="00137373">
            <w:pPr>
              <w:widowControl w:val="0"/>
              <w:spacing w:after="0" w:line="240" w:lineRule="auto"/>
              <w:contextualSpacing/>
              <w:rPr>
                <w:rFonts w:ascii="Times New Roman" w:hAnsi="Times New Roman" w:cs="Times New Roman"/>
                <w:b/>
                <w:bCs/>
              </w:rPr>
            </w:pPr>
            <w:r w:rsidRPr="00E76C64">
              <w:rPr>
                <w:rFonts w:ascii="Times New Roman" w:hAnsi="Times New Roman" w:cs="Times New Roman"/>
                <w:b/>
                <w:bCs/>
              </w:rPr>
              <w:t>T</w:t>
            </w:r>
            <w:r w:rsidR="00486CB9">
              <w:rPr>
                <w:rFonts w:ascii="Times New Roman" w:hAnsi="Times New Roman" w:cs="Times New Roman"/>
                <w:b/>
                <w:bCs/>
              </w:rPr>
              <w:t>otal of 18 trips</w:t>
            </w:r>
            <w:r w:rsidR="00147956">
              <w:rPr>
                <w:rFonts w:ascii="Times New Roman" w:hAnsi="Times New Roman" w:cs="Times New Roman"/>
                <w:b/>
                <w:bCs/>
              </w:rPr>
              <w:t>:</w:t>
            </w:r>
          </w:p>
          <w:p w14:paraId="5574A4A3" w14:textId="121BE6E9" w:rsidR="00E76C64" w:rsidRDefault="00783E92" w:rsidP="00137373">
            <w:pPr>
              <w:widowControl w:val="0"/>
              <w:spacing w:after="0" w:line="240" w:lineRule="auto"/>
              <w:contextualSpacing/>
              <w:rPr>
                <w:rFonts w:ascii="Times New Roman" w:hAnsi="Times New Roman" w:cs="Times New Roman"/>
              </w:rPr>
            </w:pPr>
            <w:r>
              <w:rPr>
                <w:rFonts w:ascii="Times New Roman" w:hAnsi="Times New Roman" w:cs="Times New Roman"/>
              </w:rPr>
              <w:t xml:space="preserve">5 trips to </w:t>
            </w:r>
            <w:r w:rsidR="00E76C64">
              <w:rPr>
                <w:rFonts w:ascii="Times New Roman" w:hAnsi="Times New Roman" w:cs="Times New Roman"/>
              </w:rPr>
              <w:t>Oyo State</w:t>
            </w:r>
            <w:r w:rsidR="007D27EE">
              <w:rPr>
                <w:rFonts w:ascii="Times New Roman" w:hAnsi="Times New Roman" w:cs="Times New Roman"/>
              </w:rPr>
              <w:t xml:space="preserve"> </w:t>
            </w:r>
            <w:r w:rsidR="00C7264E" w:rsidRPr="00B56C06">
              <w:rPr>
                <w:rFonts w:ascii="Times New Roman" w:hAnsi="Times New Roman" w:cs="Times New Roman"/>
                <w:i/>
                <w:iCs/>
              </w:rPr>
              <w:t>(Saki &amp; Gambari)</w:t>
            </w:r>
          </w:p>
          <w:p w14:paraId="09452FEC" w14:textId="4B78C061" w:rsidR="00E76C64" w:rsidRDefault="00783E92" w:rsidP="00137373">
            <w:pPr>
              <w:widowControl w:val="0"/>
              <w:spacing w:after="0" w:line="240" w:lineRule="auto"/>
              <w:contextualSpacing/>
              <w:rPr>
                <w:rFonts w:ascii="Times New Roman" w:hAnsi="Times New Roman" w:cs="Times New Roman"/>
              </w:rPr>
            </w:pPr>
            <w:r>
              <w:rPr>
                <w:rFonts w:ascii="Times New Roman" w:hAnsi="Times New Roman" w:cs="Times New Roman"/>
              </w:rPr>
              <w:t xml:space="preserve">5 trips to </w:t>
            </w:r>
            <w:r w:rsidR="00E76C64">
              <w:rPr>
                <w:rFonts w:ascii="Times New Roman" w:hAnsi="Times New Roman" w:cs="Times New Roman"/>
              </w:rPr>
              <w:t>Kogi State</w:t>
            </w:r>
            <w:r w:rsidR="00C7264E">
              <w:rPr>
                <w:rFonts w:ascii="Times New Roman" w:hAnsi="Times New Roman" w:cs="Times New Roman"/>
              </w:rPr>
              <w:t xml:space="preserve"> </w:t>
            </w:r>
            <w:r w:rsidR="00C7264E" w:rsidRPr="00B56C06">
              <w:rPr>
                <w:rFonts w:ascii="Times New Roman" w:hAnsi="Times New Roman" w:cs="Times New Roman"/>
                <w:i/>
                <w:iCs/>
              </w:rPr>
              <w:t>(</w:t>
            </w:r>
            <w:proofErr w:type="spellStart"/>
            <w:r w:rsidR="00C7264E" w:rsidRPr="00B56C06">
              <w:rPr>
                <w:rFonts w:ascii="Times New Roman" w:hAnsi="Times New Roman" w:cs="Times New Roman"/>
                <w:i/>
                <w:iCs/>
              </w:rPr>
              <w:t>Imane</w:t>
            </w:r>
            <w:proofErr w:type="spellEnd"/>
            <w:r w:rsidR="00C7264E" w:rsidRPr="00B56C06">
              <w:rPr>
                <w:rFonts w:ascii="Times New Roman" w:hAnsi="Times New Roman" w:cs="Times New Roman"/>
                <w:i/>
                <w:iCs/>
              </w:rPr>
              <w:t xml:space="preserve"> &amp; </w:t>
            </w:r>
            <w:proofErr w:type="spellStart"/>
            <w:r w:rsidR="00C7264E" w:rsidRPr="00B56C06">
              <w:rPr>
                <w:rFonts w:ascii="Times New Roman" w:hAnsi="Times New Roman" w:cs="Times New Roman"/>
                <w:i/>
                <w:iCs/>
              </w:rPr>
              <w:t>Anyigba</w:t>
            </w:r>
            <w:proofErr w:type="spellEnd"/>
            <w:r w:rsidR="00C7264E" w:rsidRPr="00B56C06">
              <w:rPr>
                <w:rFonts w:ascii="Times New Roman" w:hAnsi="Times New Roman" w:cs="Times New Roman"/>
                <w:i/>
                <w:iCs/>
              </w:rPr>
              <w:t>)</w:t>
            </w:r>
          </w:p>
          <w:p w14:paraId="466404E2" w14:textId="53807A91" w:rsidR="00E76C64" w:rsidRPr="00B56C06" w:rsidRDefault="00783E92" w:rsidP="00137373">
            <w:pPr>
              <w:widowControl w:val="0"/>
              <w:spacing w:after="0" w:line="240" w:lineRule="auto"/>
              <w:contextualSpacing/>
              <w:rPr>
                <w:rFonts w:ascii="Times New Roman" w:hAnsi="Times New Roman" w:cs="Times New Roman"/>
                <w:i/>
                <w:iCs/>
              </w:rPr>
            </w:pPr>
            <w:r>
              <w:rPr>
                <w:rFonts w:ascii="Times New Roman" w:hAnsi="Times New Roman" w:cs="Times New Roman"/>
              </w:rPr>
              <w:t xml:space="preserve">4 trips to </w:t>
            </w:r>
            <w:proofErr w:type="spellStart"/>
            <w:r w:rsidR="00E76C64">
              <w:rPr>
                <w:rFonts w:ascii="Times New Roman" w:hAnsi="Times New Roman" w:cs="Times New Roman"/>
              </w:rPr>
              <w:t>Kwara</w:t>
            </w:r>
            <w:proofErr w:type="spellEnd"/>
            <w:r w:rsidR="00E76C64">
              <w:rPr>
                <w:rFonts w:ascii="Times New Roman" w:hAnsi="Times New Roman" w:cs="Times New Roman"/>
              </w:rPr>
              <w:t xml:space="preserve"> State</w:t>
            </w:r>
            <w:r w:rsidR="00C7264E">
              <w:rPr>
                <w:rFonts w:ascii="Times New Roman" w:hAnsi="Times New Roman" w:cs="Times New Roman"/>
              </w:rPr>
              <w:t xml:space="preserve"> </w:t>
            </w:r>
            <w:r w:rsidR="00C7264E" w:rsidRPr="00B56C06">
              <w:rPr>
                <w:rFonts w:ascii="Times New Roman" w:hAnsi="Times New Roman" w:cs="Times New Roman"/>
                <w:i/>
                <w:iCs/>
              </w:rPr>
              <w:t>(</w:t>
            </w:r>
            <w:proofErr w:type="spellStart"/>
            <w:r w:rsidR="00B56C06" w:rsidRPr="00B56C06">
              <w:rPr>
                <w:rFonts w:ascii="Times New Roman" w:hAnsi="Times New Roman" w:cs="Times New Roman"/>
                <w:i/>
                <w:iCs/>
              </w:rPr>
              <w:t>Laduba</w:t>
            </w:r>
            <w:proofErr w:type="spellEnd"/>
            <w:r w:rsidR="00B56C06" w:rsidRPr="00B56C06">
              <w:rPr>
                <w:rFonts w:ascii="Times New Roman" w:hAnsi="Times New Roman" w:cs="Times New Roman"/>
                <w:i/>
                <w:iCs/>
              </w:rPr>
              <w:t xml:space="preserve"> &amp; </w:t>
            </w:r>
            <w:proofErr w:type="spellStart"/>
            <w:r w:rsidR="00B56C06" w:rsidRPr="00B56C06">
              <w:rPr>
                <w:rFonts w:ascii="Times New Roman" w:hAnsi="Times New Roman" w:cs="Times New Roman"/>
                <w:i/>
                <w:iCs/>
              </w:rPr>
              <w:t>Okuta</w:t>
            </w:r>
            <w:proofErr w:type="spellEnd"/>
            <w:r w:rsidR="00B56C06" w:rsidRPr="00B56C06">
              <w:rPr>
                <w:rFonts w:ascii="Times New Roman" w:hAnsi="Times New Roman" w:cs="Times New Roman"/>
                <w:i/>
                <w:iCs/>
              </w:rPr>
              <w:t xml:space="preserve">, </w:t>
            </w:r>
            <w:proofErr w:type="spellStart"/>
            <w:r w:rsidR="00B56C06" w:rsidRPr="00B56C06">
              <w:rPr>
                <w:rFonts w:ascii="Times New Roman" w:hAnsi="Times New Roman" w:cs="Times New Roman"/>
                <w:i/>
                <w:iCs/>
              </w:rPr>
              <w:t>Barutene</w:t>
            </w:r>
            <w:proofErr w:type="spellEnd"/>
            <w:r w:rsidR="00B56C06" w:rsidRPr="00B56C06">
              <w:rPr>
                <w:rFonts w:ascii="Times New Roman" w:hAnsi="Times New Roman" w:cs="Times New Roman"/>
                <w:i/>
                <w:iCs/>
              </w:rPr>
              <w:t>)</w:t>
            </w:r>
          </w:p>
          <w:p w14:paraId="7AC5374C" w14:textId="38520FE7" w:rsidR="00E76C64" w:rsidRPr="00B56C06" w:rsidRDefault="00783E92" w:rsidP="00137373">
            <w:pPr>
              <w:widowControl w:val="0"/>
              <w:spacing w:after="0" w:line="240" w:lineRule="auto"/>
              <w:contextualSpacing/>
              <w:rPr>
                <w:rFonts w:ascii="Times New Roman" w:hAnsi="Times New Roman" w:cs="Times New Roman"/>
                <w:i/>
                <w:iCs/>
              </w:rPr>
            </w:pPr>
            <w:r>
              <w:rPr>
                <w:rFonts w:ascii="Times New Roman" w:hAnsi="Times New Roman" w:cs="Times New Roman"/>
              </w:rPr>
              <w:t xml:space="preserve">4 trips to </w:t>
            </w:r>
            <w:r w:rsidR="00E76C64">
              <w:rPr>
                <w:rFonts w:ascii="Times New Roman" w:hAnsi="Times New Roman" w:cs="Times New Roman"/>
              </w:rPr>
              <w:t>Ekiti State</w:t>
            </w:r>
            <w:r w:rsidR="00B56C06">
              <w:rPr>
                <w:rFonts w:ascii="Times New Roman" w:hAnsi="Times New Roman" w:cs="Times New Roman"/>
              </w:rPr>
              <w:t xml:space="preserve"> </w:t>
            </w:r>
            <w:r w:rsidR="00B56C06" w:rsidRPr="00B56C06">
              <w:rPr>
                <w:rFonts w:ascii="Times New Roman" w:hAnsi="Times New Roman" w:cs="Times New Roman"/>
                <w:i/>
                <w:iCs/>
              </w:rPr>
              <w:t>(</w:t>
            </w:r>
            <w:proofErr w:type="spellStart"/>
            <w:r w:rsidR="00B56C06" w:rsidRPr="00B56C06">
              <w:rPr>
                <w:rFonts w:ascii="Times New Roman" w:hAnsi="Times New Roman" w:cs="Times New Roman"/>
                <w:i/>
                <w:iCs/>
              </w:rPr>
              <w:t>Iludun</w:t>
            </w:r>
            <w:proofErr w:type="spellEnd"/>
            <w:r w:rsidR="00B56C06" w:rsidRPr="00B56C06">
              <w:rPr>
                <w:rFonts w:ascii="Times New Roman" w:hAnsi="Times New Roman" w:cs="Times New Roman"/>
                <w:i/>
                <w:iCs/>
              </w:rPr>
              <w:t xml:space="preserve"> &amp; </w:t>
            </w:r>
            <w:proofErr w:type="spellStart"/>
            <w:r w:rsidR="00B56C06" w:rsidRPr="00B56C06">
              <w:rPr>
                <w:rFonts w:ascii="Times New Roman" w:hAnsi="Times New Roman" w:cs="Times New Roman"/>
                <w:i/>
                <w:iCs/>
              </w:rPr>
              <w:t>Oke-Ako</w:t>
            </w:r>
            <w:proofErr w:type="spellEnd"/>
            <w:r w:rsidR="00B56C06" w:rsidRPr="00B56C06">
              <w:rPr>
                <w:rFonts w:ascii="Times New Roman" w:hAnsi="Times New Roman" w:cs="Times New Roman"/>
                <w:i/>
                <w:iCs/>
              </w:rPr>
              <w:t>)</w:t>
            </w:r>
          </w:p>
          <w:p w14:paraId="17589851" w14:textId="77777777" w:rsidR="005C4701" w:rsidRDefault="005C4701" w:rsidP="00137373">
            <w:pPr>
              <w:widowControl w:val="0"/>
              <w:spacing w:after="0" w:line="240" w:lineRule="auto"/>
              <w:contextualSpacing/>
              <w:rPr>
                <w:rFonts w:ascii="Times New Roman" w:hAnsi="Times New Roman" w:cs="Times New Roman"/>
              </w:rPr>
            </w:pPr>
          </w:p>
          <w:p w14:paraId="33595A93" w14:textId="23CBB5FE" w:rsidR="007A4C4D" w:rsidRPr="007A4C4D" w:rsidRDefault="005C4701" w:rsidP="007A4C4D">
            <w:pPr>
              <w:widowControl w:val="0"/>
              <w:spacing w:after="0" w:line="240" w:lineRule="auto"/>
              <w:contextualSpacing/>
              <w:rPr>
                <w:rFonts w:ascii="Times New Roman" w:hAnsi="Times New Roman" w:cs="Times New Roman"/>
              </w:rPr>
            </w:pPr>
            <w:r>
              <w:rPr>
                <w:rFonts w:ascii="Times New Roman" w:hAnsi="Times New Roman" w:cs="Times New Roman"/>
              </w:rPr>
              <w:t xml:space="preserve">***Note: </w:t>
            </w:r>
            <w:r w:rsidR="007A4C4D" w:rsidRPr="007A4C4D">
              <w:rPr>
                <w:rFonts w:ascii="Times New Roman" w:hAnsi="Times New Roman" w:cs="Times New Roman"/>
              </w:rPr>
              <w:t>The seedlings will be transported using jerrycans cut opened into two equal halves or parts. This is to protect seedlings in transit from damages and more significantly, to reduce stress triggered by bad road conditions, which affect the viability of seedlings.</w:t>
            </w:r>
          </w:p>
          <w:p w14:paraId="05F498F1" w14:textId="77777777" w:rsidR="007A4C4D" w:rsidRPr="007A4C4D" w:rsidRDefault="007A4C4D" w:rsidP="007A4C4D">
            <w:pPr>
              <w:widowControl w:val="0"/>
              <w:spacing w:after="0" w:line="240" w:lineRule="auto"/>
              <w:contextualSpacing/>
              <w:rPr>
                <w:rFonts w:ascii="Times New Roman" w:hAnsi="Times New Roman" w:cs="Times New Roman"/>
              </w:rPr>
            </w:pPr>
          </w:p>
          <w:p w14:paraId="0FB46862" w14:textId="702B7366" w:rsidR="005C4701" w:rsidRPr="00145C8E" w:rsidRDefault="007A4C4D" w:rsidP="007A4C4D">
            <w:pPr>
              <w:widowControl w:val="0"/>
              <w:spacing w:after="0" w:line="240" w:lineRule="auto"/>
              <w:contextualSpacing/>
              <w:rPr>
                <w:rFonts w:ascii="Times New Roman" w:hAnsi="Times New Roman" w:cs="Times New Roman"/>
              </w:rPr>
            </w:pPr>
            <w:r w:rsidRPr="007A4C4D">
              <w:rPr>
                <w:rFonts w:ascii="Times New Roman" w:hAnsi="Times New Roman" w:cs="Times New Roman"/>
              </w:rPr>
              <w:t>The transport company will construct at least 2 to 3 wooden rack / layers for packing the cut jerrycans. Based on estimation, a truck with 3 layers will carry about 7,200 seedlings</w:t>
            </w:r>
            <w:r w:rsidR="001466F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17151E31" w14:textId="0B03F9AD" w:rsidR="00137373" w:rsidRPr="002839F8" w:rsidRDefault="00F524AF" w:rsidP="00137373">
            <w:pPr>
              <w:widowControl w:val="0"/>
              <w:spacing w:after="0" w:line="240" w:lineRule="auto"/>
              <w:contextualSpacing/>
              <w:jc w:val="center"/>
              <w:rPr>
                <w:rFonts w:ascii="Times New Roman" w:hAnsi="Times New Roman" w:cs="Times New Roman"/>
              </w:rPr>
            </w:pPr>
            <w:r>
              <w:rPr>
                <w:rFonts w:ascii="Times New Roman" w:hAnsi="Times New Roman" w:cs="Times New Roman"/>
              </w:rPr>
              <w:t>18 trips</w:t>
            </w:r>
          </w:p>
        </w:tc>
        <w:tc>
          <w:tcPr>
            <w:tcW w:w="1633" w:type="dxa"/>
            <w:tcBorders>
              <w:top w:val="single" w:sz="4" w:space="0" w:color="auto"/>
              <w:left w:val="single" w:sz="4" w:space="0" w:color="auto"/>
              <w:bottom w:val="single" w:sz="4" w:space="0" w:color="auto"/>
              <w:right w:val="single" w:sz="4" w:space="0" w:color="auto"/>
            </w:tcBorders>
            <w:vAlign w:val="center"/>
          </w:tcPr>
          <w:p w14:paraId="2034062F" w14:textId="16FE5786" w:rsidR="00137373" w:rsidRPr="003501CB" w:rsidRDefault="00137373" w:rsidP="00137373">
            <w:pPr>
              <w:widowControl w:val="0"/>
              <w:spacing w:after="0" w:line="240" w:lineRule="auto"/>
              <w:contextualSpacing/>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vAlign w:val="center"/>
          </w:tcPr>
          <w:p w14:paraId="06DDFE63" w14:textId="77777777" w:rsidR="00137373" w:rsidRPr="003501CB" w:rsidRDefault="00137373" w:rsidP="00137373">
            <w:pPr>
              <w:widowControl w:val="0"/>
              <w:spacing w:after="0" w:line="240" w:lineRule="auto"/>
              <w:contextualSpacing/>
              <w:jc w:val="right"/>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0D74D01E" w14:textId="77777777" w:rsidR="00137373" w:rsidRPr="003501CB" w:rsidRDefault="00137373" w:rsidP="00137373">
            <w:pPr>
              <w:widowControl w:val="0"/>
              <w:spacing w:after="0" w:line="240" w:lineRule="auto"/>
              <w:contextualSpacing/>
              <w:jc w:val="right"/>
              <w:rPr>
                <w:rFonts w:ascii="Times New Roman" w:hAnsi="Times New Roman" w:cs="Times New Roman"/>
              </w:rPr>
            </w:pPr>
          </w:p>
        </w:tc>
      </w:tr>
      <w:tr w:rsidR="003E0F51" w:rsidRPr="003501CB" w14:paraId="410D686F" w14:textId="77777777" w:rsidTr="00B56C06">
        <w:trPr>
          <w:trHeight w:val="330"/>
        </w:trPr>
        <w:tc>
          <w:tcPr>
            <w:tcW w:w="8486" w:type="dxa"/>
            <w:gridSpan w:val="5"/>
            <w:tcBorders>
              <w:top w:val="double" w:sz="4" w:space="0" w:color="auto"/>
              <w:left w:val="single" w:sz="4" w:space="0" w:color="auto"/>
              <w:bottom w:val="single" w:sz="4" w:space="0" w:color="auto"/>
              <w:right w:val="single" w:sz="4" w:space="0" w:color="auto"/>
            </w:tcBorders>
            <w:vAlign w:val="center"/>
            <w:hideMark/>
          </w:tcPr>
          <w:p w14:paraId="145BA761" w14:textId="77777777" w:rsidR="003E0F51" w:rsidRPr="003501CB" w:rsidRDefault="003E0F51" w:rsidP="009A4800">
            <w:pPr>
              <w:widowControl w:val="0"/>
              <w:spacing w:after="0" w:line="240" w:lineRule="auto"/>
              <w:contextualSpacing/>
              <w:jc w:val="right"/>
              <w:rPr>
                <w:rFonts w:ascii="Times New Roman" w:hAnsi="Times New Roman" w:cs="Times New Roman"/>
                <w:b/>
              </w:rPr>
            </w:pPr>
            <w:r w:rsidRPr="003501CB">
              <w:rPr>
                <w:rFonts w:ascii="Times New Roman" w:hAnsi="Times New Roman" w:cs="Times New Roman"/>
                <w:b/>
              </w:rPr>
              <w:t>Subtotal:</w:t>
            </w:r>
          </w:p>
        </w:tc>
        <w:tc>
          <w:tcPr>
            <w:tcW w:w="1236" w:type="dxa"/>
            <w:tcBorders>
              <w:top w:val="double" w:sz="4" w:space="0" w:color="auto"/>
              <w:left w:val="single" w:sz="4" w:space="0" w:color="auto"/>
              <w:bottom w:val="single" w:sz="4" w:space="0" w:color="auto"/>
              <w:right w:val="single" w:sz="4" w:space="0" w:color="auto"/>
            </w:tcBorders>
            <w:vAlign w:val="center"/>
          </w:tcPr>
          <w:p w14:paraId="1B30FAAC" w14:textId="77777777" w:rsidR="003E0F51" w:rsidRPr="003501CB" w:rsidRDefault="003E0F51" w:rsidP="009A4800">
            <w:pPr>
              <w:widowControl w:val="0"/>
              <w:spacing w:after="0" w:line="240" w:lineRule="auto"/>
              <w:contextualSpacing/>
              <w:jc w:val="right"/>
              <w:rPr>
                <w:rFonts w:ascii="Times New Roman" w:hAnsi="Times New Roman" w:cs="Times New Roman"/>
              </w:rPr>
            </w:pPr>
          </w:p>
        </w:tc>
      </w:tr>
      <w:tr w:rsidR="003E0F51" w:rsidRPr="003501CB" w14:paraId="07D0F476" w14:textId="77777777" w:rsidTr="00B56C06">
        <w:trPr>
          <w:trHeight w:val="350"/>
        </w:trPr>
        <w:tc>
          <w:tcPr>
            <w:tcW w:w="8486" w:type="dxa"/>
            <w:gridSpan w:val="5"/>
            <w:tcBorders>
              <w:top w:val="single" w:sz="4" w:space="0" w:color="auto"/>
              <w:left w:val="single" w:sz="4" w:space="0" w:color="auto"/>
              <w:bottom w:val="single" w:sz="4" w:space="0" w:color="auto"/>
              <w:right w:val="single" w:sz="4" w:space="0" w:color="auto"/>
            </w:tcBorders>
            <w:vAlign w:val="center"/>
            <w:hideMark/>
          </w:tcPr>
          <w:p w14:paraId="3A6C3CE5" w14:textId="77777777" w:rsidR="003E0F51" w:rsidRPr="003501CB" w:rsidRDefault="003E0F51" w:rsidP="009A4800">
            <w:pPr>
              <w:widowControl w:val="0"/>
              <w:spacing w:after="0" w:line="240" w:lineRule="auto"/>
              <w:contextualSpacing/>
              <w:jc w:val="right"/>
              <w:rPr>
                <w:rFonts w:ascii="Times New Roman" w:hAnsi="Times New Roman" w:cs="Times New Roman"/>
                <w:b/>
              </w:rPr>
            </w:pPr>
            <w:r w:rsidRPr="003501CB">
              <w:rPr>
                <w:rFonts w:ascii="Times New Roman" w:hAnsi="Times New Roman" w:cs="Times New Roman"/>
                <w:b/>
              </w:rPr>
              <w:t>Delivery Costs:</w:t>
            </w:r>
          </w:p>
        </w:tc>
        <w:tc>
          <w:tcPr>
            <w:tcW w:w="1236" w:type="dxa"/>
            <w:tcBorders>
              <w:top w:val="single" w:sz="4" w:space="0" w:color="auto"/>
              <w:left w:val="single" w:sz="4" w:space="0" w:color="auto"/>
              <w:bottom w:val="single" w:sz="4" w:space="0" w:color="auto"/>
              <w:right w:val="single" w:sz="4" w:space="0" w:color="auto"/>
            </w:tcBorders>
            <w:vAlign w:val="center"/>
          </w:tcPr>
          <w:p w14:paraId="6568FD79" w14:textId="77777777" w:rsidR="003E0F51" w:rsidRPr="003501CB" w:rsidRDefault="003E0F51" w:rsidP="009A4800">
            <w:pPr>
              <w:widowControl w:val="0"/>
              <w:spacing w:after="0" w:line="240" w:lineRule="auto"/>
              <w:contextualSpacing/>
              <w:jc w:val="right"/>
              <w:rPr>
                <w:rFonts w:ascii="Times New Roman" w:hAnsi="Times New Roman" w:cs="Times New Roman"/>
              </w:rPr>
            </w:pPr>
          </w:p>
        </w:tc>
      </w:tr>
      <w:tr w:rsidR="003E0F51" w:rsidRPr="003501CB" w14:paraId="05728E1E" w14:textId="77777777" w:rsidTr="00B56C06">
        <w:trPr>
          <w:trHeight w:val="350"/>
        </w:trPr>
        <w:tc>
          <w:tcPr>
            <w:tcW w:w="8486" w:type="dxa"/>
            <w:gridSpan w:val="5"/>
            <w:tcBorders>
              <w:top w:val="single" w:sz="4" w:space="0" w:color="auto"/>
              <w:left w:val="single" w:sz="4" w:space="0" w:color="auto"/>
              <w:bottom w:val="double" w:sz="4" w:space="0" w:color="auto"/>
              <w:right w:val="single" w:sz="4" w:space="0" w:color="auto"/>
            </w:tcBorders>
            <w:vAlign w:val="center"/>
            <w:hideMark/>
          </w:tcPr>
          <w:p w14:paraId="763EFCC0" w14:textId="77777777" w:rsidR="003E0F51" w:rsidRPr="003501CB" w:rsidRDefault="003E0F51" w:rsidP="009A4800">
            <w:pPr>
              <w:widowControl w:val="0"/>
              <w:spacing w:after="0" w:line="240" w:lineRule="auto"/>
              <w:contextualSpacing/>
              <w:jc w:val="right"/>
              <w:rPr>
                <w:rFonts w:ascii="Times New Roman" w:hAnsi="Times New Roman" w:cs="Times New Roman"/>
                <w:b/>
              </w:rPr>
            </w:pPr>
            <w:r w:rsidRPr="003501CB">
              <w:rPr>
                <w:rFonts w:ascii="Times New Roman" w:hAnsi="Times New Roman" w:cs="Times New Roman"/>
                <w:b/>
              </w:rPr>
              <w:t>Other Costs (Describe:______________________) :</w:t>
            </w:r>
          </w:p>
        </w:tc>
        <w:tc>
          <w:tcPr>
            <w:tcW w:w="1236" w:type="dxa"/>
            <w:tcBorders>
              <w:top w:val="single" w:sz="4" w:space="0" w:color="auto"/>
              <w:left w:val="single" w:sz="4" w:space="0" w:color="auto"/>
              <w:bottom w:val="double" w:sz="4" w:space="0" w:color="auto"/>
              <w:right w:val="single" w:sz="4" w:space="0" w:color="auto"/>
            </w:tcBorders>
            <w:vAlign w:val="center"/>
          </w:tcPr>
          <w:p w14:paraId="69734031" w14:textId="77777777" w:rsidR="003E0F51" w:rsidRPr="003501CB" w:rsidRDefault="003E0F51" w:rsidP="009A4800">
            <w:pPr>
              <w:widowControl w:val="0"/>
              <w:spacing w:after="0" w:line="240" w:lineRule="auto"/>
              <w:contextualSpacing/>
              <w:jc w:val="right"/>
              <w:rPr>
                <w:rFonts w:ascii="Times New Roman" w:hAnsi="Times New Roman" w:cs="Times New Roman"/>
              </w:rPr>
            </w:pPr>
          </w:p>
        </w:tc>
      </w:tr>
      <w:tr w:rsidR="003E0F51" w:rsidRPr="003501CB" w14:paraId="19A4A0DB" w14:textId="77777777" w:rsidTr="00B56C06">
        <w:trPr>
          <w:trHeight w:val="420"/>
        </w:trPr>
        <w:tc>
          <w:tcPr>
            <w:tcW w:w="8486" w:type="dxa"/>
            <w:gridSpan w:val="5"/>
            <w:tcBorders>
              <w:top w:val="double" w:sz="4" w:space="0" w:color="auto"/>
              <w:left w:val="single" w:sz="4" w:space="0" w:color="auto"/>
              <w:bottom w:val="single" w:sz="4" w:space="0" w:color="auto"/>
              <w:right w:val="single" w:sz="4" w:space="0" w:color="auto"/>
            </w:tcBorders>
            <w:vAlign w:val="center"/>
            <w:hideMark/>
          </w:tcPr>
          <w:p w14:paraId="16C2C11C" w14:textId="77933FFC" w:rsidR="003E0F51" w:rsidRPr="003501CB" w:rsidRDefault="003E0F51" w:rsidP="009A4800">
            <w:pPr>
              <w:widowControl w:val="0"/>
              <w:spacing w:after="0" w:line="240" w:lineRule="auto"/>
              <w:contextualSpacing/>
              <w:jc w:val="right"/>
              <w:rPr>
                <w:rFonts w:ascii="Times New Roman" w:hAnsi="Times New Roman" w:cs="Times New Roman"/>
                <w:b/>
              </w:rPr>
            </w:pPr>
            <w:r w:rsidRPr="003501CB">
              <w:rPr>
                <w:rFonts w:ascii="Times New Roman" w:hAnsi="Times New Roman" w:cs="Times New Roman"/>
                <w:b/>
              </w:rPr>
              <w:t xml:space="preserve">GRAND TOTAL </w:t>
            </w:r>
            <w:r w:rsidR="00DD3D82" w:rsidRPr="003501CB">
              <w:rPr>
                <w:rFonts w:ascii="Times New Roman" w:hAnsi="Times New Roman" w:cs="Times New Roman"/>
              </w:rPr>
              <w:fldChar w:fldCharType="begin">
                <w:ffData>
                  <w:name w:val=""/>
                  <w:enabled/>
                  <w:calcOnExit w:val="0"/>
                  <w:textInput>
                    <w:default w:val="[enter currency]"/>
                  </w:textInput>
                </w:ffData>
              </w:fldChar>
            </w:r>
            <w:r w:rsidR="00DD3D82" w:rsidRPr="003501CB">
              <w:rPr>
                <w:rFonts w:ascii="Times New Roman" w:hAnsi="Times New Roman" w:cs="Times New Roman"/>
              </w:rPr>
              <w:instrText xml:space="preserve"> FORMTEXT </w:instrText>
            </w:r>
            <w:r w:rsidR="00DD3D82" w:rsidRPr="003501CB">
              <w:rPr>
                <w:rFonts w:ascii="Times New Roman" w:hAnsi="Times New Roman" w:cs="Times New Roman"/>
              </w:rPr>
            </w:r>
            <w:r w:rsidR="00DD3D82" w:rsidRPr="003501CB">
              <w:rPr>
                <w:rFonts w:ascii="Times New Roman" w:hAnsi="Times New Roman" w:cs="Times New Roman"/>
              </w:rPr>
              <w:fldChar w:fldCharType="separate"/>
            </w:r>
            <w:r w:rsidR="00DD3D82" w:rsidRPr="003501CB">
              <w:rPr>
                <w:rFonts w:ascii="Times New Roman" w:hAnsi="Times New Roman" w:cs="Times New Roman"/>
                <w:noProof/>
              </w:rPr>
              <w:t>[enter currency]</w:t>
            </w:r>
            <w:r w:rsidR="00DD3D82" w:rsidRPr="003501CB">
              <w:rPr>
                <w:rFonts w:ascii="Times New Roman" w:hAnsi="Times New Roman" w:cs="Times New Roman"/>
              </w:rPr>
              <w:fldChar w:fldCharType="end"/>
            </w:r>
            <w:r w:rsidRPr="003501CB">
              <w:rPr>
                <w:rFonts w:ascii="Times New Roman" w:hAnsi="Times New Roman" w:cs="Times New Roman"/>
                <w:b/>
              </w:rPr>
              <w:t>:</w:t>
            </w:r>
          </w:p>
        </w:tc>
        <w:tc>
          <w:tcPr>
            <w:tcW w:w="1236" w:type="dxa"/>
            <w:tcBorders>
              <w:top w:val="double" w:sz="4" w:space="0" w:color="auto"/>
              <w:left w:val="single" w:sz="4" w:space="0" w:color="auto"/>
              <w:bottom w:val="single" w:sz="4" w:space="0" w:color="auto"/>
              <w:right w:val="single" w:sz="4" w:space="0" w:color="auto"/>
            </w:tcBorders>
            <w:vAlign w:val="center"/>
          </w:tcPr>
          <w:p w14:paraId="48770917" w14:textId="77777777" w:rsidR="003E0F51" w:rsidRPr="003501CB" w:rsidRDefault="003E0F51" w:rsidP="009A4800">
            <w:pPr>
              <w:widowControl w:val="0"/>
              <w:spacing w:after="0" w:line="240" w:lineRule="auto"/>
              <w:contextualSpacing/>
              <w:jc w:val="right"/>
              <w:rPr>
                <w:rFonts w:ascii="Times New Roman" w:hAnsi="Times New Roman" w:cs="Times New Roman"/>
                <w:b/>
              </w:rPr>
            </w:pPr>
          </w:p>
        </w:tc>
      </w:tr>
    </w:tbl>
    <w:p w14:paraId="5BBBC1CE" w14:textId="77777777" w:rsidR="003E0F51" w:rsidRPr="003501CB" w:rsidRDefault="003E0F51" w:rsidP="003E0F51">
      <w:pPr>
        <w:spacing w:after="0" w:line="240" w:lineRule="auto"/>
        <w:contextualSpacing/>
        <w:rPr>
          <w:rFonts w:ascii="Times New Roman" w:hAnsi="Times New Roman" w:cs="Times New Roman"/>
          <w:b/>
        </w:rPr>
      </w:pPr>
    </w:p>
    <w:p w14:paraId="77F753FE" w14:textId="0E63AA38" w:rsidR="00F853E2" w:rsidRDefault="003E0F51" w:rsidP="003E0F51">
      <w:pPr>
        <w:spacing w:after="0" w:line="240" w:lineRule="auto"/>
        <w:contextualSpacing/>
        <w:rPr>
          <w:rFonts w:ascii="Times New Roman" w:hAnsi="Times New Roman" w:cs="Times New Roman"/>
        </w:rPr>
      </w:pPr>
      <w:r w:rsidRPr="003501CB">
        <w:rPr>
          <w:rFonts w:ascii="Times New Roman" w:hAnsi="Times New Roman" w:cs="Times New Roman"/>
        </w:rPr>
        <w:t xml:space="preserve">Delivery time (after receipt of order): </w:t>
      </w:r>
      <w:r w:rsidR="00F853E2">
        <w:rPr>
          <w:rFonts w:ascii="Times New Roman" w:hAnsi="Times New Roman" w:cs="Times New Roman"/>
        </w:rPr>
        <w:t>___________________________________________</w:t>
      </w:r>
      <w:r w:rsidR="00122564">
        <w:rPr>
          <w:rFonts w:ascii="Times New Roman" w:hAnsi="Times New Roman" w:cs="Times New Roman"/>
        </w:rPr>
        <w:t>_________</w:t>
      </w:r>
    </w:p>
    <w:p w14:paraId="486ECA76" w14:textId="77777777" w:rsidR="00F853E2" w:rsidRDefault="00F853E2" w:rsidP="003E0F51">
      <w:pPr>
        <w:spacing w:after="0" w:line="240" w:lineRule="auto"/>
        <w:contextualSpacing/>
        <w:rPr>
          <w:rFonts w:ascii="Times New Roman" w:hAnsi="Times New Roman" w:cs="Times New Roman"/>
        </w:rPr>
      </w:pPr>
    </w:p>
    <w:p w14:paraId="5FA1BB80" w14:textId="2085D0D5" w:rsidR="00F853E2" w:rsidRDefault="00F853E2" w:rsidP="003E0F51">
      <w:pPr>
        <w:spacing w:after="0" w:line="240" w:lineRule="auto"/>
        <w:contextualSpacing/>
        <w:rPr>
          <w:rFonts w:ascii="Times New Roman" w:hAnsi="Times New Roman" w:cs="Times New Roman"/>
        </w:rPr>
      </w:pPr>
      <w:r>
        <w:rPr>
          <w:rFonts w:ascii="Times New Roman" w:hAnsi="Times New Roman" w:cs="Times New Roman"/>
        </w:rPr>
        <w:lastRenderedPageBreak/>
        <w:t>Payment mod</w:t>
      </w:r>
      <w:r w:rsidR="00440E0C">
        <w:rPr>
          <w:rFonts w:ascii="Times New Roman" w:hAnsi="Times New Roman" w:cs="Times New Roman"/>
        </w:rPr>
        <w:t>ality</w:t>
      </w:r>
      <w:r>
        <w:rPr>
          <w:rFonts w:ascii="Times New Roman" w:hAnsi="Times New Roman" w:cs="Times New Roman"/>
        </w:rPr>
        <w:t xml:space="preserve"> and condition______________________________________________________</w:t>
      </w:r>
      <w:r w:rsidR="00122564">
        <w:rPr>
          <w:rFonts w:ascii="Times New Roman" w:hAnsi="Times New Roman" w:cs="Times New Roman"/>
        </w:rPr>
        <w:t>__</w:t>
      </w:r>
    </w:p>
    <w:p w14:paraId="5FC1FFB7" w14:textId="77777777" w:rsidR="00F853E2" w:rsidRDefault="00F853E2" w:rsidP="003E0F51">
      <w:pPr>
        <w:spacing w:after="0" w:line="240" w:lineRule="auto"/>
        <w:contextualSpacing/>
        <w:rPr>
          <w:rFonts w:ascii="Times New Roman" w:hAnsi="Times New Roman" w:cs="Times New Roman"/>
        </w:rPr>
      </w:pPr>
    </w:p>
    <w:p w14:paraId="39A12EA6" w14:textId="48A92E7B" w:rsidR="00F853E2" w:rsidRDefault="00F853E2" w:rsidP="003E0F51">
      <w:pPr>
        <w:spacing w:after="0" w:line="240" w:lineRule="auto"/>
        <w:contextualSpacing/>
        <w:rPr>
          <w:rFonts w:ascii="Times New Roman" w:hAnsi="Times New Roman" w:cs="Times New Roman"/>
        </w:rPr>
      </w:pPr>
      <w:r>
        <w:rPr>
          <w:rFonts w:ascii="Times New Roman" w:hAnsi="Times New Roman" w:cs="Times New Roman"/>
        </w:rPr>
        <w:t>W</w:t>
      </w:r>
      <w:r w:rsidRPr="003501CB">
        <w:rPr>
          <w:rFonts w:ascii="Times New Roman" w:hAnsi="Times New Roman" w:cs="Times New Roman"/>
        </w:rPr>
        <w:t>arranty on offered equipment</w:t>
      </w:r>
      <w:r w:rsidR="00A55594">
        <w:rPr>
          <w:rFonts w:ascii="Times New Roman" w:hAnsi="Times New Roman" w:cs="Times New Roman"/>
        </w:rPr>
        <w:t>____________________________________________________</w:t>
      </w:r>
      <w:r w:rsidR="00122564">
        <w:rPr>
          <w:rFonts w:ascii="Times New Roman" w:hAnsi="Times New Roman" w:cs="Times New Roman"/>
        </w:rPr>
        <w:t>_____</w:t>
      </w:r>
    </w:p>
    <w:p w14:paraId="60E1B018" w14:textId="77777777" w:rsidR="00A55594" w:rsidRDefault="00A55594" w:rsidP="003E0F51">
      <w:pPr>
        <w:spacing w:after="0" w:line="240" w:lineRule="auto"/>
        <w:contextualSpacing/>
        <w:rPr>
          <w:rFonts w:ascii="Times New Roman" w:hAnsi="Times New Roman" w:cs="Times New Roman"/>
        </w:rPr>
      </w:pPr>
    </w:p>
    <w:p w14:paraId="091FE862" w14:textId="30F47211" w:rsidR="00915A5A" w:rsidRDefault="00413932" w:rsidP="00A5663C">
      <w:p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The applicant should demonstrate the ability and the technical capacity to deliver the best </w:t>
      </w:r>
      <w:r w:rsidR="002B2DDA">
        <w:rPr>
          <w:rFonts w:ascii="Times New Roman" w:hAnsi="Times New Roman" w:cs="Times New Roman"/>
        </w:rPr>
        <w:t xml:space="preserve">items and </w:t>
      </w:r>
      <w:r w:rsidRPr="003501CB">
        <w:rPr>
          <w:rFonts w:ascii="Times New Roman" w:hAnsi="Times New Roman" w:cs="Times New Roman"/>
        </w:rPr>
        <w:t xml:space="preserve">service in the industry best practices to achieving this mission. </w:t>
      </w:r>
    </w:p>
    <w:p w14:paraId="60E0B79F" w14:textId="77777777" w:rsidR="00CB02D8" w:rsidRPr="003501CB" w:rsidRDefault="00CB02D8" w:rsidP="00F853E2">
      <w:pPr>
        <w:suppressAutoHyphens/>
        <w:spacing w:after="0" w:line="240" w:lineRule="auto"/>
        <w:contextualSpacing/>
        <w:rPr>
          <w:rFonts w:ascii="Times New Roman" w:hAnsi="Times New Roman" w:cs="Times New Roman"/>
        </w:rPr>
      </w:pPr>
    </w:p>
    <w:p w14:paraId="27F1484C" w14:textId="743C9087" w:rsidR="00CB02D8" w:rsidRPr="003501CB" w:rsidRDefault="00D32AE2" w:rsidP="00A5663C">
      <w:pPr>
        <w:suppressAutoHyphens/>
        <w:spacing w:after="0"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 xml:space="preserve">Section </w:t>
      </w:r>
      <w:r w:rsidR="00F853E2">
        <w:rPr>
          <w:rFonts w:ascii="Times New Roman" w:hAnsi="Times New Roman" w:cs="Times New Roman"/>
          <w:b/>
          <w:color w:val="000000"/>
          <w:u w:val="single"/>
        </w:rPr>
        <w:t>5</w:t>
      </w:r>
      <w:r>
        <w:rPr>
          <w:rFonts w:ascii="Times New Roman" w:hAnsi="Times New Roman" w:cs="Times New Roman"/>
          <w:b/>
          <w:color w:val="000000"/>
          <w:u w:val="single"/>
        </w:rPr>
        <w:t xml:space="preserve"> </w:t>
      </w:r>
      <w:r w:rsidR="00CB02D8" w:rsidRPr="003501CB">
        <w:rPr>
          <w:rFonts w:ascii="Times New Roman" w:hAnsi="Times New Roman" w:cs="Times New Roman"/>
          <w:b/>
          <w:color w:val="000000"/>
          <w:u w:val="single"/>
        </w:rPr>
        <w:t>Quotations</w:t>
      </w:r>
      <w:r w:rsidR="00CB02D8" w:rsidRPr="003501CB">
        <w:rPr>
          <w:rFonts w:ascii="Times New Roman" w:hAnsi="Times New Roman" w:cs="Times New Roman"/>
          <w:color w:val="000000"/>
        </w:rPr>
        <w:t xml:space="preserve">: Quotations in response to this RFQ must be priced on a fixed-price, all-inclusive basis, including delivery and all other costs. </w:t>
      </w:r>
      <w:r w:rsidR="00A86CD1" w:rsidRPr="003501CB">
        <w:rPr>
          <w:rFonts w:ascii="Times New Roman" w:hAnsi="Times New Roman" w:cs="Times New Roman"/>
          <w:color w:val="000000"/>
        </w:rPr>
        <w:t xml:space="preserve">Offerors are required to submit proposed payment terms and payment schedule if applicable. </w:t>
      </w:r>
      <w:proofErr w:type="spellStart"/>
      <w:r w:rsidR="00A86CD1" w:rsidRPr="003501CB">
        <w:rPr>
          <w:rFonts w:ascii="Times New Roman" w:hAnsi="Times New Roman" w:cs="Times New Roman"/>
          <w:color w:val="000000"/>
        </w:rPr>
        <w:t>Failute</w:t>
      </w:r>
      <w:proofErr w:type="spellEnd"/>
      <w:r w:rsidR="00A86CD1" w:rsidRPr="003501CB">
        <w:rPr>
          <w:rFonts w:ascii="Times New Roman" w:hAnsi="Times New Roman" w:cs="Times New Roman"/>
          <w:color w:val="000000"/>
        </w:rPr>
        <w:t xml:space="preserve"> to submit proposed payment terms may lead to disqualification of an offero</w:t>
      </w:r>
      <w:r w:rsidR="008B4447" w:rsidRPr="003501CB">
        <w:rPr>
          <w:rFonts w:ascii="Times New Roman" w:hAnsi="Times New Roman" w:cs="Times New Roman"/>
          <w:color w:val="000000"/>
        </w:rPr>
        <w:t>r</w:t>
      </w:r>
      <w:r w:rsidR="00A86CD1" w:rsidRPr="003501CB">
        <w:rPr>
          <w:rFonts w:ascii="Times New Roman" w:hAnsi="Times New Roman" w:cs="Times New Roman"/>
          <w:color w:val="000000"/>
        </w:rPr>
        <w:t xml:space="preserve"> from consideration. </w:t>
      </w:r>
      <w:r w:rsidR="00CB02D8" w:rsidRPr="003501CB">
        <w:rPr>
          <w:rFonts w:ascii="Times New Roman" w:hAnsi="Times New Roman" w:cs="Times New Roman"/>
          <w:color w:val="000000"/>
        </w:rPr>
        <w:t xml:space="preserve">Pricing must be presented in </w:t>
      </w:r>
      <w:r w:rsidR="002B2DDA">
        <w:rPr>
          <w:rFonts w:ascii="Times New Roman" w:hAnsi="Times New Roman" w:cs="Times New Roman"/>
        </w:rPr>
        <w:t xml:space="preserve">local currency of the </w:t>
      </w:r>
      <w:r w:rsidR="009C6313" w:rsidRPr="003501CB">
        <w:rPr>
          <w:rFonts w:ascii="Times New Roman" w:hAnsi="Times New Roman" w:cs="Times New Roman"/>
        </w:rPr>
        <w:t>country</w:t>
      </w:r>
      <w:r w:rsidR="00CB02D8" w:rsidRPr="003501CB">
        <w:rPr>
          <w:rFonts w:ascii="Times New Roman" w:hAnsi="Times New Roman" w:cs="Times New Roman"/>
          <w:color w:val="000000"/>
        </w:rPr>
        <w:t xml:space="preserve">. </w:t>
      </w:r>
      <w:r w:rsidR="00CB02D8" w:rsidRPr="003501CB">
        <w:rPr>
          <w:rFonts w:ascii="Times New Roman" w:hAnsi="Times New Roman" w:cs="Times New Roman"/>
          <w:b/>
          <w:color w:val="000000"/>
        </w:rPr>
        <w:t xml:space="preserve">Offers must remain valid for not less than </w:t>
      </w:r>
      <w:r w:rsidR="00F9694E">
        <w:rPr>
          <w:rFonts w:ascii="Times New Roman" w:hAnsi="Times New Roman" w:cs="Times New Roman"/>
          <w:b/>
          <w:color w:val="000000"/>
        </w:rPr>
        <w:t>thir</w:t>
      </w:r>
      <w:r w:rsidR="00A55594">
        <w:rPr>
          <w:rFonts w:ascii="Times New Roman" w:hAnsi="Times New Roman" w:cs="Times New Roman"/>
          <w:b/>
          <w:color w:val="000000"/>
        </w:rPr>
        <w:t>ty (3</w:t>
      </w:r>
      <w:r w:rsidR="009C6313" w:rsidRPr="003501CB">
        <w:rPr>
          <w:rFonts w:ascii="Times New Roman" w:hAnsi="Times New Roman" w:cs="Times New Roman"/>
          <w:b/>
          <w:color w:val="000000"/>
        </w:rPr>
        <w:t xml:space="preserve">0) </w:t>
      </w:r>
      <w:r w:rsidR="00CB02D8" w:rsidRPr="003501CB">
        <w:rPr>
          <w:rFonts w:ascii="Times New Roman" w:hAnsi="Times New Roman" w:cs="Times New Roman"/>
          <w:b/>
        </w:rPr>
        <w:t>calendar days</w:t>
      </w:r>
      <w:r w:rsidR="00CB02D8" w:rsidRPr="003501CB">
        <w:rPr>
          <w:rFonts w:ascii="Times New Roman" w:hAnsi="Times New Roman" w:cs="Times New Roman"/>
          <w:b/>
          <w:color w:val="000000"/>
        </w:rPr>
        <w:t xml:space="preserve"> after the offer deadline</w:t>
      </w:r>
      <w:r w:rsidR="00CB02D8" w:rsidRPr="003501CB">
        <w:rPr>
          <w:rFonts w:ascii="Times New Roman" w:hAnsi="Times New Roman" w:cs="Times New Roman"/>
          <w:color w:val="000000"/>
        </w:rPr>
        <w:t xml:space="preserve">. Offerors are requested to provide quotations </w:t>
      </w:r>
      <w:r w:rsidR="00D9473A" w:rsidRPr="003501CB">
        <w:rPr>
          <w:rFonts w:ascii="Times New Roman" w:hAnsi="Times New Roman" w:cs="Times New Roman"/>
          <w:color w:val="000000"/>
        </w:rPr>
        <w:t>on official let</w:t>
      </w:r>
      <w:r w:rsidR="008444E9" w:rsidRPr="003501CB">
        <w:rPr>
          <w:rFonts w:ascii="Times New Roman" w:hAnsi="Times New Roman" w:cs="Times New Roman"/>
          <w:color w:val="000000"/>
        </w:rPr>
        <w:t>terhead in t</w:t>
      </w:r>
      <w:r w:rsidR="005F4019" w:rsidRPr="003501CB">
        <w:rPr>
          <w:rFonts w:ascii="Times New Roman" w:hAnsi="Times New Roman" w:cs="Times New Roman"/>
          <w:color w:val="000000"/>
        </w:rPr>
        <w:t xml:space="preserve">he format provided in Section </w:t>
      </w:r>
      <w:r w:rsidR="008444E9" w:rsidRPr="003501CB">
        <w:rPr>
          <w:rFonts w:ascii="Times New Roman" w:hAnsi="Times New Roman" w:cs="Times New Roman"/>
          <w:color w:val="000000"/>
        </w:rPr>
        <w:t xml:space="preserve">4 – Technical Requirements. </w:t>
      </w:r>
    </w:p>
    <w:p w14:paraId="3402F683" w14:textId="1901C77A" w:rsidR="00D9473A" w:rsidRPr="003501CB" w:rsidRDefault="00D9473A" w:rsidP="00E146FB">
      <w:pPr>
        <w:suppressAutoHyphens/>
        <w:spacing w:after="0" w:line="240" w:lineRule="auto"/>
        <w:contextualSpacing/>
        <w:rPr>
          <w:rFonts w:ascii="Times New Roman" w:hAnsi="Times New Roman" w:cs="Times New Roman"/>
          <w:color w:val="000000"/>
        </w:rPr>
      </w:pPr>
    </w:p>
    <w:p w14:paraId="41B67E20" w14:textId="77777777" w:rsidR="00E5189E" w:rsidRDefault="00E5189E" w:rsidP="00E5189E">
      <w:pPr>
        <w:spacing w:after="0" w:line="240" w:lineRule="auto"/>
        <w:contextualSpacing/>
        <w:jc w:val="both"/>
        <w:rPr>
          <w:rFonts w:ascii="Times New Roman" w:hAnsi="Times New Roman" w:cs="Times New Roman"/>
        </w:rPr>
      </w:pPr>
      <w:r>
        <w:rPr>
          <w:rFonts w:ascii="Times New Roman" w:hAnsi="Times New Roman" w:cs="Times New Roman"/>
          <w:b/>
          <w:color w:val="000000"/>
          <w:u w:val="single"/>
        </w:rPr>
        <w:t xml:space="preserve">Section 6: </w:t>
      </w:r>
      <w:r w:rsidRPr="003501CB">
        <w:rPr>
          <w:rFonts w:ascii="Times New Roman" w:hAnsi="Times New Roman" w:cs="Times New Roman"/>
          <w:b/>
          <w:color w:val="000000"/>
          <w:u w:val="single"/>
        </w:rPr>
        <w:t>Evaluation</w:t>
      </w:r>
      <w:r w:rsidRPr="003501CB">
        <w:rPr>
          <w:rFonts w:ascii="Times New Roman" w:hAnsi="Times New Roman" w:cs="Times New Roman"/>
          <w:color w:val="000000"/>
        </w:rPr>
        <w:t xml:space="preserve">: The award will be made to a responsible offeror whose offer follows the RFQ instructions, meets the eligibility requirements, and </w:t>
      </w:r>
      <w:r w:rsidRPr="003501CB">
        <w:rPr>
          <w:rFonts w:ascii="Times New Roman" w:hAnsi="Times New Roman" w:cs="Times New Roman"/>
        </w:rPr>
        <w:t>is determined via a trade-off analysis to be the best value based on application of the below evaluation criteria. Best value determination will consider both technic</w:t>
      </w:r>
      <w:r>
        <w:rPr>
          <w:rFonts w:ascii="Times New Roman" w:hAnsi="Times New Roman" w:cs="Times New Roman"/>
        </w:rPr>
        <w:t>al and financial proposals</w:t>
      </w:r>
      <w:r w:rsidRPr="003501CB">
        <w:rPr>
          <w:rFonts w:ascii="Times New Roman" w:hAnsi="Times New Roman" w:cs="Times New Roman"/>
        </w:rPr>
        <w:t xml:space="preserve">, the best </w:t>
      </w:r>
      <w:proofErr w:type="gramStart"/>
      <w:r w:rsidRPr="003501CB">
        <w:rPr>
          <w:rFonts w:ascii="Times New Roman" w:hAnsi="Times New Roman" w:cs="Times New Roman"/>
        </w:rPr>
        <w:t>approach</w:t>
      </w:r>
      <w:proofErr w:type="gramEnd"/>
      <w:r w:rsidRPr="003501CB">
        <w:rPr>
          <w:rFonts w:ascii="Times New Roman" w:hAnsi="Times New Roman" w:cs="Times New Roman"/>
        </w:rPr>
        <w:t xml:space="preserve"> and anticipated results in combination with a reasonable cost. Proposed costs must reflect and clearly match the degree of sophistication of the technical approach. </w:t>
      </w:r>
      <w:r w:rsidRPr="000F1602">
        <w:rPr>
          <w:rFonts w:ascii="Times New Roman" w:hAnsi="Times New Roman" w:cs="Times New Roman"/>
        </w:rPr>
        <w:t xml:space="preserve">The </w:t>
      </w:r>
      <w:r>
        <w:rPr>
          <w:rFonts w:ascii="Times New Roman" w:hAnsi="Times New Roman" w:cs="Times New Roman"/>
        </w:rPr>
        <w:t>selection</w:t>
      </w:r>
      <w:r w:rsidRPr="000F1602">
        <w:rPr>
          <w:rFonts w:ascii="Times New Roman" w:hAnsi="Times New Roman" w:cs="Times New Roman"/>
        </w:rPr>
        <w:t xml:space="preserve"> </w:t>
      </w:r>
      <w:r>
        <w:rPr>
          <w:rFonts w:ascii="Times New Roman" w:hAnsi="Times New Roman" w:cs="Times New Roman"/>
        </w:rPr>
        <w:t xml:space="preserve">will </w:t>
      </w:r>
      <w:proofErr w:type="gramStart"/>
      <w:r w:rsidRPr="000F1602">
        <w:rPr>
          <w:rFonts w:ascii="Times New Roman" w:hAnsi="Times New Roman" w:cs="Times New Roman"/>
        </w:rPr>
        <w:t>base</w:t>
      </w:r>
      <w:r>
        <w:rPr>
          <w:rFonts w:ascii="Times New Roman" w:hAnsi="Times New Roman" w:cs="Times New Roman"/>
        </w:rPr>
        <w:t>d</w:t>
      </w:r>
      <w:proofErr w:type="gramEnd"/>
      <w:r w:rsidRPr="000F1602">
        <w:rPr>
          <w:rFonts w:ascii="Times New Roman" w:hAnsi="Times New Roman" w:cs="Times New Roman"/>
        </w:rPr>
        <w:t xml:space="preserve"> on </w:t>
      </w:r>
      <w:r>
        <w:rPr>
          <w:rFonts w:ascii="Times New Roman" w:hAnsi="Times New Roman" w:cs="Times New Roman"/>
        </w:rPr>
        <w:t xml:space="preserve">the Lowest Price Technically Acceptable (LPTA) and </w:t>
      </w:r>
      <w:r w:rsidRPr="000F1602">
        <w:rPr>
          <w:rFonts w:ascii="Times New Roman" w:hAnsi="Times New Roman" w:cs="Times New Roman"/>
        </w:rPr>
        <w:t xml:space="preserve">in accordance with the following </w:t>
      </w:r>
      <w:r>
        <w:rPr>
          <w:rFonts w:ascii="Times New Roman" w:hAnsi="Times New Roman" w:cs="Times New Roman"/>
        </w:rPr>
        <w:t xml:space="preserve">technical acceptability </w:t>
      </w:r>
      <w:r w:rsidRPr="000F1602">
        <w:rPr>
          <w:rFonts w:ascii="Times New Roman" w:hAnsi="Times New Roman" w:cs="Times New Roman"/>
        </w:rPr>
        <w:t>criteria as stated in the RFQ:</w:t>
      </w:r>
    </w:p>
    <w:p w14:paraId="111173C9" w14:textId="77777777" w:rsidR="00E5189E" w:rsidRPr="003501CB" w:rsidRDefault="00E5189E" w:rsidP="00E5189E">
      <w:pPr>
        <w:suppressAutoHyphens/>
        <w:spacing w:after="0" w:line="240" w:lineRule="auto"/>
        <w:contextualSpacing/>
        <w:jc w:val="both"/>
        <w:rPr>
          <w:rFonts w:ascii="Times New Roman" w:hAnsi="Times New Roman" w:cs="Times New Roman"/>
          <w:color w:val="000000"/>
        </w:rPr>
      </w:pPr>
    </w:p>
    <w:p w14:paraId="6593978C" w14:textId="3897FC5D" w:rsidR="00E5189E" w:rsidRPr="007E6CEC" w:rsidRDefault="00E5189E" w:rsidP="00E5189E">
      <w:pPr>
        <w:pStyle w:val="ListParagraph"/>
        <w:numPr>
          <w:ilvl w:val="0"/>
          <w:numId w:val="18"/>
        </w:numPr>
        <w:spacing w:line="240" w:lineRule="auto"/>
        <w:jc w:val="both"/>
        <w:rPr>
          <w:rFonts w:ascii="Times New Roman" w:hAnsi="Times New Roman" w:cs="Times New Roman"/>
          <w:bCs/>
        </w:rPr>
      </w:pPr>
      <w:r w:rsidRPr="00F72226">
        <w:rPr>
          <w:rFonts w:ascii="Times New Roman" w:hAnsi="Times New Roman" w:cs="Times New Roman"/>
        </w:rPr>
        <w:t>Compliance with minimum technical specifications and technical requirements listed in the RFQ</w:t>
      </w:r>
      <w:r>
        <w:rPr>
          <w:rFonts w:ascii="Times New Roman" w:hAnsi="Times New Roman" w:cs="Times New Roman"/>
        </w:rPr>
        <w:t xml:space="preserve"> (Cover letter; CAC Document; Official quotation</w:t>
      </w:r>
      <w:r w:rsidR="007B5993">
        <w:rPr>
          <w:rFonts w:ascii="Times New Roman" w:hAnsi="Times New Roman" w:cs="Times New Roman"/>
        </w:rPr>
        <w:t xml:space="preserve"> on company letterhead</w:t>
      </w:r>
      <w:r>
        <w:rPr>
          <w:rFonts w:ascii="Times New Roman" w:hAnsi="Times New Roman" w:cs="Times New Roman"/>
        </w:rPr>
        <w:t xml:space="preserve"> &amp; three (3) references)</w:t>
      </w:r>
      <w:r w:rsidR="007B5993">
        <w:rPr>
          <w:rFonts w:ascii="Times New Roman" w:hAnsi="Times New Roman" w:cs="Times New Roman"/>
        </w:rPr>
        <w:t xml:space="preserve"> –</w:t>
      </w:r>
      <w:r w:rsidR="007B5993">
        <w:rPr>
          <w:rFonts w:ascii="Times New Roman" w:hAnsi="Times New Roman" w:cs="Times New Roman"/>
          <w:bCs/>
        </w:rPr>
        <w:t xml:space="preserve"> </w:t>
      </w:r>
      <w:r w:rsidR="007B5993">
        <w:rPr>
          <w:rFonts w:ascii="Times New Roman" w:hAnsi="Times New Roman" w:cs="Times New Roman"/>
          <w:bCs/>
          <w:i/>
          <w:iCs/>
        </w:rPr>
        <w:t xml:space="preserve">see </w:t>
      </w:r>
      <w:r w:rsidR="004B1AC9">
        <w:rPr>
          <w:rFonts w:ascii="Times New Roman" w:hAnsi="Times New Roman" w:cs="Times New Roman"/>
          <w:bCs/>
          <w:i/>
          <w:iCs/>
        </w:rPr>
        <w:t>Annex 01</w:t>
      </w:r>
    </w:p>
    <w:p w14:paraId="6A29B22B" w14:textId="73DFA89A" w:rsidR="00E5189E" w:rsidRDefault="002022E8" w:rsidP="00E5189E">
      <w:pPr>
        <w:pStyle w:val="ListParagraph"/>
        <w:numPr>
          <w:ilvl w:val="0"/>
          <w:numId w:val="18"/>
        </w:numPr>
        <w:spacing w:line="240" w:lineRule="auto"/>
        <w:jc w:val="both"/>
        <w:rPr>
          <w:rFonts w:ascii="Times New Roman" w:hAnsi="Times New Roman" w:cs="Times New Roman"/>
          <w:bCs/>
        </w:rPr>
      </w:pPr>
      <w:r>
        <w:rPr>
          <w:rFonts w:ascii="Times New Roman" w:hAnsi="Times New Roman" w:cs="Times New Roman"/>
          <w:bCs/>
        </w:rPr>
        <w:t>Fleet of trucks available</w:t>
      </w:r>
    </w:p>
    <w:p w14:paraId="2D8D1D7E" w14:textId="77777777" w:rsidR="00B55B6D" w:rsidRPr="00B55B6D" w:rsidRDefault="0079125C" w:rsidP="00B55B6D">
      <w:pPr>
        <w:pStyle w:val="ListParagraph"/>
        <w:numPr>
          <w:ilvl w:val="0"/>
          <w:numId w:val="18"/>
        </w:numPr>
        <w:spacing w:line="240" w:lineRule="auto"/>
        <w:jc w:val="both"/>
        <w:rPr>
          <w:rFonts w:ascii="Times New Roman" w:hAnsi="Times New Roman" w:cs="Times New Roman"/>
          <w:b/>
        </w:rPr>
      </w:pPr>
      <w:r>
        <w:rPr>
          <w:rFonts w:ascii="Times New Roman" w:hAnsi="Times New Roman" w:cs="Times New Roman"/>
          <w:bCs/>
        </w:rPr>
        <w:t xml:space="preserve">Payment terms </w:t>
      </w:r>
      <w:r w:rsidRPr="0079125C">
        <w:rPr>
          <w:rFonts w:ascii="Times New Roman" w:hAnsi="Times New Roman" w:cs="Times New Roman"/>
          <w:bCs/>
          <w:i/>
          <w:iCs/>
        </w:rPr>
        <w:t>(CNFA usually prefers to pay 100% after delivery of goods/services)</w:t>
      </w:r>
    </w:p>
    <w:p w14:paraId="110521DF" w14:textId="19B13E3F" w:rsidR="009A4800" w:rsidRPr="00B55B6D" w:rsidRDefault="00E5189E" w:rsidP="00B55B6D">
      <w:pPr>
        <w:pStyle w:val="ListParagraph"/>
        <w:numPr>
          <w:ilvl w:val="0"/>
          <w:numId w:val="18"/>
        </w:numPr>
        <w:spacing w:line="240" w:lineRule="auto"/>
        <w:jc w:val="both"/>
        <w:rPr>
          <w:rFonts w:ascii="Times New Roman" w:hAnsi="Times New Roman" w:cs="Times New Roman"/>
          <w:b/>
        </w:rPr>
      </w:pPr>
      <w:r w:rsidRPr="00B55B6D">
        <w:rPr>
          <w:rFonts w:ascii="Times New Roman" w:hAnsi="Times New Roman" w:cs="Times New Roman"/>
          <w:b/>
        </w:rPr>
        <w:t xml:space="preserve">Price - </w:t>
      </w:r>
      <w:r w:rsidRPr="00B55B6D">
        <w:rPr>
          <w:rFonts w:ascii="Times New Roman" w:hAnsi="Times New Roman" w:cs="Times New Roman"/>
        </w:rPr>
        <w:t xml:space="preserve">The overall cost presented in the offer. </w:t>
      </w:r>
    </w:p>
    <w:p w14:paraId="3FADB7B3" w14:textId="77777777" w:rsidR="00B55B6D" w:rsidRPr="00B55B6D" w:rsidRDefault="00B55B6D" w:rsidP="00B55B6D">
      <w:pPr>
        <w:pStyle w:val="ListParagraph"/>
        <w:spacing w:line="240" w:lineRule="auto"/>
        <w:ind w:left="1080"/>
        <w:jc w:val="both"/>
        <w:rPr>
          <w:rFonts w:ascii="Times New Roman" w:hAnsi="Times New Roman" w:cs="Times New Roman"/>
          <w:b/>
        </w:rPr>
      </w:pPr>
    </w:p>
    <w:p w14:paraId="1BEF9D34" w14:textId="77777777" w:rsidR="00623046" w:rsidRPr="003501CB" w:rsidRDefault="00623046" w:rsidP="005C0653">
      <w:pPr>
        <w:pStyle w:val="ListParagraph"/>
        <w:spacing w:after="0" w:line="240" w:lineRule="auto"/>
        <w:ind w:left="360"/>
        <w:jc w:val="both"/>
        <w:rPr>
          <w:rFonts w:ascii="Times New Roman" w:eastAsia="Calibri" w:hAnsi="Times New Roman" w:cs="Times New Roman"/>
        </w:rPr>
      </w:pPr>
      <w:r w:rsidRPr="003501CB">
        <w:rPr>
          <w:rFonts w:ascii="Times New Roman" w:eastAsia="Calibri" w:hAnsi="Times New Roman" w:cs="Times New Roman"/>
        </w:rPr>
        <w:t>Best-offer proposals are requested. It is anticipated that award will be made solely on the basis of these original proposals. However, CNFA reserves the right to conduct any of the following:</w:t>
      </w:r>
    </w:p>
    <w:p w14:paraId="526EA1E4" w14:textId="77777777" w:rsidR="00623046" w:rsidRPr="003501CB"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conduct negotiations with and/or request clarifications from any offeror prior to award;</w:t>
      </w:r>
    </w:p>
    <w:p w14:paraId="3BDA31CD" w14:textId="6CA7C044" w:rsidR="00623046" w:rsidRPr="003501CB"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While preference will be given to offerors who can address the full technical requirements of this RFQ, CNFA may i</w:t>
      </w:r>
      <w:r w:rsidRPr="003501CB">
        <w:rPr>
          <w:rFonts w:ascii="Times New Roman" w:hAnsi="Times New Roman" w:cs="Times New Roman"/>
        </w:rPr>
        <w:t xml:space="preserve">ssue a partial award or split the award among various suppliers, if in the best interest of the </w:t>
      </w:r>
      <w:r w:rsidR="00260088" w:rsidRPr="003501CB">
        <w:rPr>
          <w:rFonts w:ascii="Times New Roman" w:hAnsi="Times New Roman" w:cs="Times New Roman"/>
        </w:rPr>
        <w:t>Pro-Cashew</w:t>
      </w:r>
      <w:r w:rsidRPr="003501CB">
        <w:rPr>
          <w:rFonts w:ascii="Times New Roman" w:hAnsi="Times New Roman" w:cs="Times New Roman"/>
        </w:rPr>
        <w:t xml:space="preserve"> Project;</w:t>
      </w:r>
    </w:p>
    <w:p w14:paraId="5E4CF0FC" w14:textId="09667D1B" w:rsidR="00623046" w:rsidRPr="003501CB" w:rsidRDefault="00623046" w:rsidP="00FE4FCF">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 xml:space="preserve">CNFA may </w:t>
      </w:r>
      <w:r w:rsidRPr="003501CB">
        <w:rPr>
          <w:rFonts w:ascii="Times New Roman" w:hAnsi="Times New Roman" w:cs="Times New Roman"/>
        </w:rPr>
        <w:t>cancel this RFP at any time.</w:t>
      </w:r>
    </w:p>
    <w:p w14:paraId="70AB8837" w14:textId="77777777" w:rsidR="00623046" w:rsidRPr="003501CB" w:rsidRDefault="00623046" w:rsidP="0043574C">
      <w:pPr>
        <w:pStyle w:val="ListParagraph"/>
        <w:spacing w:line="240" w:lineRule="auto"/>
        <w:ind w:left="360"/>
        <w:rPr>
          <w:rFonts w:ascii="Times New Roman" w:eastAsia="Calibri" w:hAnsi="Times New Roman" w:cs="Times New Roman"/>
        </w:rPr>
      </w:pPr>
    </w:p>
    <w:p w14:paraId="3FD2B66C" w14:textId="102EF528" w:rsidR="00197772" w:rsidRDefault="00CB02D8" w:rsidP="005C0653">
      <w:pPr>
        <w:pStyle w:val="ListParagraph"/>
        <w:spacing w:line="240" w:lineRule="auto"/>
        <w:ind w:left="360"/>
        <w:jc w:val="both"/>
        <w:rPr>
          <w:rFonts w:ascii="Times New Roman" w:eastAsia="Calibri" w:hAnsi="Times New Roman" w:cs="Times New Roman"/>
        </w:rPr>
      </w:pPr>
      <w:r w:rsidRPr="003501CB">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747FB926" w14:textId="77777777" w:rsidR="00913467" w:rsidRPr="003501CB" w:rsidRDefault="00913467" w:rsidP="00F8292D">
      <w:pPr>
        <w:pStyle w:val="ListParagraph"/>
        <w:spacing w:line="240" w:lineRule="auto"/>
        <w:ind w:left="360"/>
        <w:rPr>
          <w:rFonts w:ascii="Times New Roman" w:eastAsia="Calibri" w:hAnsi="Times New Roman" w:cs="Times New Roman"/>
        </w:rPr>
      </w:pPr>
    </w:p>
    <w:p w14:paraId="1AFB6C68" w14:textId="2534F545" w:rsidR="0063261A" w:rsidRPr="003501CB" w:rsidRDefault="00D32AE2" w:rsidP="005C0653">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t xml:space="preserve">Section </w:t>
      </w:r>
      <w:r w:rsidR="00F853E2">
        <w:rPr>
          <w:rFonts w:ascii="Times New Roman" w:eastAsia="Calibri" w:hAnsi="Times New Roman" w:cs="Times New Roman"/>
          <w:b/>
          <w:u w:val="single"/>
        </w:rPr>
        <w:t>7</w:t>
      </w:r>
      <w:r>
        <w:rPr>
          <w:rFonts w:ascii="Times New Roman" w:eastAsia="Calibri" w:hAnsi="Times New Roman" w:cs="Times New Roman"/>
          <w:b/>
          <w:u w:val="single"/>
        </w:rPr>
        <w:t xml:space="preserve">: </w:t>
      </w:r>
      <w:r w:rsidR="00197772" w:rsidRPr="003501CB">
        <w:rPr>
          <w:rFonts w:ascii="Times New Roman" w:eastAsia="Calibri" w:hAnsi="Times New Roman" w:cs="Times New Roman"/>
          <w:b/>
          <w:u w:val="single"/>
        </w:rPr>
        <w:t xml:space="preserve">Payment and Award: </w:t>
      </w:r>
      <w:r w:rsidR="00197772" w:rsidRPr="003501CB">
        <w:rPr>
          <w:rFonts w:ascii="Times New Roman" w:eastAsia="Calibri" w:hAnsi="Times New Roman" w:cs="Times New Roman"/>
        </w:rPr>
        <w:t xml:space="preserve">The </w:t>
      </w:r>
      <w:r w:rsidR="008444E9" w:rsidRPr="003501CB">
        <w:rPr>
          <w:rFonts w:ascii="Times New Roman" w:eastAsia="Calibri" w:hAnsi="Times New Roman" w:cs="Times New Roman"/>
        </w:rPr>
        <w:t>award</w:t>
      </w:r>
      <w:r w:rsidR="00197772" w:rsidRPr="003501CB">
        <w:rPr>
          <w:rFonts w:ascii="Times New Roman" w:eastAsia="Calibri" w:hAnsi="Times New Roman" w:cs="Times New Roman"/>
        </w:rPr>
        <w:t xml:space="preserve"> will be awarded to the offeror whose quotation represents the best value to the Project. </w:t>
      </w:r>
      <w:r w:rsidR="00924C3D" w:rsidRPr="003501CB">
        <w:rPr>
          <w:rFonts w:ascii="Times New Roman" w:hAnsi="Times New Roman" w:cs="Times New Roman"/>
        </w:rPr>
        <w:t>Award will be issued only to the entity which submits a proposal in response to this RF</w:t>
      </w:r>
      <w:r w:rsidR="00C7755A" w:rsidRPr="003501CB">
        <w:rPr>
          <w:rFonts w:ascii="Times New Roman" w:hAnsi="Times New Roman" w:cs="Times New Roman"/>
        </w:rPr>
        <w:t>Q</w:t>
      </w:r>
      <w:r w:rsidR="00924C3D" w:rsidRPr="003501CB">
        <w:rPr>
          <w:rFonts w:ascii="Times New Roman" w:hAnsi="Times New Roman" w:cs="Times New Roman"/>
        </w:rPr>
        <w:t xml:space="preserve">. CNFA will not issue an award to different offerors, entities, or third-parties other than the selected offeror(s). </w:t>
      </w:r>
      <w:r w:rsidR="00197772" w:rsidRPr="003501CB">
        <w:rPr>
          <w:rFonts w:ascii="Times New Roman" w:eastAsia="Calibri" w:hAnsi="Times New Roman" w:cs="Times New Roman"/>
        </w:rPr>
        <w:t xml:space="preserve">Any award and payment resulting from this RFQ </w:t>
      </w:r>
      <w:r w:rsidR="0043574C" w:rsidRPr="003501CB">
        <w:rPr>
          <w:rFonts w:ascii="Times New Roman" w:eastAsia="Calibri" w:hAnsi="Times New Roman" w:cs="Times New Roman"/>
        </w:rPr>
        <w:t>is anticipated to</w:t>
      </w:r>
      <w:r w:rsidR="00197772" w:rsidRPr="003501CB">
        <w:rPr>
          <w:rFonts w:ascii="Times New Roman" w:eastAsia="Calibri" w:hAnsi="Times New Roman" w:cs="Times New Roman"/>
        </w:rPr>
        <w:t xml:space="preserve"> be in the form of a </w:t>
      </w:r>
      <w:r w:rsidR="00560E8B" w:rsidRPr="003501CB">
        <w:rPr>
          <w:rFonts w:ascii="Times New Roman" w:eastAsia="Calibri" w:hAnsi="Times New Roman" w:cs="Times New Roman"/>
        </w:rPr>
        <w:t>Purchase Order</w:t>
      </w:r>
      <w:r w:rsidR="00197772" w:rsidRPr="003501CB">
        <w:rPr>
          <w:rFonts w:ascii="Times New Roman" w:eastAsia="Calibri" w:hAnsi="Times New Roman" w:cs="Times New Roman"/>
        </w:rPr>
        <w:t xml:space="preserve">. This award is subject to the </w:t>
      </w:r>
      <w:r w:rsidR="00260088" w:rsidRPr="003501CB">
        <w:rPr>
          <w:rFonts w:ascii="Times New Roman" w:eastAsia="Calibri" w:hAnsi="Times New Roman" w:cs="Times New Roman"/>
        </w:rPr>
        <w:t xml:space="preserve">PRO-Cashew </w:t>
      </w:r>
      <w:r w:rsidR="00197772" w:rsidRPr="003501CB">
        <w:rPr>
          <w:rFonts w:ascii="Times New Roman" w:hAnsi="Times New Roman" w:cs="Times New Roman"/>
        </w:rPr>
        <w:t xml:space="preserve">Project’s terms and conditions as stipulated </w:t>
      </w:r>
      <w:r w:rsidR="005F4019" w:rsidRPr="003501CB">
        <w:rPr>
          <w:rFonts w:ascii="Times New Roman" w:hAnsi="Times New Roman" w:cs="Times New Roman"/>
        </w:rPr>
        <w:t xml:space="preserve">in Annex </w:t>
      </w:r>
      <w:r w:rsidR="00260088" w:rsidRPr="003501CB">
        <w:rPr>
          <w:rFonts w:ascii="Times New Roman" w:hAnsi="Times New Roman" w:cs="Times New Roman"/>
        </w:rPr>
        <w:t>0</w:t>
      </w:r>
      <w:r w:rsidR="00833B1C" w:rsidRPr="003501CB">
        <w:rPr>
          <w:rFonts w:ascii="Times New Roman" w:hAnsi="Times New Roman" w:cs="Times New Roman"/>
        </w:rPr>
        <w:t>3</w:t>
      </w:r>
      <w:r w:rsidR="00197772" w:rsidRPr="003501CB">
        <w:rPr>
          <w:rFonts w:ascii="Times New Roman" w:hAnsi="Times New Roman" w:cs="Times New Roman"/>
        </w:rPr>
        <w:t xml:space="preserve">. </w:t>
      </w:r>
    </w:p>
    <w:p w14:paraId="6700D5D3" w14:textId="317BC3B1" w:rsidR="0063261A" w:rsidRPr="003501CB" w:rsidRDefault="0063261A" w:rsidP="0063261A">
      <w:pPr>
        <w:suppressAutoHyphens/>
        <w:spacing w:after="0" w:line="240" w:lineRule="auto"/>
        <w:contextualSpacing/>
        <w:rPr>
          <w:rFonts w:ascii="Times New Roman" w:eastAsia="Calibri" w:hAnsi="Times New Roman" w:cs="Times New Roman"/>
          <w:u w:val="single"/>
        </w:rPr>
      </w:pPr>
    </w:p>
    <w:p w14:paraId="55C77AD9" w14:textId="7DC7133C" w:rsidR="0063261A" w:rsidRPr="003501CB" w:rsidRDefault="00D32AE2" w:rsidP="005C0653">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lastRenderedPageBreak/>
        <w:t xml:space="preserve">Section </w:t>
      </w:r>
      <w:r w:rsidR="00F853E2">
        <w:rPr>
          <w:rFonts w:ascii="Times New Roman" w:eastAsia="Calibri" w:hAnsi="Times New Roman" w:cs="Times New Roman"/>
          <w:b/>
          <w:u w:val="single"/>
        </w:rPr>
        <w:t>8</w:t>
      </w:r>
      <w:r>
        <w:rPr>
          <w:rFonts w:ascii="Times New Roman" w:eastAsia="Calibri" w:hAnsi="Times New Roman" w:cs="Times New Roman"/>
          <w:b/>
          <w:u w:val="single"/>
        </w:rPr>
        <w:t xml:space="preserve">: </w:t>
      </w:r>
      <w:r w:rsidR="0063261A" w:rsidRPr="003501CB">
        <w:rPr>
          <w:rFonts w:ascii="Times New Roman" w:eastAsia="Calibri" w:hAnsi="Times New Roman" w:cs="Times New Roman"/>
          <w:b/>
          <w:u w:val="single"/>
        </w:rPr>
        <w:t xml:space="preserve">Offer </w:t>
      </w:r>
      <w:r w:rsidR="0063261A" w:rsidRPr="003501CB">
        <w:rPr>
          <w:rFonts w:ascii="Times New Roman" w:hAnsi="Times New Roman" w:cs="Times New Roman"/>
          <w:b/>
          <w:u w:val="single"/>
        </w:rPr>
        <w:t xml:space="preserve">Format Instructions: </w:t>
      </w:r>
      <w:r w:rsidR="0063261A" w:rsidRPr="003501CB">
        <w:rPr>
          <w:rFonts w:ascii="Times New Roman" w:hAnsi="Times New Roman" w:cs="Times New Roman"/>
        </w:rPr>
        <w:t>All proposals must be formatted in accordance with the below requirements:</w:t>
      </w:r>
    </w:p>
    <w:p w14:paraId="60C0C4FA" w14:textId="77777777" w:rsidR="0063261A" w:rsidRPr="003501CB" w:rsidRDefault="0063261A" w:rsidP="0063261A">
      <w:pPr>
        <w:suppressAutoHyphens/>
        <w:spacing w:after="0" w:line="240" w:lineRule="auto"/>
        <w:ind w:left="360"/>
        <w:rPr>
          <w:rFonts w:ascii="Times New Roman" w:hAnsi="Times New Roman" w:cs="Times New Roman"/>
        </w:rPr>
      </w:pPr>
    </w:p>
    <w:p w14:paraId="5E51851B" w14:textId="681EB762" w:rsidR="0063261A" w:rsidRPr="003501CB"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English language only</w:t>
      </w:r>
      <w:r w:rsidR="005C7E39">
        <w:rPr>
          <w:rFonts w:ascii="Times New Roman" w:hAnsi="Times New Roman" w:cs="Times New Roman"/>
        </w:rPr>
        <w:t>.</w:t>
      </w:r>
    </w:p>
    <w:p w14:paraId="786C584A" w14:textId="62B4EF3B" w:rsidR="0063261A" w:rsidRPr="003501CB"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Include the individual/agency/organization name, date, </w:t>
      </w:r>
      <w:r w:rsidR="00D95FCB" w:rsidRPr="00D95FCB">
        <w:rPr>
          <w:rFonts w:ascii="Times New Roman" w:hAnsi="Times New Roman" w:cs="Times New Roman"/>
        </w:rPr>
        <w:t>RFQ NGA#0</w:t>
      </w:r>
      <w:r w:rsidR="00B20FB1">
        <w:rPr>
          <w:rFonts w:ascii="Times New Roman" w:hAnsi="Times New Roman" w:cs="Times New Roman"/>
        </w:rPr>
        <w:t>6</w:t>
      </w:r>
      <w:r w:rsidR="00D95FCB" w:rsidRPr="00D95FCB">
        <w:rPr>
          <w:rFonts w:ascii="Times New Roman" w:hAnsi="Times New Roman" w:cs="Times New Roman"/>
        </w:rPr>
        <w:t>-00</w:t>
      </w:r>
      <w:r w:rsidR="00B20FB1">
        <w:rPr>
          <w:rFonts w:ascii="Times New Roman" w:hAnsi="Times New Roman" w:cs="Times New Roman"/>
        </w:rPr>
        <w:t>4</w:t>
      </w:r>
      <w:r w:rsidR="00D95FCB" w:rsidRPr="00D95FCB">
        <w:rPr>
          <w:rFonts w:ascii="Times New Roman" w:hAnsi="Times New Roman" w:cs="Times New Roman"/>
        </w:rPr>
        <w:t>/202</w:t>
      </w:r>
      <w:r w:rsidR="00D2223D">
        <w:rPr>
          <w:rFonts w:ascii="Times New Roman" w:hAnsi="Times New Roman" w:cs="Times New Roman"/>
        </w:rPr>
        <w:t>2</w:t>
      </w:r>
      <w:r w:rsidRPr="003501CB">
        <w:rPr>
          <w:rFonts w:ascii="Times New Roman" w:hAnsi="Times New Roman" w:cs="Times New Roman"/>
        </w:rPr>
        <w:t>, and page numbers as a header or footer throughout the document</w:t>
      </w:r>
      <w:r w:rsidR="00D32AE2">
        <w:rPr>
          <w:rFonts w:ascii="Times New Roman" w:hAnsi="Times New Roman" w:cs="Times New Roman"/>
        </w:rPr>
        <w:t>.</w:t>
      </w:r>
    </w:p>
    <w:p w14:paraId="6F83F5E8" w14:textId="2CA8E506" w:rsidR="0063261A" w:rsidRPr="003501CB"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The Technical Offer must be in the format provided in </w:t>
      </w:r>
      <w:r w:rsidRPr="003501CB">
        <w:rPr>
          <w:rFonts w:ascii="Times New Roman" w:hAnsi="Times New Roman" w:cs="Times New Roman"/>
          <w:b/>
          <w:color w:val="000000"/>
        </w:rPr>
        <w:t>Section 4</w:t>
      </w:r>
      <w:r w:rsidRPr="003501CB">
        <w:rPr>
          <w:rFonts w:ascii="Times New Roman" w:hAnsi="Times New Roman" w:cs="Times New Roman"/>
        </w:rPr>
        <w:t xml:space="preserve">. </w:t>
      </w:r>
    </w:p>
    <w:p w14:paraId="5AEABD44" w14:textId="77777777" w:rsidR="0063261A" w:rsidRPr="003501CB" w:rsidRDefault="0063261A" w:rsidP="005C0653">
      <w:pPr>
        <w:pStyle w:val="ListParagraph"/>
        <w:suppressAutoHyphens/>
        <w:spacing w:after="0" w:line="240" w:lineRule="auto"/>
        <w:contextualSpacing w:val="0"/>
        <w:jc w:val="both"/>
        <w:rPr>
          <w:rFonts w:ascii="Times New Roman" w:hAnsi="Times New Roman" w:cs="Times New Roman"/>
        </w:rPr>
      </w:pPr>
    </w:p>
    <w:p w14:paraId="40CCBCA9" w14:textId="1C750DEB" w:rsidR="0063261A" w:rsidRPr="003501CB" w:rsidRDefault="0063261A" w:rsidP="005C0653">
      <w:pPr>
        <w:spacing w:after="0" w:line="240" w:lineRule="auto"/>
        <w:ind w:left="360"/>
        <w:jc w:val="both"/>
        <w:rPr>
          <w:rFonts w:ascii="Times New Roman" w:hAnsi="Times New Roman" w:cs="Times New Roman"/>
        </w:rPr>
      </w:pPr>
      <w:r w:rsidRPr="003501CB">
        <w:rPr>
          <w:rFonts w:ascii="Times New Roman" w:hAnsi="Times New Roman" w:cs="Times New Roman"/>
        </w:rPr>
        <w:t>A full offer will include the following documents:</w:t>
      </w:r>
    </w:p>
    <w:p w14:paraId="096E87C6" w14:textId="09F3DFF8" w:rsidR="0063261A" w:rsidRPr="003501CB"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An offer checklist (</w:t>
      </w:r>
      <w:r w:rsidRPr="003501CB">
        <w:rPr>
          <w:rFonts w:ascii="Times New Roman" w:hAnsi="Times New Roman" w:cs="Times New Roman"/>
          <w:b/>
          <w:color w:val="000000"/>
        </w:rPr>
        <w:t xml:space="preserve">Annex </w:t>
      </w:r>
      <w:r w:rsidR="00714644" w:rsidRPr="003501CB">
        <w:rPr>
          <w:rFonts w:ascii="Times New Roman" w:hAnsi="Times New Roman" w:cs="Times New Roman"/>
          <w:b/>
        </w:rPr>
        <w:t>01</w:t>
      </w:r>
      <w:r w:rsidRPr="003501CB">
        <w:rPr>
          <w:rFonts w:ascii="Times New Roman" w:hAnsi="Times New Roman" w:cs="Times New Roman"/>
        </w:rPr>
        <w:t>).</w:t>
      </w:r>
    </w:p>
    <w:p w14:paraId="705B6B60" w14:textId="4E27E4A6" w:rsidR="0063261A" w:rsidRPr="003501CB"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A cover letter on company letterhead, signed by an authorized representative of the offeror (</w:t>
      </w:r>
      <w:r w:rsidRPr="003501CB">
        <w:rPr>
          <w:rFonts w:ascii="Times New Roman" w:hAnsi="Times New Roman" w:cs="Times New Roman"/>
          <w:b/>
          <w:color w:val="000000"/>
        </w:rPr>
        <w:t xml:space="preserve">Annex </w:t>
      </w:r>
      <w:r w:rsidR="00714644" w:rsidRPr="003501CB">
        <w:rPr>
          <w:rFonts w:ascii="Times New Roman" w:hAnsi="Times New Roman" w:cs="Times New Roman"/>
          <w:b/>
        </w:rPr>
        <w:t>02</w:t>
      </w:r>
      <w:r w:rsidRPr="003501CB">
        <w:rPr>
          <w:rFonts w:ascii="Times New Roman" w:hAnsi="Times New Roman" w:cs="Times New Roman"/>
        </w:rPr>
        <w:t>).</w:t>
      </w:r>
    </w:p>
    <w:p w14:paraId="7E3347C5" w14:textId="4186589C" w:rsidR="0063261A" w:rsidRPr="003501CB"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A complete Technical Offer in response to the evaluation criteria in Section 6 and in the format provided in </w:t>
      </w:r>
      <w:r w:rsidRPr="003501CB">
        <w:rPr>
          <w:rFonts w:ascii="Times New Roman" w:hAnsi="Times New Roman" w:cs="Times New Roman"/>
          <w:b/>
          <w:color w:val="000000"/>
        </w:rPr>
        <w:t>Section 4</w:t>
      </w:r>
      <w:r w:rsidRPr="003501CB">
        <w:rPr>
          <w:rFonts w:ascii="Times New Roman" w:hAnsi="Times New Roman" w:cs="Times New Roman"/>
        </w:rPr>
        <w:t>.</w:t>
      </w:r>
    </w:p>
    <w:p w14:paraId="31B28237" w14:textId="77777777" w:rsidR="0063261A" w:rsidRPr="003501CB"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A copy of the offeror’s business license, or, if an individual, a copy of his/her identification card.</w:t>
      </w:r>
    </w:p>
    <w:p w14:paraId="4C9F7A2B" w14:textId="65AEB3CC" w:rsidR="0063261A" w:rsidRPr="003501CB" w:rsidRDefault="00714644"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Three (03)</w:t>
      </w:r>
      <w:r w:rsidR="0063261A" w:rsidRPr="003501CB">
        <w:rPr>
          <w:rFonts w:ascii="Times New Roman" w:hAnsi="Times New Roman" w:cs="Times New Roman"/>
        </w:rPr>
        <w:t xml:space="preserve"> contacts for references from organizations/individuals for which the offeror has successfully performed similar work. </w:t>
      </w:r>
    </w:p>
    <w:p w14:paraId="3A81986C" w14:textId="77777777" w:rsidR="00197772" w:rsidRPr="003501CB" w:rsidRDefault="00197772" w:rsidP="005C0653">
      <w:pPr>
        <w:suppressAutoHyphens/>
        <w:spacing w:after="0" w:line="240" w:lineRule="auto"/>
        <w:contextualSpacing/>
        <w:jc w:val="both"/>
        <w:rPr>
          <w:rFonts w:ascii="Times New Roman" w:hAnsi="Times New Roman" w:cs="Times New Roman"/>
        </w:rPr>
      </w:pPr>
    </w:p>
    <w:p w14:paraId="5517FFF5"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1F5DFA81"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43C5D98C"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2A988826"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35F42688"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58F8A698"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0D2130E9"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2EE5AF31" w14:textId="77777777" w:rsidR="00262EC7" w:rsidRPr="003501CB" w:rsidRDefault="00262EC7" w:rsidP="0043574C">
      <w:pPr>
        <w:suppressAutoHyphens/>
        <w:spacing w:after="0" w:line="240" w:lineRule="auto"/>
        <w:contextualSpacing/>
        <w:rPr>
          <w:rFonts w:ascii="Times New Roman" w:hAnsi="Times New Roman" w:cs="Times New Roman"/>
          <w:b/>
          <w:u w:val="single"/>
        </w:rPr>
      </w:pPr>
    </w:p>
    <w:p w14:paraId="75C2BE47" w14:textId="77777777" w:rsidR="002022E8" w:rsidRDefault="002022E8">
      <w:pPr>
        <w:rPr>
          <w:rFonts w:ascii="Times New Roman" w:hAnsi="Times New Roman" w:cs="Times New Roman"/>
          <w:b/>
          <w:u w:val="single"/>
        </w:rPr>
      </w:pPr>
      <w:r>
        <w:rPr>
          <w:rFonts w:ascii="Times New Roman" w:hAnsi="Times New Roman" w:cs="Times New Roman"/>
          <w:b/>
          <w:u w:val="single"/>
        </w:rPr>
        <w:br w:type="page"/>
      </w:r>
    </w:p>
    <w:p w14:paraId="452FF283" w14:textId="23224BCD" w:rsidR="0043574C" w:rsidRPr="003501CB" w:rsidRDefault="0043574C" w:rsidP="0043574C">
      <w:pPr>
        <w:suppressAutoHyphens/>
        <w:spacing w:after="0" w:line="240" w:lineRule="auto"/>
        <w:contextualSpacing/>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260088" w:rsidRPr="003501CB">
        <w:rPr>
          <w:rFonts w:ascii="Times New Roman" w:hAnsi="Times New Roman" w:cs="Times New Roman"/>
          <w:b/>
          <w:u w:val="single"/>
        </w:rPr>
        <w:t>01</w:t>
      </w:r>
      <w:r w:rsidRPr="003501CB">
        <w:rPr>
          <w:rFonts w:ascii="Times New Roman" w:hAnsi="Times New Roman" w:cs="Times New Roman"/>
          <w:b/>
          <w:u w:val="single"/>
        </w:rPr>
        <w:t xml:space="preserve"> – Offeror Checklist</w:t>
      </w:r>
    </w:p>
    <w:p w14:paraId="5B775817" w14:textId="77777777" w:rsidR="0043574C" w:rsidRPr="003501CB" w:rsidRDefault="0043574C" w:rsidP="0043574C">
      <w:pPr>
        <w:spacing w:after="0" w:line="240" w:lineRule="auto"/>
        <w:contextualSpacing/>
        <w:rPr>
          <w:rFonts w:ascii="Times New Roman" w:hAnsi="Times New Roman" w:cs="Times New Roman"/>
        </w:rPr>
      </w:pPr>
      <w:r w:rsidRPr="003501CB">
        <w:rPr>
          <w:rFonts w:ascii="Times New Roman" w:hAnsi="Times New Roman" w:cs="Times New Roman"/>
        </w:rPr>
        <w:t>To assist offerors in preparation of proposals, the following checklist summarizes the documentation to include an offer in response to this RFQ:</w:t>
      </w:r>
    </w:p>
    <w:p w14:paraId="5D5A62A8" w14:textId="77777777" w:rsidR="00B3756A" w:rsidRPr="003501CB" w:rsidRDefault="00B3756A" w:rsidP="00714644">
      <w:pPr>
        <w:spacing w:after="0" w:line="240" w:lineRule="auto"/>
        <w:contextualSpacing/>
        <w:rPr>
          <w:rFonts w:ascii="Times New Roman" w:hAnsi="Times New Roman" w:cs="Times New Roman"/>
        </w:rPr>
      </w:pPr>
    </w:p>
    <w:p w14:paraId="6F879FF8" w14:textId="28FB27CD" w:rsidR="0043574C" w:rsidRPr="003501CB" w:rsidRDefault="0043574C" w:rsidP="0040404D">
      <w:pPr>
        <w:spacing w:after="0" w:line="240" w:lineRule="auto"/>
        <w:contextualSpacing/>
        <w:rPr>
          <w:rFonts w:ascii="Times New Roman" w:hAnsi="Times New Roman" w:cs="Times New Roman"/>
        </w:rPr>
      </w:pPr>
      <w:r w:rsidRPr="003501CB">
        <w:rPr>
          <w:rFonts w:ascii="Times New Roman" w:hAnsi="Times New Roman" w:cs="Times New Roman"/>
        </w:rPr>
        <w:t>□ Cover letter, signed by an authorized representative of the off</w:t>
      </w:r>
      <w:r w:rsidR="003E0F51" w:rsidRPr="003501CB">
        <w:rPr>
          <w:rFonts w:ascii="Times New Roman" w:hAnsi="Times New Roman" w:cs="Times New Roman"/>
        </w:rPr>
        <w:t xml:space="preserve">eror (see </w:t>
      </w:r>
      <w:r w:rsidR="003E0F51" w:rsidRPr="003501CB">
        <w:rPr>
          <w:rFonts w:ascii="Times New Roman" w:hAnsi="Times New Roman" w:cs="Times New Roman"/>
          <w:b/>
        </w:rPr>
        <w:t xml:space="preserve">Annex </w:t>
      </w:r>
      <w:r w:rsidR="00714644" w:rsidRPr="003501CB">
        <w:rPr>
          <w:rFonts w:ascii="Times New Roman" w:hAnsi="Times New Roman" w:cs="Times New Roman"/>
          <w:b/>
        </w:rPr>
        <w:t>02</w:t>
      </w:r>
      <w:r w:rsidRPr="003501CB">
        <w:rPr>
          <w:rFonts w:ascii="Times New Roman" w:hAnsi="Times New Roman" w:cs="Times New Roman"/>
        </w:rPr>
        <w:t>)</w:t>
      </w:r>
    </w:p>
    <w:p w14:paraId="0D14D8FE" w14:textId="73D550BA" w:rsidR="00714644" w:rsidRPr="003501CB" w:rsidRDefault="00714644" w:rsidP="0043574C">
      <w:pPr>
        <w:spacing w:after="0" w:line="240" w:lineRule="auto"/>
        <w:ind w:left="180"/>
        <w:contextualSpacing/>
        <w:rPr>
          <w:rFonts w:ascii="Times New Roman" w:hAnsi="Times New Roman" w:cs="Times New Roman"/>
        </w:rPr>
      </w:pPr>
    </w:p>
    <w:p w14:paraId="5986E236" w14:textId="609422B4" w:rsidR="00714644" w:rsidRPr="003501CB" w:rsidRDefault="00714644" w:rsidP="0040404D">
      <w:pPr>
        <w:spacing w:after="0" w:line="240" w:lineRule="auto"/>
        <w:contextualSpacing/>
        <w:rPr>
          <w:rFonts w:ascii="Times New Roman" w:hAnsi="Times New Roman" w:cs="Times New Roman"/>
        </w:rPr>
      </w:pPr>
      <w:r w:rsidRPr="003501CB">
        <w:rPr>
          <w:rFonts w:ascii="Times New Roman" w:hAnsi="Times New Roman" w:cs="Times New Roman"/>
        </w:rPr>
        <w:t>□ Official technical proposal if any, including specifications of offered items, goods and services</w:t>
      </w:r>
    </w:p>
    <w:p w14:paraId="4110DE3C" w14:textId="77777777" w:rsidR="0043574C" w:rsidRPr="003501CB" w:rsidRDefault="0043574C" w:rsidP="0043574C">
      <w:pPr>
        <w:spacing w:after="0" w:line="240" w:lineRule="auto"/>
        <w:ind w:left="180"/>
        <w:contextualSpacing/>
        <w:rPr>
          <w:rFonts w:ascii="Times New Roman" w:hAnsi="Times New Roman" w:cs="Times New Roman"/>
        </w:rPr>
      </w:pPr>
    </w:p>
    <w:p w14:paraId="6772D1BE" w14:textId="3AE56567" w:rsidR="00714644" w:rsidRPr="003501CB" w:rsidRDefault="0043574C" w:rsidP="0040404D">
      <w:pPr>
        <w:spacing w:after="0" w:line="240" w:lineRule="auto"/>
        <w:contextualSpacing/>
        <w:rPr>
          <w:rFonts w:ascii="Times New Roman" w:hAnsi="Times New Roman" w:cs="Times New Roman"/>
        </w:rPr>
      </w:pPr>
      <w:r w:rsidRPr="003501CB">
        <w:rPr>
          <w:rFonts w:ascii="Times New Roman" w:hAnsi="Times New Roman" w:cs="Times New Roman"/>
        </w:rPr>
        <w:t xml:space="preserve">□ Official quotation, including specifications of offered </w:t>
      </w:r>
      <w:r w:rsidR="00B3756A" w:rsidRPr="003501CB">
        <w:rPr>
          <w:rFonts w:ascii="Times New Roman" w:hAnsi="Times New Roman" w:cs="Times New Roman"/>
        </w:rPr>
        <w:t>items</w:t>
      </w:r>
      <w:r w:rsidRPr="003501CB">
        <w:rPr>
          <w:rFonts w:ascii="Times New Roman" w:hAnsi="Times New Roman" w:cs="Times New Roman"/>
        </w:rPr>
        <w:t xml:space="preserve"> (</w:t>
      </w:r>
      <w:r w:rsidRPr="003501CB">
        <w:rPr>
          <w:rFonts w:ascii="Times New Roman" w:hAnsi="Times New Roman" w:cs="Times New Roman"/>
          <w:b/>
        </w:rPr>
        <w:t xml:space="preserve">see </w:t>
      </w:r>
      <w:r w:rsidR="005F4019" w:rsidRPr="003501CB">
        <w:rPr>
          <w:rFonts w:ascii="Times New Roman" w:hAnsi="Times New Roman" w:cs="Times New Roman"/>
          <w:b/>
        </w:rPr>
        <w:t xml:space="preserve">Section </w:t>
      </w:r>
      <w:r w:rsidR="003E0F51" w:rsidRPr="003501CB">
        <w:rPr>
          <w:rFonts w:ascii="Times New Roman" w:hAnsi="Times New Roman" w:cs="Times New Roman"/>
          <w:b/>
        </w:rPr>
        <w:t>4</w:t>
      </w:r>
      <w:r w:rsidRPr="003501CB">
        <w:rPr>
          <w:rFonts w:ascii="Times New Roman" w:hAnsi="Times New Roman" w:cs="Times New Roman"/>
        </w:rPr>
        <w:t>)</w:t>
      </w:r>
    </w:p>
    <w:p w14:paraId="5DC09543" w14:textId="77777777" w:rsidR="0043574C" w:rsidRPr="003501CB" w:rsidRDefault="0043574C" w:rsidP="0043574C">
      <w:pPr>
        <w:spacing w:after="0" w:line="240" w:lineRule="auto"/>
        <w:ind w:left="180"/>
        <w:contextualSpacing/>
        <w:rPr>
          <w:rFonts w:ascii="Times New Roman" w:hAnsi="Times New Roman" w:cs="Times New Roman"/>
        </w:rPr>
      </w:pPr>
    </w:p>
    <w:p w14:paraId="07DEEF02" w14:textId="61F40014" w:rsidR="00D32AE2" w:rsidRPr="0040404D" w:rsidRDefault="0043574C" w:rsidP="0040404D">
      <w:pPr>
        <w:suppressAutoHyphens/>
        <w:spacing w:after="0" w:line="240" w:lineRule="auto"/>
        <w:rPr>
          <w:rFonts w:ascii="Times New Roman" w:hAnsi="Times New Roman" w:cs="Times New Roman"/>
        </w:rPr>
      </w:pPr>
      <w:r w:rsidRPr="0040404D">
        <w:rPr>
          <w:rFonts w:ascii="Times New Roman" w:hAnsi="Times New Roman" w:cs="Times New Roman"/>
        </w:rPr>
        <w:t xml:space="preserve">□ </w:t>
      </w:r>
      <w:r w:rsidR="00D32AE2" w:rsidRPr="0040404D">
        <w:rPr>
          <w:rFonts w:ascii="Times New Roman" w:hAnsi="Times New Roman" w:cs="Times New Roman"/>
        </w:rPr>
        <w:t>A copy of the offeror’s business license, or, if an individual, a copy of his/her identification card.</w:t>
      </w:r>
    </w:p>
    <w:p w14:paraId="577E116D" w14:textId="77777777" w:rsidR="0063261A" w:rsidRPr="003501CB" w:rsidRDefault="0063261A" w:rsidP="00D32AE2">
      <w:pPr>
        <w:spacing w:after="0" w:line="240" w:lineRule="auto"/>
        <w:ind w:left="180"/>
        <w:contextualSpacing/>
        <w:rPr>
          <w:rFonts w:ascii="Times New Roman" w:hAnsi="Times New Roman" w:cs="Times New Roman"/>
        </w:rPr>
      </w:pPr>
    </w:p>
    <w:p w14:paraId="72466B75" w14:textId="465CC091" w:rsidR="0063261A" w:rsidRPr="003501CB" w:rsidRDefault="0063261A" w:rsidP="0040404D">
      <w:pPr>
        <w:suppressAutoHyphens/>
        <w:spacing w:after="0" w:line="240" w:lineRule="auto"/>
        <w:rPr>
          <w:rFonts w:ascii="Times New Roman" w:hAnsi="Times New Roman" w:cs="Times New Roman"/>
        </w:rPr>
      </w:pPr>
      <w:r w:rsidRPr="003501CB">
        <w:rPr>
          <w:rFonts w:ascii="Times New Roman" w:hAnsi="Times New Roman" w:cs="Times New Roman"/>
        </w:rPr>
        <w:t xml:space="preserve">□ </w:t>
      </w:r>
      <w:r w:rsidR="00714644" w:rsidRPr="003501CB">
        <w:rPr>
          <w:rFonts w:ascii="Times New Roman" w:hAnsi="Times New Roman" w:cs="Times New Roman"/>
        </w:rPr>
        <w:t>Three (03)</w:t>
      </w:r>
      <w:r w:rsidRPr="003501CB">
        <w:rPr>
          <w:rFonts w:ascii="Times New Roman" w:hAnsi="Times New Roman" w:cs="Times New Roman"/>
        </w:rPr>
        <w:t xml:space="preserve"> contacts for references from organizations/individuals for which the offeror has successfully performed similar work. </w:t>
      </w:r>
    </w:p>
    <w:p w14:paraId="52EA9AE8" w14:textId="77777777" w:rsidR="00B3756A" w:rsidRPr="003501CB" w:rsidRDefault="00B3756A" w:rsidP="00B3756A">
      <w:pPr>
        <w:spacing w:after="0" w:line="240" w:lineRule="auto"/>
        <w:ind w:left="180"/>
        <w:contextualSpacing/>
        <w:rPr>
          <w:rFonts w:ascii="Times New Roman" w:hAnsi="Times New Roman" w:cs="Times New Roman"/>
        </w:rPr>
      </w:pPr>
    </w:p>
    <w:p w14:paraId="4A830DB4" w14:textId="77777777" w:rsidR="003E0F51" w:rsidRPr="003501CB" w:rsidRDefault="003E0F51">
      <w:pPr>
        <w:rPr>
          <w:rFonts w:ascii="Times New Roman" w:hAnsi="Times New Roman" w:cs="Times New Roman"/>
          <w:b/>
          <w:u w:val="single"/>
        </w:rPr>
      </w:pPr>
      <w:r w:rsidRPr="003501CB">
        <w:rPr>
          <w:rFonts w:ascii="Times New Roman" w:hAnsi="Times New Roman" w:cs="Times New Roman"/>
          <w:b/>
          <w:u w:val="single"/>
        </w:rPr>
        <w:br w:type="page"/>
      </w:r>
    </w:p>
    <w:p w14:paraId="5BEC0D72" w14:textId="45D2D28E" w:rsidR="005F4019" w:rsidRPr="003501CB" w:rsidRDefault="005F4019" w:rsidP="005F4019">
      <w:pPr>
        <w:rPr>
          <w:rFonts w:ascii="Times New Roman" w:hAnsi="Times New Roman" w:cs="Times New Roman"/>
          <w:b/>
          <w:u w:val="single"/>
        </w:rPr>
      </w:pPr>
      <w:r w:rsidRPr="003501CB">
        <w:rPr>
          <w:rFonts w:ascii="Times New Roman" w:hAnsi="Times New Roman" w:cs="Times New Roman"/>
          <w:b/>
          <w:color w:val="000000"/>
          <w:u w:val="single"/>
        </w:rPr>
        <w:lastRenderedPageBreak/>
        <w:t xml:space="preserve">Annex </w:t>
      </w:r>
      <w:r w:rsidR="00714644" w:rsidRPr="003501CB">
        <w:rPr>
          <w:rFonts w:ascii="Times New Roman" w:hAnsi="Times New Roman" w:cs="Times New Roman"/>
          <w:b/>
          <w:u w:val="single"/>
        </w:rPr>
        <w:t>02</w:t>
      </w:r>
      <w:r w:rsidRPr="003501CB">
        <w:rPr>
          <w:rFonts w:ascii="Times New Roman" w:hAnsi="Times New Roman" w:cs="Times New Roman"/>
          <w:b/>
          <w:u w:val="single"/>
        </w:rPr>
        <w:t xml:space="preserve"> – Offeror Cover Letter</w:t>
      </w:r>
    </w:p>
    <w:p w14:paraId="09CCA6FC" w14:textId="77777777" w:rsidR="005F4019" w:rsidRPr="003501CB" w:rsidRDefault="005F4019" w:rsidP="005F4019">
      <w:pPr>
        <w:spacing w:after="0" w:line="240" w:lineRule="auto"/>
        <w:jc w:val="both"/>
        <w:rPr>
          <w:rFonts w:ascii="Times New Roman" w:hAnsi="Times New Roman" w:cs="Times New Roman"/>
          <w:i/>
        </w:rPr>
      </w:pPr>
      <w:r w:rsidRPr="003501CB">
        <w:rPr>
          <w:rFonts w:ascii="Times New Roman" w:hAnsi="Times New Roman" w:cs="Times New Roman"/>
          <w:i/>
        </w:rPr>
        <w:t>The following cover letter must be placed on letterhead and completed/signed/stamped by a representative authorized to sign on behalf of the offeror:</w:t>
      </w:r>
    </w:p>
    <w:p w14:paraId="0B2EB97D" w14:textId="77777777" w:rsidR="005F4019" w:rsidRPr="003501CB" w:rsidRDefault="005F4019" w:rsidP="005F4019">
      <w:pPr>
        <w:spacing w:after="0" w:line="240" w:lineRule="auto"/>
        <w:rPr>
          <w:rFonts w:ascii="Times New Roman" w:hAnsi="Times New Roman" w:cs="Times New Roman"/>
        </w:rPr>
      </w:pPr>
    </w:p>
    <w:p w14:paraId="1A8E9CC5" w14:textId="21DC6A0A"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To:</w:t>
      </w:r>
      <w:r w:rsidRPr="003501CB">
        <w:rPr>
          <w:rFonts w:ascii="Times New Roman" w:hAnsi="Times New Roman" w:cs="Times New Roman"/>
        </w:rPr>
        <w:tab/>
      </w:r>
      <w:r w:rsidRPr="003501CB">
        <w:rPr>
          <w:rFonts w:ascii="Times New Roman" w:hAnsi="Times New Roman" w:cs="Times New Roman"/>
        </w:rPr>
        <w:tab/>
      </w:r>
      <w:r w:rsidR="00DE39FB" w:rsidRPr="003501CB">
        <w:rPr>
          <w:rFonts w:ascii="Times New Roman" w:hAnsi="Times New Roman" w:cs="Times New Roman"/>
        </w:rPr>
        <w:t xml:space="preserve">West Africa PRO-Cashew project </w:t>
      </w:r>
    </w:p>
    <w:p w14:paraId="74ECA8EF" w14:textId="77777777" w:rsidR="009F7BF8" w:rsidRPr="005E63EA" w:rsidRDefault="009F7BF8" w:rsidP="009F7BF8">
      <w:pPr>
        <w:spacing w:after="0" w:line="240" w:lineRule="auto"/>
        <w:ind w:left="1440"/>
        <w:rPr>
          <w:rFonts w:ascii="Times New Roman" w:eastAsia="Times New Roman" w:hAnsi="Times New Roman" w:cs="Times New Roman"/>
          <w:lang w:val="fr-FR" w:eastAsia="fr-FR"/>
        </w:rPr>
      </w:pPr>
      <w:r w:rsidRPr="005E63EA">
        <w:rPr>
          <w:rFonts w:ascii="Times New Roman" w:eastAsia="Times New Roman" w:hAnsi="Times New Roman" w:cs="Times New Roman"/>
          <w:lang w:val="fr-FR" w:eastAsia="fr-FR"/>
        </w:rPr>
        <w:t xml:space="preserve">The city of refuge building, </w:t>
      </w:r>
      <w:proofErr w:type="spellStart"/>
      <w:r w:rsidRPr="005E63EA">
        <w:rPr>
          <w:rFonts w:ascii="Times New Roman" w:eastAsia="Times New Roman" w:hAnsi="Times New Roman" w:cs="Times New Roman"/>
          <w:lang w:val="fr-FR" w:eastAsia="fr-FR"/>
        </w:rPr>
        <w:t>Royalton</w:t>
      </w:r>
      <w:proofErr w:type="spellEnd"/>
      <w:r w:rsidRPr="005E63EA">
        <w:rPr>
          <w:rFonts w:ascii="Times New Roman" w:eastAsia="Times New Roman" w:hAnsi="Times New Roman" w:cs="Times New Roman"/>
          <w:lang w:val="fr-FR" w:eastAsia="fr-FR"/>
        </w:rPr>
        <w:t xml:space="preserve"> Road, Off </w:t>
      </w:r>
      <w:proofErr w:type="spellStart"/>
      <w:r w:rsidRPr="005E63EA">
        <w:rPr>
          <w:rFonts w:ascii="Times New Roman" w:eastAsia="Times New Roman" w:hAnsi="Times New Roman" w:cs="Times New Roman"/>
          <w:lang w:val="fr-FR" w:eastAsia="fr-FR"/>
        </w:rPr>
        <w:t>tanke</w:t>
      </w:r>
      <w:proofErr w:type="spellEnd"/>
      <w:r w:rsidRPr="005E63EA">
        <w:rPr>
          <w:rFonts w:ascii="Times New Roman" w:eastAsia="Times New Roman" w:hAnsi="Times New Roman" w:cs="Times New Roman"/>
          <w:lang w:val="fr-FR" w:eastAsia="fr-FR"/>
        </w:rPr>
        <w:t xml:space="preserve"> </w:t>
      </w:r>
      <w:proofErr w:type="spellStart"/>
      <w:proofErr w:type="gramStart"/>
      <w:r w:rsidRPr="005E63EA">
        <w:rPr>
          <w:rFonts w:ascii="Times New Roman" w:eastAsia="Times New Roman" w:hAnsi="Times New Roman" w:cs="Times New Roman"/>
          <w:lang w:val="fr-FR" w:eastAsia="fr-FR"/>
        </w:rPr>
        <w:t>junction</w:t>
      </w:r>
      <w:proofErr w:type="spellEnd"/>
      <w:r w:rsidRPr="005E63EA">
        <w:rPr>
          <w:rFonts w:ascii="Times New Roman" w:eastAsia="Times New Roman" w:hAnsi="Times New Roman" w:cs="Times New Roman"/>
          <w:lang w:val="fr-FR" w:eastAsia="fr-FR"/>
        </w:rPr>
        <w:t xml:space="preserve"> ,</w:t>
      </w:r>
      <w:proofErr w:type="gramEnd"/>
      <w:r w:rsidRPr="005E63EA">
        <w:rPr>
          <w:rFonts w:ascii="Times New Roman" w:eastAsia="Times New Roman" w:hAnsi="Times New Roman" w:cs="Times New Roman"/>
          <w:lang w:val="fr-FR" w:eastAsia="fr-FR"/>
        </w:rPr>
        <w:t xml:space="preserve"> 2nd </w:t>
      </w:r>
      <w:proofErr w:type="spellStart"/>
      <w:r w:rsidRPr="005E63EA">
        <w:rPr>
          <w:rFonts w:ascii="Times New Roman" w:eastAsia="Times New Roman" w:hAnsi="Times New Roman" w:cs="Times New Roman"/>
          <w:lang w:val="fr-FR" w:eastAsia="fr-FR"/>
        </w:rPr>
        <w:t>floor</w:t>
      </w:r>
      <w:proofErr w:type="spellEnd"/>
      <w:r w:rsidRPr="005E63EA">
        <w:rPr>
          <w:rFonts w:ascii="Times New Roman" w:eastAsia="Times New Roman" w:hAnsi="Times New Roman" w:cs="Times New Roman"/>
          <w:lang w:val="fr-FR" w:eastAsia="fr-FR"/>
        </w:rPr>
        <w:t xml:space="preserve"> </w:t>
      </w:r>
    </w:p>
    <w:p w14:paraId="6C20F96C" w14:textId="0C345C24" w:rsidR="005F4019" w:rsidRPr="003501CB" w:rsidRDefault="009F7BF8" w:rsidP="009F7BF8">
      <w:pPr>
        <w:spacing w:after="0" w:line="240" w:lineRule="auto"/>
        <w:ind w:left="1440"/>
        <w:rPr>
          <w:rFonts w:ascii="Times New Roman" w:hAnsi="Times New Roman" w:cs="Times New Roman"/>
        </w:rPr>
      </w:pPr>
      <w:r w:rsidRPr="005E63EA">
        <w:rPr>
          <w:rFonts w:ascii="Times New Roman" w:eastAsia="Times New Roman" w:hAnsi="Times New Roman" w:cs="Times New Roman"/>
          <w:lang w:val="fr-FR" w:eastAsia="fr-FR"/>
        </w:rPr>
        <w:t>No. 14, Station GRA,</w:t>
      </w:r>
      <w:r>
        <w:rPr>
          <w:rFonts w:ascii="Times New Roman" w:eastAsia="Times New Roman" w:hAnsi="Times New Roman" w:cs="Times New Roman"/>
          <w:lang w:val="fr-FR" w:eastAsia="fr-FR"/>
        </w:rPr>
        <w:t xml:space="preserve"> Ilorin, </w:t>
      </w:r>
      <w:proofErr w:type="spellStart"/>
      <w:r>
        <w:rPr>
          <w:rFonts w:ascii="Times New Roman" w:eastAsia="Times New Roman" w:hAnsi="Times New Roman" w:cs="Times New Roman"/>
          <w:lang w:val="fr-FR" w:eastAsia="fr-FR"/>
        </w:rPr>
        <w:t>Kwara</w:t>
      </w:r>
      <w:proofErr w:type="spellEnd"/>
      <w:r>
        <w:rPr>
          <w:rFonts w:ascii="Times New Roman" w:eastAsia="Times New Roman" w:hAnsi="Times New Roman" w:cs="Times New Roman"/>
          <w:lang w:val="fr-FR" w:eastAsia="fr-FR"/>
        </w:rPr>
        <w:t xml:space="preserve"> State of Nigeria</w:t>
      </w:r>
      <w:r w:rsidR="00DE39FB" w:rsidRPr="003501CB">
        <w:rPr>
          <w:rFonts w:ascii="Times New Roman" w:hAnsi="Times New Roman" w:cs="Times New Roman"/>
        </w:rPr>
        <w:t>.</w:t>
      </w:r>
    </w:p>
    <w:p w14:paraId="480D857E" w14:textId="77777777" w:rsidR="005F4019" w:rsidRPr="003501CB" w:rsidRDefault="005F4019" w:rsidP="005F4019">
      <w:pPr>
        <w:spacing w:after="0" w:line="240" w:lineRule="auto"/>
        <w:ind w:left="1418" w:hanging="1418"/>
        <w:rPr>
          <w:rFonts w:ascii="Times New Roman" w:hAnsi="Times New Roman" w:cs="Times New Roman"/>
        </w:rPr>
      </w:pPr>
    </w:p>
    <w:p w14:paraId="49C703EC" w14:textId="26D45229" w:rsidR="005F4019" w:rsidRPr="003501CB" w:rsidRDefault="005F4019" w:rsidP="00C92E92">
      <w:pPr>
        <w:contextualSpacing/>
        <w:rPr>
          <w:rFonts w:ascii="Times New Roman" w:hAnsi="Times New Roman" w:cs="Times New Roman"/>
        </w:rPr>
      </w:pPr>
      <w:r w:rsidRPr="003501CB">
        <w:rPr>
          <w:rFonts w:ascii="Times New Roman" w:hAnsi="Times New Roman" w:cs="Times New Roman"/>
        </w:rPr>
        <w:t xml:space="preserve">Reference: </w:t>
      </w:r>
      <w:r w:rsidRPr="003501CB">
        <w:rPr>
          <w:rFonts w:ascii="Times New Roman" w:hAnsi="Times New Roman" w:cs="Times New Roman"/>
        </w:rPr>
        <w:tab/>
      </w:r>
      <w:r w:rsidR="00C92E92" w:rsidRPr="005248C4">
        <w:rPr>
          <w:rFonts w:ascii="Times New Roman" w:hAnsi="Times New Roman" w:cs="Times New Roman"/>
        </w:rPr>
        <w:t xml:space="preserve">RFQ </w:t>
      </w:r>
      <w:r w:rsidR="00C92E92">
        <w:rPr>
          <w:rFonts w:ascii="Times New Roman" w:hAnsi="Times New Roman" w:cs="Times New Roman"/>
        </w:rPr>
        <w:t>NGA</w:t>
      </w:r>
      <w:r w:rsidR="00C92E92" w:rsidRPr="005248C4">
        <w:rPr>
          <w:rFonts w:ascii="Times New Roman" w:hAnsi="Times New Roman" w:cs="Times New Roman"/>
        </w:rPr>
        <w:t>#</w:t>
      </w:r>
      <w:r w:rsidR="00C92E92">
        <w:rPr>
          <w:rFonts w:ascii="Times New Roman" w:hAnsi="Times New Roman" w:cs="Times New Roman"/>
        </w:rPr>
        <w:t>0</w:t>
      </w:r>
      <w:r w:rsidR="007C0A39">
        <w:rPr>
          <w:rFonts w:ascii="Times New Roman" w:hAnsi="Times New Roman" w:cs="Times New Roman"/>
        </w:rPr>
        <w:t>6</w:t>
      </w:r>
      <w:r w:rsidR="00C92E92" w:rsidRPr="005248C4">
        <w:rPr>
          <w:rFonts w:ascii="Times New Roman" w:hAnsi="Times New Roman" w:cs="Times New Roman"/>
        </w:rPr>
        <w:t>-0</w:t>
      </w:r>
      <w:r w:rsidR="00C92E92">
        <w:rPr>
          <w:rFonts w:ascii="Times New Roman" w:hAnsi="Times New Roman" w:cs="Times New Roman"/>
        </w:rPr>
        <w:t>0</w:t>
      </w:r>
      <w:r w:rsidR="007C0A39">
        <w:rPr>
          <w:rFonts w:ascii="Times New Roman" w:hAnsi="Times New Roman" w:cs="Times New Roman"/>
        </w:rPr>
        <w:t>4</w:t>
      </w:r>
      <w:r w:rsidR="00C92E92">
        <w:rPr>
          <w:rFonts w:ascii="Times New Roman" w:hAnsi="Times New Roman" w:cs="Times New Roman"/>
        </w:rPr>
        <w:t>/</w:t>
      </w:r>
      <w:r w:rsidR="00C92E92" w:rsidRPr="005248C4">
        <w:rPr>
          <w:rFonts w:ascii="Times New Roman" w:hAnsi="Times New Roman" w:cs="Times New Roman"/>
        </w:rPr>
        <w:t>202</w:t>
      </w:r>
      <w:r w:rsidR="008600DD">
        <w:rPr>
          <w:rFonts w:ascii="Times New Roman" w:hAnsi="Times New Roman" w:cs="Times New Roman"/>
        </w:rPr>
        <w:t>2</w:t>
      </w:r>
    </w:p>
    <w:p w14:paraId="72EE43B5" w14:textId="77777777" w:rsidR="005F4019" w:rsidRPr="003501CB" w:rsidRDefault="005F4019" w:rsidP="005F4019">
      <w:pPr>
        <w:spacing w:after="0" w:line="240" w:lineRule="auto"/>
        <w:jc w:val="both"/>
        <w:rPr>
          <w:rFonts w:ascii="Times New Roman" w:hAnsi="Times New Roman" w:cs="Times New Roman"/>
        </w:rPr>
      </w:pPr>
    </w:p>
    <w:p w14:paraId="39A861D4" w14:textId="77777777" w:rsidR="005F4019" w:rsidRPr="003501CB" w:rsidRDefault="005F4019" w:rsidP="005F4019">
      <w:pPr>
        <w:spacing w:after="0" w:line="240" w:lineRule="auto"/>
        <w:jc w:val="both"/>
        <w:rPr>
          <w:rFonts w:ascii="Times New Roman" w:hAnsi="Times New Roman" w:cs="Times New Roman"/>
        </w:rPr>
      </w:pPr>
      <w:r w:rsidRPr="003501CB">
        <w:rPr>
          <w:rFonts w:ascii="Times New Roman" w:hAnsi="Times New Roman" w:cs="Times New Roman"/>
        </w:rPr>
        <w:t>To Whom It May Concern:</w:t>
      </w:r>
    </w:p>
    <w:p w14:paraId="0BBDCB39" w14:textId="77777777" w:rsidR="005F4019" w:rsidRPr="003501CB" w:rsidRDefault="005F4019" w:rsidP="005F4019">
      <w:pPr>
        <w:spacing w:after="0" w:line="240" w:lineRule="auto"/>
        <w:jc w:val="both"/>
        <w:rPr>
          <w:rFonts w:ascii="Times New Roman" w:hAnsi="Times New Roman" w:cs="Times New Roman"/>
        </w:rPr>
      </w:pPr>
    </w:p>
    <w:p w14:paraId="0B2A0EF2" w14:textId="7E6C6BF2"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678C0718" w14:textId="77777777" w:rsidR="005F4019" w:rsidRPr="003501CB" w:rsidRDefault="005F4019" w:rsidP="005F4019">
      <w:pPr>
        <w:spacing w:after="0" w:line="240" w:lineRule="auto"/>
        <w:rPr>
          <w:rFonts w:ascii="Times New Roman" w:hAnsi="Times New Roman" w:cs="Times New Roman"/>
        </w:rPr>
      </w:pPr>
    </w:p>
    <w:p w14:paraId="01F911DE" w14:textId="6185FBE6"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 xml:space="preserve">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w:t>
      </w:r>
      <w:r w:rsidR="00714644" w:rsidRPr="003501CB">
        <w:rPr>
          <w:rFonts w:ascii="Times New Roman" w:hAnsi="Times New Roman" w:cs="Times New Roman"/>
        </w:rPr>
        <w:t>USDA</w:t>
      </w:r>
      <w:r w:rsidRPr="003501CB">
        <w:rPr>
          <w:rFonts w:ascii="Times New Roman" w:hAnsi="Times New Roman" w:cs="Times New Roman"/>
        </w:rPr>
        <w:t xml:space="preserve"> regulations.</w:t>
      </w:r>
    </w:p>
    <w:p w14:paraId="4B2F2593" w14:textId="77777777" w:rsidR="005F4019" w:rsidRPr="003501CB" w:rsidRDefault="005F4019" w:rsidP="005F4019">
      <w:pPr>
        <w:spacing w:after="0" w:line="240" w:lineRule="auto"/>
        <w:rPr>
          <w:rFonts w:ascii="Times New Roman" w:hAnsi="Times New Roman" w:cs="Times New Roman"/>
        </w:rPr>
      </w:pPr>
    </w:p>
    <w:p w14:paraId="6AC14D85" w14:textId="77777777"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Furthermore, we hereby certify that, to the best of our knowledge and belief:</w:t>
      </w:r>
    </w:p>
    <w:p w14:paraId="14C7E559" w14:textId="05577B3B" w:rsidR="005F4019" w:rsidRPr="003501CB" w:rsidRDefault="005F4019" w:rsidP="005F4019">
      <w:pPr>
        <w:numPr>
          <w:ilvl w:val="0"/>
          <w:numId w:val="8"/>
        </w:numPr>
        <w:tabs>
          <w:tab w:val="left" w:pos="540"/>
        </w:tabs>
        <w:spacing w:after="0" w:line="240" w:lineRule="auto"/>
        <w:ind w:left="540"/>
        <w:rPr>
          <w:rFonts w:ascii="Times New Roman" w:hAnsi="Times New Roman" w:cs="Times New Roman"/>
        </w:rPr>
      </w:pPr>
      <w:r w:rsidRPr="003501CB">
        <w:rPr>
          <w:rFonts w:ascii="Times New Roman" w:hAnsi="Times New Roman" w:cs="Times New Roman"/>
        </w:rPr>
        <w:t xml:space="preserve">We have no close, familial, or financial relationships with any CNFA or </w:t>
      </w:r>
      <w:r w:rsidR="00714644" w:rsidRPr="003501CB">
        <w:rPr>
          <w:rFonts w:ascii="Times New Roman" w:hAnsi="Times New Roman" w:cs="Times New Roman"/>
        </w:rPr>
        <w:t>PRO-Cashew</w:t>
      </w:r>
      <w:r w:rsidRPr="003501CB">
        <w:rPr>
          <w:rFonts w:ascii="Times New Roman" w:hAnsi="Times New Roman" w:cs="Times New Roman"/>
        </w:rPr>
        <w:t xml:space="preserve"> project staff members;</w:t>
      </w:r>
    </w:p>
    <w:p w14:paraId="53B64EBD" w14:textId="7518C5BC" w:rsidR="005F4019" w:rsidRPr="003501CB" w:rsidRDefault="005F4019" w:rsidP="005F4019">
      <w:pPr>
        <w:numPr>
          <w:ilvl w:val="0"/>
          <w:numId w:val="8"/>
        </w:numPr>
        <w:tabs>
          <w:tab w:val="left" w:pos="540"/>
        </w:tabs>
        <w:spacing w:after="0" w:line="240" w:lineRule="auto"/>
        <w:ind w:left="540"/>
        <w:rPr>
          <w:rFonts w:ascii="Times New Roman" w:hAnsi="Times New Roman" w:cs="Times New Roman"/>
        </w:rPr>
      </w:pPr>
      <w:r w:rsidRPr="003501CB">
        <w:rPr>
          <w:rFonts w:ascii="Times New Roman" w:hAnsi="Times New Roman" w:cs="Times New Roman"/>
        </w:rPr>
        <w:t>We have no close, familial, or financial relationships with any other offerors submitting proposals in response to the above-referenced RFQ; and</w:t>
      </w:r>
    </w:p>
    <w:p w14:paraId="13F78679" w14:textId="77777777"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The prices in our offer have been arrived at independently, without any consultation, communication, or agreement with any other offeror or competitor for the purpose of restricting competition.</w:t>
      </w:r>
    </w:p>
    <w:p w14:paraId="19EE9352" w14:textId="77777777"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All information in our proposal and all supporting documentation is authentic and accurate.</w:t>
      </w:r>
    </w:p>
    <w:p w14:paraId="70966F94" w14:textId="77777777"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We understand and agree to CNFA’s prohibitions against fraud, bribery, and kickbacks.</w:t>
      </w:r>
    </w:p>
    <w:p w14:paraId="564362D9" w14:textId="77777777"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 xml:space="preserve">We understand and agree to CNFA’s prohibitions against funding or associating with individuals or organizations engaged in terrorism or trafficking in persons activities. </w:t>
      </w:r>
    </w:p>
    <w:p w14:paraId="7233EFD4" w14:textId="77777777" w:rsidR="005F4019" w:rsidRPr="003501CB" w:rsidRDefault="005F4019" w:rsidP="005F4019">
      <w:pPr>
        <w:spacing w:after="0" w:line="240" w:lineRule="auto"/>
        <w:rPr>
          <w:rFonts w:ascii="Times New Roman" w:hAnsi="Times New Roman" w:cs="Times New Roman"/>
        </w:rPr>
      </w:pPr>
    </w:p>
    <w:p w14:paraId="4D847F6B" w14:textId="77777777"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4019" w:rsidRPr="003501CB" w14:paraId="6F4A5298" w14:textId="77777777" w:rsidTr="009A4800">
        <w:tc>
          <w:tcPr>
            <w:tcW w:w="2500" w:type="pct"/>
          </w:tcPr>
          <w:p w14:paraId="6F18F8D2" w14:textId="77777777" w:rsidR="005F4019" w:rsidRPr="003501CB" w:rsidRDefault="005F4019" w:rsidP="009A4800">
            <w:pPr>
              <w:rPr>
                <w:rFonts w:ascii="Times New Roman" w:hAnsi="Times New Roman" w:cs="Times New Roman"/>
              </w:rPr>
            </w:pPr>
          </w:p>
          <w:p w14:paraId="2C0E7F0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Authorized Signature:____________________</w:t>
            </w:r>
          </w:p>
        </w:tc>
        <w:tc>
          <w:tcPr>
            <w:tcW w:w="2500" w:type="pct"/>
          </w:tcPr>
          <w:p w14:paraId="432C41BA"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Name &amp; Title of </w:t>
            </w:r>
          </w:p>
          <w:p w14:paraId="13E26506"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Signatory:_______________________________</w:t>
            </w:r>
          </w:p>
        </w:tc>
      </w:tr>
      <w:tr w:rsidR="005F4019" w:rsidRPr="003501CB" w14:paraId="547E269E" w14:textId="77777777" w:rsidTr="009A4800">
        <w:tc>
          <w:tcPr>
            <w:tcW w:w="2500" w:type="pct"/>
          </w:tcPr>
          <w:p w14:paraId="114F92FF" w14:textId="77777777" w:rsidR="005F4019" w:rsidRPr="003501CB" w:rsidRDefault="005F4019" w:rsidP="009A4800">
            <w:pPr>
              <w:rPr>
                <w:rFonts w:ascii="Times New Roman" w:hAnsi="Times New Roman" w:cs="Times New Roman"/>
              </w:rPr>
            </w:pPr>
          </w:p>
          <w:p w14:paraId="34C70B31"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Date:___________________________________</w:t>
            </w:r>
          </w:p>
        </w:tc>
        <w:tc>
          <w:tcPr>
            <w:tcW w:w="2500" w:type="pct"/>
          </w:tcPr>
          <w:p w14:paraId="53052660" w14:textId="77777777" w:rsidR="005F4019" w:rsidRPr="003501CB" w:rsidRDefault="005F4019" w:rsidP="009A4800">
            <w:pPr>
              <w:rPr>
                <w:rFonts w:ascii="Times New Roman" w:hAnsi="Times New Roman" w:cs="Times New Roman"/>
              </w:rPr>
            </w:pPr>
          </w:p>
          <w:p w14:paraId="079E06F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Company Name:_________________________</w:t>
            </w:r>
          </w:p>
        </w:tc>
      </w:tr>
      <w:tr w:rsidR="005F4019" w:rsidRPr="003501CB" w14:paraId="31F407A0" w14:textId="77777777" w:rsidTr="009A4800">
        <w:tc>
          <w:tcPr>
            <w:tcW w:w="2500" w:type="pct"/>
          </w:tcPr>
          <w:p w14:paraId="069C6307" w14:textId="77777777" w:rsidR="005F4019" w:rsidRPr="003501CB" w:rsidRDefault="005F4019" w:rsidP="009A4800">
            <w:pPr>
              <w:rPr>
                <w:rFonts w:ascii="Times New Roman" w:hAnsi="Times New Roman" w:cs="Times New Roman"/>
              </w:rPr>
            </w:pPr>
          </w:p>
          <w:p w14:paraId="388FBF0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Company Address:_______________________</w:t>
            </w:r>
          </w:p>
          <w:p w14:paraId="7DA09EA6"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________________________________________</w:t>
            </w:r>
          </w:p>
        </w:tc>
        <w:tc>
          <w:tcPr>
            <w:tcW w:w="2500" w:type="pct"/>
          </w:tcPr>
          <w:p w14:paraId="15F3331A" w14:textId="77777777" w:rsidR="005F4019" w:rsidRPr="003501CB" w:rsidRDefault="005F4019" w:rsidP="009A4800">
            <w:pPr>
              <w:rPr>
                <w:rFonts w:ascii="Times New Roman" w:hAnsi="Times New Roman" w:cs="Times New Roman"/>
              </w:rPr>
            </w:pPr>
          </w:p>
          <w:p w14:paraId="2DFC3C65"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Telephone:______________________________</w:t>
            </w:r>
          </w:p>
          <w:p w14:paraId="40A5C143"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Website:________________________________</w:t>
            </w:r>
          </w:p>
        </w:tc>
      </w:tr>
      <w:tr w:rsidR="005F4019" w:rsidRPr="003501CB" w14:paraId="0903B870" w14:textId="77777777" w:rsidTr="009A4800">
        <w:tc>
          <w:tcPr>
            <w:tcW w:w="2500" w:type="pct"/>
          </w:tcPr>
          <w:p w14:paraId="79D54842" w14:textId="77777777" w:rsidR="005F4019" w:rsidRPr="003501CB" w:rsidRDefault="005F4019" w:rsidP="009A4800">
            <w:pPr>
              <w:rPr>
                <w:rFonts w:ascii="Times New Roman" w:hAnsi="Times New Roman" w:cs="Times New Roman"/>
              </w:rPr>
            </w:pPr>
          </w:p>
          <w:p w14:paraId="06420298"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Company Registration or Taxpayer ID Number:________________________________</w:t>
            </w:r>
          </w:p>
        </w:tc>
        <w:tc>
          <w:tcPr>
            <w:tcW w:w="2500" w:type="pct"/>
          </w:tcPr>
          <w:p w14:paraId="2D6A2303" w14:textId="77777777" w:rsidR="005F4019" w:rsidRPr="003501CB" w:rsidRDefault="005F4019" w:rsidP="009A4800">
            <w:pPr>
              <w:rPr>
                <w:rFonts w:ascii="Times New Roman" w:hAnsi="Times New Roman" w:cs="Times New Roman"/>
              </w:rPr>
            </w:pPr>
          </w:p>
          <w:p w14:paraId="5BCE00DB"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Does the company have an active bank account? (Y/N):__________________________</w:t>
            </w:r>
          </w:p>
        </w:tc>
      </w:tr>
      <w:tr w:rsidR="005F4019" w:rsidRPr="003501CB" w14:paraId="2C17C7F3" w14:textId="77777777" w:rsidTr="009A4800">
        <w:tc>
          <w:tcPr>
            <w:tcW w:w="5000" w:type="pct"/>
            <w:gridSpan w:val="2"/>
          </w:tcPr>
          <w:p w14:paraId="6EC76339" w14:textId="77777777" w:rsidR="005F4019" w:rsidRPr="003501CB" w:rsidRDefault="005F4019" w:rsidP="009A4800">
            <w:pPr>
              <w:rPr>
                <w:rFonts w:ascii="Times New Roman" w:hAnsi="Times New Roman" w:cs="Times New Roman"/>
              </w:rPr>
            </w:pPr>
          </w:p>
          <w:p w14:paraId="723666EF"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Official name associated with the bank account (for payment): ___________________________________________________________________________________</w:t>
            </w:r>
          </w:p>
        </w:tc>
      </w:tr>
    </w:tbl>
    <w:p w14:paraId="09BDB2EA" w14:textId="77777777" w:rsidR="00B3756A" w:rsidRPr="003501CB" w:rsidRDefault="00B3756A">
      <w:pPr>
        <w:rPr>
          <w:rFonts w:ascii="Times New Roman" w:hAnsi="Times New Roman" w:cs="Times New Roman"/>
          <w:b/>
          <w:u w:val="single"/>
        </w:rPr>
      </w:pPr>
      <w:r w:rsidRPr="003501CB">
        <w:rPr>
          <w:rFonts w:ascii="Times New Roman" w:hAnsi="Times New Roman" w:cs="Times New Roman"/>
          <w:b/>
          <w:u w:val="single"/>
        </w:rPr>
        <w:br w:type="page"/>
      </w:r>
    </w:p>
    <w:p w14:paraId="4D856724" w14:textId="6C5DA93C" w:rsidR="0043574C" w:rsidRPr="003501CB" w:rsidRDefault="005F4019" w:rsidP="0043574C">
      <w:pPr>
        <w:suppressAutoHyphens/>
        <w:spacing w:after="0" w:line="240" w:lineRule="auto"/>
        <w:contextualSpacing/>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714644" w:rsidRPr="003501CB">
        <w:rPr>
          <w:rFonts w:ascii="Times New Roman" w:hAnsi="Times New Roman" w:cs="Times New Roman"/>
          <w:b/>
          <w:u w:val="single"/>
        </w:rPr>
        <w:t>03</w:t>
      </w:r>
      <w:r w:rsidR="0043574C" w:rsidRPr="003501CB">
        <w:rPr>
          <w:rFonts w:ascii="Times New Roman" w:hAnsi="Times New Roman" w:cs="Times New Roman"/>
          <w:b/>
          <w:u w:val="single"/>
        </w:rPr>
        <w:t xml:space="preserve"> – CNFA Terms and Conditions</w:t>
      </w:r>
    </w:p>
    <w:p w14:paraId="11D2A965" w14:textId="77777777" w:rsidR="0043574C" w:rsidRPr="003501CB" w:rsidRDefault="0043574C" w:rsidP="0043574C">
      <w:pPr>
        <w:spacing w:after="0" w:line="240" w:lineRule="auto"/>
        <w:contextualSpacing/>
        <w:rPr>
          <w:rFonts w:ascii="Times New Roman" w:hAnsi="Times New Roman" w:cs="Times New Roman"/>
        </w:rPr>
      </w:pPr>
    </w:p>
    <w:p w14:paraId="59B94EF2" w14:textId="2DB8A1C2" w:rsidR="0043574C" w:rsidRPr="003501CB" w:rsidRDefault="00B3756A"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b/>
          <w:u w:val="single"/>
        </w:rPr>
        <w:t xml:space="preserve">1. </w:t>
      </w:r>
      <w:r w:rsidR="0043574C" w:rsidRPr="003501CB">
        <w:rPr>
          <w:rFonts w:ascii="Times New Roman" w:hAnsi="Times New Roman" w:cs="Times New Roman"/>
          <w:b/>
          <w:u w:val="single"/>
        </w:rPr>
        <w:t xml:space="preserve"> Ethical and Business Conduct Requirements.</w:t>
      </w:r>
      <w:r w:rsidR="0043574C" w:rsidRPr="003501CB">
        <w:rPr>
          <w:rFonts w:ascii="Times New Roman" w:hAnsi="Times New Roman" w:cs="Times New Roman"/>
          <w:b/>
        </w:rPr>
        <w:t xml:space="preserve"> </w:t>
      </w:r>
      <w:r w:rsidR="0043574C" w:rsidRPr="003501CB">
        <w:rPr>
          <w:rFonts w:ascii="Times New Roman" w:hAnsi="Times New Roman" w:cs="Times New Roman"/>
        </w:rPr>
        <w:t xml:space="preserve">CNFA is committed to integrity in procurement, and only selects suppliers based on objective business criteria such as price and technical merit. </w:t>
      </w:r>
    </w:p>
    <w:p w14:paraId="35169027"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3DA4F3C5" w14:textId="77777777"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CNFA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C28B0F8"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401A0338" w14:textId="77777777"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CNFA will inform USAID and the Office of the Inspector General of any supplier offers of money, fee, commission, credit, gift, gratuity, object of value or compensation to obtain business.</w:t>
      </w:r>
    </w:p>
    <w:p w14:paraId="40FA4F30"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5DBCC817" w14:textId="77777777"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Offerors responding to this RFQ must include the following as part of the proposal submission:</w:t>
      </w:r>
    </w:p>
    <w:p w14:paraId="2E550A86"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Disclose any close, familial, or financial relationships with CNFA or project staff. For example, if an offeror’s cousin is employed by the project, the offeror must state this.</w:t>
      </w:r>
    </w:p>
    <w:p w14:paraId="0F818D4D"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Disclose any family or financial relationship with other offerors submitting proposals. For example, if the offeror’s father owns a company that is submitting another proposal, the offeror must state this.</w:t>
      </w:r>
    </w:p>
    <w:p w14:paraId="7816758C"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that the prices in the offer have been arrived at independently, without any consultation, communication, or agreement with any other offeror or competitor for the purpose of restricting competition.</w:t>
      </w:r>
    </w:p>
    <w:p w14:paraId="10A86D01"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that all information in the proposal and all supporting documentation are authentic and accurate.</w:t>
      </w:r>
    </w:p>
    <w:p w14:paraId="286A7DA1"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understanding and agreement to CNFA’s prohibitions against fraud, bribery and kickbacks.</w:t>
      </w:r>
    </w:p>
    <w:p w14:paraId="18626128"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113602F1" w14:textId="76AF4380" w:rsidR="0043574C" w:rsidRPr="003501CB" w:rsidRDefault="0043574C" w:rsidP="00072624">
      <w:pPr>
        <w:suppressAutoHyphens/>
        <w:spacing w:after="0" w:line="240" w:lineRule="auto"/>
        <w:ind w:left="360"/>
        <w:contextualSpacing/>
        <w:jc w:val="both"/>
        <w:rPr>
          <w:rFonts w:ascii="Times New Roman" w:hAnsi="Times New Roman" w:cs="Times New Roman"/>
        </w:rPr>
      </w:pPr>
      <w:r w:rsidRPr="003501CB">
        <w:rPr>
          <w:rFonts w:ascii="Times New Roman" w:hAnsi="Times New Roman" w:cs="Times New Roman"/>
        </w:rPr>
        <w:t xml:space="preserve">Please contact </w:t>
      </w:r>
      <w:r w:rsidR="00262EC7" w:rsidRPr="003501CB">
        <w:rPr>
          <w:rFonts w:ascii="Times New Roman" w:hAnsi="Times New Roman" w:cs="Times New Roman"/>
        </w:rPr>
        <w:t xml:space="preserve">Procurement team at </w:t>
      </w:r>
      <w:hyperlink r:id="rId15" w:history="1">
        <w:r w:rsidR="00262EC7" w:rsidRPr="003501CB">
          <w:rPr>
            <w:rStyle w:val="Hyperlink"/>
            <w:rFonts w:ascii="Times New Roman" w:hAnsi="Times New Roman" w:cs="Times New Roman"/>
          </w:rPr>
          <w:t>procurement@cnfa-procashew.org</w:t>
        </w:r>
      </w:hyperlink>
      <w:r w:rsidR="00072624">
        <w:rPr>
          <w:rStyle w:val="Hyperlink"/>
          <w:rFonts w:ascii="Times New Roman" w:hAnsi="Times New Roman" w:cs="Times New Roman"/>
        </w:rPr>
        <w:t xml:space="preserve"> </w:t>
      </w:r>
      <w:r w:rsidRPr="003501CB">
        <w:rPr>
          <w:rFonts w:ascii="Times New Roman" w:hAnsi="Times New Roman" w:cs="Times New Roman"/>
        </w:rPr>
        <w:t xml:space="preserve">with any questions or concerns regarding the above information or to report any potential violations. </w:t>
      </w:r>
      <w:r w:rsidR="2F39057F" w:rsidRPr="003501CB">
        <w:rPr>
          <w:rFonts w:ascii="Times New Roman" w:eastAsia="Times New Roman" w:hAnsi="Times New Roman" w:cs="Times New Roman"/>
        </w:rPr>
        <w:t xml:space="preserve">Potential violations may also be reported directly to CNFA via email at </w:t>
      </w:r>
      <w:hyperlink r:id="rId16">
        <w:r w:rsidR="2F39057F" w:rsidRPr="003501CB">
          <w:rPr>
            <w:rStyle w:val="Hyperlink"/>
            <w:rFonts w:ascii="Times New Roman" w:eastAsia="Times New Roman" w:hAnsi="Times New Roman" w:cs="Times New Roman"/>
          </w:rPr>
          <w:t>FraudHotline@cnfa.org</w:t>
        </w:r>
      </w:hyperlink>
      <w:r w:rsidR="2F39057F" w:rsidRPr="003501CB">
        <w:rPr>
          <w:rFonts w:ascii="Times New Roman" w:eastAsia="Times New Roman" w:hAnsi="Times New Roman" w:cs="Times New Roman"/>
          <w:color w:val="0000FF"/>
          <w:u w:val="single"/>
        </w:rPr>
        <w:t xml:space="preserve"> </w:t>
      </w:r>
      <w:r w:rsidR="2F39057F" w:rsidRPr="003501CB">
        <w:rPr>
          <w:rFonts w:ascii="Times New Roman" w:eastAsia="Times New Roman" w:hAnsi="Times New Roman" w:cs="Times New Roman"/>
        </w:rPr>
        <w:t>or you may make an anonymous report by calling the CNFA Global Complaint Hotline at 202-991-0931</w:t>
      </w:r>
      <w:r w:rsidRPr="003501CB">
        <w:rPr>
          <w:rFonts w:ascii="Times New Roman" w:hAnsi="Times New Roman" w:cs="Times New Roman"/>
        </w:rPr>
        <w:t>.</w:t>
      </w:r>
    </w:p>
    <w:p w14:paraId="601B8EFF" w14:textId="77777777" w:rsidR="0043574C" w:rsidRPr="003501CB" w:rsidRDefault="0043574C" w:rsidP="00072624">
      <w:pPr>
        <w:suppressAutoHyphens/>
        <w:spacing w:after="0" w:line="240" w:lineRule="auto"/>
        <w:ind w:left="360"/>
        <w:contextualSpacing/>
        <w:jc w:val="both"/>
        <w:rPr>
          <w:rFonts w:ascii="Times New Roman" w:hAnsi="Times New Roman" w:cs="Times New Roman"/>
        </w:rPr>
      </w:pPr>
    </w:p>
    <w:p w14:paraId="1C49B65D" w14:textId="3D31C12A" w:rsidR="00CB02D8" w:rsidRPr="003501CB" w:rsidRDefault="00B3756A" w:rsidP="00072624">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2. </w:t>
      </w:r>
      <w:r w:rsidR="00CB02D8" w:rsidRPr="003501CB">
        <w:rPr>
          <w:rFonts w:ascii="Times New Roman" w:hAnsi="Times New Roman" w:cs="Times New Roman"/>
          <w:b/>
          <w:u w:val="single"/>
        </w:rPr>
        <w:t>Terms and Conditions</w:t>
      </w:r>
      <w:r w:rsidR="00CB02D8" w:rsidRPr="003501CB">
        <w:rPr>
          <w:rFonts w:ascii="Times New Roman" w:hAnsi="Times New Roman" w:cs="Times New Roman"/>
        </w:rPr>
        <w:t>: This solicitation is subject to CNFA’</w:t>
      </w:r>
      <w:r w:rsidR="005F4019" w:rsidRPr="003501CB">
        <w:rPr>
          <w:rFonts w:ascii="Times New Roman" w:hAnsi="Times New Roman" w:cs="Times New Roman"/>
        </w:rPr>
        <w:t>s</w:t>
      </w:r>
      <w:r w:rsidR="00CB02D8" w:rsidRPr="003501CB">
        <w:rPr>
          <w:rFonts w:ascii="Times New Roman" w:hAnsi="Times New Roman" w:cs="Times New Roman"/>
        </w:rPr>
        <w:t xml:space="preserve"> standard terms and conditions. Any resultant award will be governed by these terms and conditions; a copy of the full terms and conditions is available upon request. Please note the following terms and conditions will apply:</w:t>
      </w:r>
    </w:p>
    <w:p w14:paraId="52E5CC93" w14:textId="77777777" w:rsidR="00197772" w:rsidRPr="003501CB" w:rsidRDefault="00197772" w:rsidP="00072624">
      <w:pPr>
        <w:suppressAutoHyphens/>
        <w:spacing w:after="0" w:line="240" w:lineRule="auto"/>
        <w:ind w:left="360"/>
        <w:contextualSpacing/>
        <w:jc w:val="both"/>
        <w:rPr>
          <w:rFonts w:ascii="Times New Roman" w:hAnsi="Times New Roman" w:cs="Times New Roman"/>
        </w:rPr>
      </w:pPr>
    </w:p>
    <w:p w14:paraId="54E6057C"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b/>
          <w:u w:val="single"/>
        </w:rPr>
      </w:pPr>
      <w:r w:rsidRPr="003501CB">
        <w:rPr>
          <w:rFonts w:ascii="Times New Roman" w:hAnsi="Times New Roman" w:cs="Times New Roman"/>
        </w:rPr>
        <w:t>CNFA’</w:t>
      </w:r>
      <w:r w:rsidR="00197772" w:rsidRPr="003501CB">
        <w:rPr>
          <w:rFonts w:ascii="Times New Roman" w:hAnsi="Times New Roman" w:cs="Times New Roman"/>
        </w:rPr>
        <w:t>s</w:t>
      </w:r>
      <w:r w:rsidRPr="003501CB">
        <w:rPr>
          <w:rFonts w:ascii="Times New Roman" w:hAnsi="Times New Roman" w:cs="Times New Roman"/>
        </w:rPr>
        <w:t xml:space="preserve"> standard payment terms are net 30 days after receipt and acceptance of any commodities or deliverables. Payment will only be issued to the entity submitting the offer in response to this RFQ and identified in the resulting award; payment will not be issued to a third party.</w:t>
      </w:r>
    </w:p>
    <w:p w14:paraId="176D36F9" w14:textId="0D63CFB4"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color w:val="000000"/>
        </w:rPr>
        <w:t>No commodities or services</w:t>
      </w:r>
      <w:r w:rsidRPr="003501CB">
        <w:rPr>
          <w:rFonts w:ascii="Times New Roman" w:hAnsi="Times New Roman" w:cs="Times New Roman"/>
        </w:rPr>
        <w:t xml:space="preserve"> may be supplied that are manufactured or assembled in, shipped from, transported through, or otherwise involving any of the following countries: </w:t>
      </w:r>
      <w:r w:rsidR="00B71B94" w:rsidRPr="003501CB">
        <w:rPr>
          <w:rFonts w:ascii="Times New Roman" w:hAnsi="Times New Roman" w:cs="Times New Roman"/>
        </w:rPr>
        <w:t>Cuba, Iran, North Korea</w:t>
      </w:r>
      <w:r w:rsidRPr="003501CB">
        <w:rPr>
          <w:rFonts w:ascii="Times New Roman" w:hAnsi="Times New Roman" w:cs="Times New Roman"/>
        </w:rPr>
        <w:t>, Syria.</w:t>
      </w:r>
    </w:p>
    <w:p w14:paraId="53E2A887"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Any international air or ocean transportation or shipping carried out under any award resulting from this RFQ must take place on U.S.-flag carriers/vessels.</w:t>
      </w:r>
    </w:p>
    <w:p w14:paraId="3968141E"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lastRenderedPageBreak/>
        <w:t>United States law prohibits transactions with, and the provision of resources and support to, individuals and organizations associated with terrorism. The supplier under any award resulting from this RFQ must ensure compliance with these laws.</w:t>
      </w:r>
    </w:p>
    <w:p w14:paraId="68D88AE7"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The title to any goods supplied under any award resulting from this RFQ shall pass to CNFA following delivery and acceptance of the goods by CNFA. Risk of loss, injury, or destruction of the goods shall be borne by the offeror until title passes to CNFA.</w:t>
      </w:r>
    </w:p>
    <w:p w14:paraId="5655AF1C" w14:textId="77777777" w:rsidR="00D4459E" w:rsidRPr="003501CB" w:rsidRDefault="00D4459E"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United States law prohibits engaging in any activities related to Trafficking in Persons. The supplier under any award resulting from this RFQ must ensure compliance with these laws. </w:t>
      </w:r>
    </w:p>
    <w:p w14:paraId="302BB44B" w14:textId="77777777" w:rsidR="00197772" w:rsidRPr="003501CB" w:rsidRDefault="00197772" w:rsidP="00072624">
      <w:pPr>
        <w:spacing w:after="0" w:line="240" w:lineRule="auto"/>
        <w:contextualSpacing/>
        <w:jc w:val="both"/>
        <w:rPr>
          <w:rFonts w:ascii="Times New Roman" w:hAnsi="Times New Roman" w:cs="Times New Roman"/>
        </w:rPr>
      </w:pPr>
    </w:p>
    <w:p w14:paraId="17B06309" w14:textId="5B1B15ED" w:rsidR="00D4459E" w:rsidRPr="003501CB" w:rsidRDefault="00B3756A" w:rsidP="00072624">
      <w:pPr>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3. </w:t>
      </w:r>
      <w:r w:rsidR="00D4459E" w:rsidRPr="003501CB">
        <w:rPr>
          <w:rFonts w:ascii="Times New Roman" w:hAnsi="Times New Roman" w:cs="Times New Roman"/>
          <w:b/>
          <w:u w:val="single"/>
        </w:rPr>
        <w:t xml:space="preserve">Disclaimers: </w:t>
      </w:r>
      <w:r w:rsidR="00D4459E" w:rsidRPr="003501CB">
        <w:rPr>
          <w:rFonts w:ascii="Times New Roman" w:hAnsi="Times New Roman" w:cs="Times New Roman"/>
        </w:rPr>
        <w:t xml:space="preserve">This is a RFQ only. Issuance of this RFQ does not in any way obligate CNFA, the </w:t>
      </w:r>
      <w:r w:rsidR="005C3F48" w:rsidRPr="003501CB">
        <w:rPr>
          <w:rFonts w:ascii="Times New Roman" w:hAnsi="Times New Roman" w:cs="Times New Roman"/>
        </w:rPr>
        <w:t>PRO-Cashew</w:t>
      </w:r>
      <w:r w:rsidR="005F4019" w:rsidRPr="003501CB">
        <w:rPr>
          <w:rFonts w:ascii="Times New Roman" w:hAnsi="Times New Roman" w:cs="Times New Roman"/>
        </w:rPr>
        <w:t xml:space="preserve"> </w:t>
      </w:r>
      <w:r w:rsidR="00D4459E" w:rsidRPr="003501CB">
        <w:rPr>
          <w:rFonts w:ascii="Times New Roman" w:hAnsi="Times New Roman" w:cs="Times New Roman"/>
        </w:rPr>
        <w:t>Project, or USD</w:t>
      </w:r>
      <w:r w:rsidR="005C3F48" w:rsidRPr="003501CB">
        <w:rPr>
          <w:rFonts w:ascii="Times New Roman" w:hAnsi="Times New Roman" w:cs="Times New Roman"/>
        </w:rPr>
        <w:t>A</w:t>
      </w:r>
      <w:r w:rsidR="00D4459E" w:rsidRPr="003501CB">
        <w:rPr>
          <w:rFonts w:ascii="Times New Roman" w:hAnsi="Times New Roman" w:cs="Times New Roman"/>
        </w:rPr>
        <w:t xml:space="preserve"> to make an award or pay for costs incurred by potential offerors in the preparation and submission of an offer. In addition:</w:t>
      </w:r>
    </w:p>
    <w:p w14:paraId="64D4162D" w14:textId="77777777" w:rsidR="00D4459E" w:rsidRPr="003501CB" w:rsidRDefault="00D4459E" w:rsidP="00072624">
      <w:pPr>
        <w:suppressAutoHyphens/>
        <w:spacing w:after="0" w:line="240" w:lineRule="auto"/>
        <w:ind w:left="360"/>
        <w:contextualSpacing/>
        <w:jc w:val="both"/>
        <w:rPr>
          <w:rFonts w:ascii="Times New Roman" w:hAnsi="Times New Roman" w:cs="Times New Roman"/>
        </w:rPr>
      </w:pPr>
    </w:p>
    <w:p w14:paraId="35A752F7" w14:textId="416F1A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cancel RFQ and not award;</w:t>
      </w:r>
    </w:p>
    <w:p w14:paraId="6F269EF3"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reject any or all responses received;</w:t>
      </w:r>
    </w:p>
    <w:p w14:paraId="37ACCC96" w14:textId="4A310A50"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Issuance of RFQ does not constitute award commitment by CNFA;</w:t>
      </w:r>
    </w:p>
    <w:p w14:paraId="7B315727" w14:textId="01B2DA6D"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disqualify any offer based on offeror failure to follow RFQ instructions;</w:t>
      </w:r>
    </w:p>
    <w:p w14:paraId="2EE96A01" w14:textId="09CF131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not compensate offerors for response to RFQ;</w:t>
      </w:r>
    </w:p>
    <w:p w14:paraId="4B948580"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issue award based on initial evaluation of offers without further discussion;</w:t>
      </w:r>
    </w:p>
    <w:p w14:paraId="1BD250E0"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CNFA may negotiate with short-listed offerors for their best and final offer;</w:t>
      </w:r>
    </w:p>
    <w:p w14:paraId="6E755EE3"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CNFA reserves the right to order additional quantities or units with the selected offeror;</w:t>
      </w:r>
    </w:p>
    <w:p w14:paraId="27C62F8A" w14:textId="7EAA95C8"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CNFA may reissue the solicitation or issue formal amendments revising the original </w:t>
      </w:r>
      <w:r w:rsidRPr="003501CB">
        <w:rPr>
          <w:rFonts w:ascii="Times New Roman" w:eastAsia="Calibri" w:hAnsi="Times New Roman" w:cs="Times New Roman"/>
        </w:rPr>
        <w:t xml:space="preserve">RFQ </w:t>
      </w:r>
      <w:r w:rsidRPr="003501CB">
        <w:rPr>
          <w:rFonts w:ascii="Times New Roman" w:hAnsi="Times New Roman" w:cs="Times New Roman"/>
        </w:rPr>
        <w:t>specifications and evaluation criteria before or after receipt of proposals;</w:t>
      </w:r>
    </w:p>
    <w:p w14:paraId="791A8B62" w14:textId="002DD9BF"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CNFA may modify the specifications without issuing a formal notice to all offerors when the revisions are immaterial to the scope of the </w:t>
      </w:r>
      <w:r w:rsidRPr="003501CB">
        <w:rPr>
          <w:rFonts w:ascii="Times New Roman" w:eastAsia="Calibri" w:hAnsi="Times New Roman" w:cs="Times New Roman"/>
        </w:rPr>
        <w:t>RFQ</w:t>
      </w:r>
      <w:r w:rsidRPr="003501CB">
        <w:rPr>
          <w:rFonts w:ascii="Times New Roman" w:hAnsi="Times New Roman" w:cs="Times New Roman"/>
        </w:rPr>
        <w:t>;</w:t>
      </w:r>
    </w:p>
    <w:p w14:paraId="0A622F08" w14:textId="50845A0D"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choose to award only part of the activities in the RFQ, or issue multiple awards based on multiple RFQ activities;</w:t>
      </w:r>
    </w:p>
    <w:p w14:paraId="73B30644"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waive minor proposal deficiencies that can be corrected prior to award determination to promote competition;</w:t>
      </w:r>
    </w:p>
    <w:p w14:paraId="36046008" w14:textId="0C77FB40"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contact all offerors to confirm contact person, address, and that the bid was submitted for this RFQ;</w:t>
      </w:r>
    </w:p>
    <w:p w14:paraId="1CE42C4C"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contact all offerors to inform them whether or not they were selected for award;</w:t>
      </w:r>
    </w:p>
    <w:p w14:paraId="46924D22" w14:textId="5D3F523D"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hAnsi="Times New Roman" w:cs="Times New Roman"/>
        </w:rPr>
        <w:t xml:space="preserve">In submitting a response to this </w:t>
      </w:r>
      <w:r w:rsidRPr="003501CB">
        <w:rPr>
          <w:rFonts w:ascii="Times New Roman" w:eastAsia="Calibri" w:hAnsi="Times New Roman" w:cs="Times New Roman"/>
        </w:rPr>
        <w:t>RFQ</w:t>
      </w:r>
      <w:r w:rsidRPr="003501CB">
        <w:rPr>
          <w:rFonts w:ascii="Times New Roman" w:hAnsi="Times New Roman" w:cs="Times New Roman"/>
        </w:rPr>
        <w:t>, offerors understand that USD</w:t>
      </w:r>
      <w:r w:rsidR="005C3F48" w:rsidRPr="003501CB">
        <w:rPr>
          <w:rFonts w:ascii="Times New Roman" w:hAnsi="Times New Roman" w:cs="Times New Roman"/>
        </w:rPr>
        <w:t>A</w:t>
      </w:r>
      <w:r w:rsidRPr="003501CB">
        <w:rPr>
          <w:rFonts w:ascii="Times New Roman" w:hAnsi="Times New Roman" w:cs="Times New Roman"/>
        </w:rPr>
        <w:t xml:space="preserve"> is not a party to this solicitation and the offeror agrees that any protest hereunder must be presented – in writing with full explanations – to the </w:t>
      </w:r>
      <w:r w:rsidR="005C3F48" w:rsidRPr="003501CB">
        <w:rPr>
          <w:rFonts w:ascii="Times New Roman" w:hAnsi="Times New Roman" w:cs="Times New Roman"/>
        </w:rPr>
        <w:t>PRO-Cashew</w:t>
      </w:r>
      <w:r w:rsidR="00750C00" w:rsidRPr="003501CB">
        <w:rPr>
          <w:rFonts w:ascii="Times New Roman" w:hAnsi="Times New Roman" w:cs="Times New Roman"/>
        </w:rPr>
        <w:t xml:space="preserve"> </w:t>
      </w:r>
      <w:r w:rsidRPr="003501CB">
        <w:rPr>
          <w:rFonts w:ascii="Times New Roman" w:hAnsi="Times New Roman" w:cs="Times New Roman"/>
        </w:rPr>
        <w:t>Project for consideration. USD</w:t>
      </w:r>
      <w:r w:rsidR="005C3F48" w:rsidRPr="003501CB">
        <w:rPr>
          <w:rFonts w:ascii="Times New Roman" w:hAnsi="Times New Roman" w:cs="Times New Roman"/>
        </w:rPr>
        <w:t>A</w:t>
      </w:r>
      <w:r w:rsidRPr="003501CB">
        <w:rPr>
          <w:rFonts w:ascii="Times New Roman" w:hAnsi="Times New Roman" w:cs="Times New Roman"/>
        </w:rPr>
        <w:t xml:space="preserve"> will not consider protests regarding procurements carried out by implementing partners. CNFA, at its sole discretion, will make a final decision on any protest for this procurement.</w:t>
      </w:r>
    </w:p>
    <w:p w14:paraId="7FE23F00" w14:textId="77777777" w:rsidR="0043574C" w:rsidRPr="003501CB" w:rsidRDefault="0043574C" w:rsidP="00072624">
      <w:pPr>
        <w:suppressAutoHyphens/>
        <w:spacing w:after="0" w:line="240" w:lineRule="auto"/>
        <w:jc w:val="both"/>
        <w:rPr>
          <w:rFonts w:ascii="Times New Roman" w:hAnsi="Times New Roman" w:cs="Times New Roman"/>
        </w:rPr>
      </w:pPr>
    </w:p>
    <w:p w14:paraId="2597E5C0" w14:textId="007A4E9C" w:rsidR="0043574C" w:rsidRPr="003501CB" w:rsidRDefault="00B3756A" w:rsidP="00072624">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4. </w:t>
      </w:r>
      <w:r w:rsidR="0043574C" w:rsidRPr="003501CB">
        <w:rPr>
          <w:rFonts w:ascii="Times New Roman" w:hAnsi="Times New Roman" w:cs="Times New Roman"/>
          <w:b/>
          <w:u w:val="single"/>
        </w:rPr>
        <w:t>Source/Nationality/Manufacture</w:t>
      </w:r>
      <w:r w:rsidR="0043574C" w:rsidRPr="003501CB">
        <w:rPr>
          <w:rFonts w:ascii="Times New Roman" w:hAnsi="Times New Roman" w:cs="Times New Roman"/>
        </w:rPr>
        <w:t xml:space="preserve">: All goods and services offered in response to this RFQ or supplied under any resulting award must meet </w:t>
      </w:r>
      <w:r w:rsidR="0043574C" w:rsidRPr="003501CB">
        <w:rPr>
          <w:rFonts w:ascii="Times New Roman" w:hAnsi="Times New Roman" w:cs="Times New Roman"/>
          <w:b/>
          <w:color w:val="000000"/>
        </w:rPr>
        <w:t>USD</w:t>
      </w:r>
      <w:r w:rsidR="005C3F48" w:rsidRPr="003501CB">
        <w:rPr>
          <w:rFonts w:ascii="Times New Roman" w:hAnsi="Times New Roman" w:cs="Times New Roman"/>
          <w:b/>
          <w:color w:val="000000"/>
        </w:rPr>
        <w:t>A</w:t>
      </w:r>
      <w:r w:rsidR="0043574C" w:rsidRPr="003501CB">
        <w:rPr>
          <w:rFonts w:ascii="Times New Roman" w:hAnsi="Times New Roman" w:cs="Times New Roman"/>
          <w:b/>
          <w:color w:val="000000"/>
        </w:rPr>
        <w:t xml:space="preserve"> Geographic Code </w:t>
      </w:r>
      <w:r w:rsidR="005F4019" w:rsidRPr="003501CB">
        <w:rPr>
          <w:rFonts w:ascii="Times New Roman" w:hAnsi="Times New Roman" w:cs="Times New Roman"/>
          <w:b/>
        </w:rPr>
        <w:fldChar w:fldCharType="begin">
          <w:ffData>
            <w:name w:val=""/>
            <w:enabled/>
            <w:calcOnExit w:val="0"/>
            <w:textInput>
              <w:default w:val="[enter geocode]"/>
            </w:textInput>
          </w:ffData>
        </w:fldChar>
      </w:r>
      <w:r w:rsidR="005F4019" w:rsidRPr="003501CB">
        <w:rPr>
          <w:rFonts w:ascii="Times New Roman" w:hAnsi="Times New Roman" w:cs="Times New Roman"/>
          <w:b/>
        </w:rPr>
        <w:instrText xml:space="preserve"> FORMTEXT </w:instrText>
      </w:r>
      <w:r w:rsidR="005F4019" w:rsidRPr="003501CB">
        <w:rPr>
          <w:rFonts w:ascii="Times New Roman" w:hAnsi="Times New Roman" w:cs="Times New Roman"/>
          <w:b/>
        </w:rPr>
      </w:r>
      <w:r w:rsidR="005F4019" w:rsidRPr="003501CB">
        <w:rPr>
          <w:rFonts w:ascii="Times New Roman" w:hAnsi="Times New Roman" w:cs="Times New Roman"/>
          <w:b/>
        </w:rPr>
        <w:fldChar w:fldCharType="separate"/>
      </w:r>
      <w:r w:rsidR="005F4019" w:rsidRPr="003501CB">
        <w:rPr>
          <w:rFonts w:ascii="Times New Roman" w:hAnsi="Times New Roman" w:cs="Times New Roman"/>
          <w:b/>
          <w:noProof/>
        </w:rPr>
        <w:t>[enter geocode]</w:t>
      </w:r>
      <w:r w:rsidR="005F4019" w:rsidRPr="003501CB">
        <w:rPr>
          <w:rFonts w:ascii="Times New Roman" w:hAnsi="Times New Roman" w:cs="Times New Roman"/>
          <w:b/>
        </w:rPr>
        <w:fldChar w:fldCharType="end"/>
      </w:r>
      <w:r w:rsidR="005F4019" w:rsidRPr="003501CB">
        <w:rPr>
          <w:rFonts w:ascii="Times New Roman" w:hAnsi="Times New Roman" w:cs="Times New Roman"/>
        </w:rPr>
        <w:t xml:space="preserve"> </w:t>
      </w:r>
      <w:r w:rsidR="0043574C" w:rsidRPr="003501CB">
        <w:rPr>
          <w:rFonts w:ascii="Times New Roman" w:hAnsi="Times New Roman" w:cs="Times New Roman"/>
          <w:color w:val="000000"/>
        </w:rPr>
        <w:t xml:space="preserve">in accordance with the United States Code of Federal Regulations (CFR), </w:t>
      </w:r>
      <w:hyperlink r:id="rId17" w:history="1">
        <w:r w:rsidR="0043574C" w:rsidRPr="003501CB">
          <w:rPr>
            <w:rStyle w:val="Hyperlink"/>
            <w:rFonts w:ascii="Times New Roman" w:hAnsi="Times New Roman" w:cs="Times New Roman"/>
          </w:rPr>
          <w:t>22 CFR §228</w:t>
        </w:r>
      </w:hyperlink>
      <w:r w:rsidR="0043574C" w:rsidRPr="003501CB">
        <w:rPr>
          <w:rFonts w:ascii="Times New Roman" w:hAnsi="Times New Roman" w:cs="Times New Roman"/>
          <w:color w:val="000000"/>
        </w:rPr>
        <w:t xml:space="preserve">. The cooperating country for this RFQ is </w:t>
      </w:r>
      <w:r w:rsidR="005F4019" w:rsidRPr="003501CB">
        <w:rPr>
          <w:rFonts w:ascii="Times New Roman" w:hAnsi="Times New Roman" w:cs="Times New Roman"/>
        </w:rPr>
        <w:fldChar w:fldCharType="begin">
          <w:ffData>
            <w:name w:val=""/>
            <w:enabled/>
            <w:calcOnExit w:val="0"/>
            <w:textInput>
              <w:default w:val="[enter cooperating country]"/>
            </w:textInput>
          </w:ffData>
        </w:fldChar>
      </w:r>
      <w:r w:rsidR="005F4019" w:rsidRPr="003501CB">
        <w:rPr>
          <w:rFonts w:ascii="Times New Roman" w:hAnsi="Times New Roman" w:cs="Times New Roman"/>
        </w:rPr>
        <w:instrText xml:space="preserve"> FORMTEXT </w:instrText>
      </w:r>
      <w:r w:rsidR="005F4019" w:rsidRPr="003501CB">
        <w:rPr>
          <w:rFonts w:ascii="Times New Roman" w:hAnsi="Times New Roman" w:cs="Times New Roman"/>
        </w:rPr>
      </w:r>
      <w:r w:rsidR="005F4019" w:rsidRPr="003501CB">
        <w:rPr>
          <w:rFonts w:ascii="Times New Roman" w:hAnsi="Times New Roman" w:cs="Times New Roman"/>
        </w:rPr>
        <w:fldChar w:fldCharType="separate"/>
      </w:r>
      <w:r w:rsidR="005F4019" w:rsidRPr="003501CB">
        <w:rPr>
          <w:rFonts w:ascii="Times New Roman" w:hAnsi="Times New Roman" w:cs="Times New Roman"/>
          <w:noProof/>
        </w:rPr>
        <w:t>[enter cooperating country]</w:t>
      </w:r>
      <w:r w:rsidR="005F4019" w:rsidRPr="003501CB">
        <w:rPr>
          <w:rFonts w:ascii="Times New Roman" w:hAnsi="Times New Roman" w:cs="Times New Roman"/>
        </w:rPr>
        <w:fldChar w:fldCharType="end"/>
      </w:r>
      <w:r w:rsidR="0043574C" w:rsidRPr="003501CB">
        <w:rPr>
          <w:rFonts w:ascii="Times New Roman" w:hAnsi="Times New Roman" w:cs="Times New Roman"/>
          <w:color w:val="000000"/>
        </w:rPr>
        <w:t xml:space="preserve">. </w:t>
      </w:r>
    </w:p>
    <w:p w14:paraId="4F55CF3D" w14:textId="77777777" w:rsidR="0043574C" w:rsidRPr="003501CB" w:rsidRDefault="0043574C" w:rsidP="00072624">
      <w:pPr>
        <w:suppressAutoHyphens/>
        <w:spacing w:after="0" w:line="240" w:lineRule="auto"/>
        <w:ind w:left="360"/>
        <w:contextualSpacing/>
        <w:jc w:val="both"/>
        <w:rPr>
          <w:rFonts w:ascii="Times New Roman" w:hAnsi="Times New Roman" w:cs="Times New Roman"/>
        </w:rPr>
      </w:pPr>
    </w:p>
    <w:p w14:paraId="29FC44DB" w14:textId="719987EF"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color w:val="000000"/>
        </w:rPr>
        <w:t xml:space="preserve">Offerors may </w:t>
      </w:r>
      <w:r w:rsidRPr="003501CB">
        <w:rPr>
          <w:rFonts w:ascii="Times New Roman" w:hAnsi="Times New Roman" w:cs="Times New Roman"/>
          <w:color w:val="000000"/>
          <w:u w:val="single"/>
        </w:rPr>
        <w:t>not</w:t>
      </w:r>
      <w:r w:rsidRPr="003501CB">
        <w:rPr>
          <w:rFonts w:ascii="Times New Roman" w:hAnsi="Times New Roman" w:cs="Times New Roman"/>
          <w:color w:val="000000"/>
        </w:rPr>
        <w:t xml:space="preserve"> offer or supply any commodities or services</w:t>
      </w:r>
      <w:r w:rsidRPr="003501CB">
        <w:rPr>
          <w:rFonts w:ascii="Times New Roman" w:hAnsi="Times New Roman" w:cs="Times New Roman"/>
        </w:rPr>
        <w:t xml:space="preserve"> that are manufactured or assembled in, shipped from, transported through, or otherwise involving any of the following countries: </w:t>
      </w:r>
      <w:r w:rsidR="00B71B94" w:rsidRPr="003501CB">
        <w:rPr>
          <w:rFonts w:ascii="Times New Roman" w:hAnsi="Times New Roman" w:cs="Times New Roman"/>
        </w:rPr>
        <w:t>Cuba, Iran, North Korea</w:t>
      </w:r>
      <w:r w:rsidRPr="003501CB">
        <w:rPr>
          <w:rFonts w:ascii="Times New Roman" w:hAnsi="Times New Roman" w:cs="Times New Roman"/>
        </w:rPr>
        <w:t>, or Syria.</w:t>
      </w:r>
    </w:p>
    <w:p w14:paraId="4DEA5C66" w14:textId="77777777" w:rsidR="0043574C" w:rsidRPr="003501CB" w:rsidRDefault="0043574C" w:rsidP="00072624">
      <w:pPr>
        <w:suppressAutoHyphens/>
        <w:spacing w:after="0" w:line="240" w:lineRule="auto"/>
        <w:jc w:val="both"/>
        <w:rPr>
          <w:rFonts w:ascii="Times New Roman" w:hAnsi="Times New Roman" w:cs="Times New Roman"/>
        </w:rPr>
      </w:pPr>
    </w:p>
    <w:p w14:paraId="7B613654" w14:textId="77777777" w:rsidR="0043574C" w:rsidRPr="003501CB" w:rsidRDefault="0043574C" w:rsidP="00072624">
      <w:pPr>
        <w:suppressAutoHyphens/>
        <w:spacing w:after="0" w:line="240" w:lineRule="auto"/>
        <w:ind w:left="360"/>
        <w:contextualSpacing/>
        <w:jc w:val="both"/>
        <w:rPr>
          <w:rFonts w:ascii="Times New Roman" w:hAnsi="Times New Roman" w:cs="Times New Roman"/>
          <w:color w:val="000000"/>
        </w:rPr>
      </w:pPr>
    </w:p>
    <w:p w14:paraId="5B6E407B" w14:textId="1DAD53CA" w:rsidR="0043574C" w:rsidRPr="003501CB" w:rsidRDefault="000556D9" w:rsidP="00072624">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lastRenderedPageBreak/>
        <w:t>5</w:t>
      </w:r>
      <w:r w:rsidR="00B3756A" w:rsidRPr="003501CB">
        <w:rPr>
          <w:rFonts w:ascii="Times New Roman" w:hAnsi="Times New Roman" w:cs="Times New Roman"/>
          <w:b/>
          <w:u w:val="single"/>
        </w:rPr>
        <w:t xml:space="preserve">. </w:t>
      </w:r>
      <w:r w:rsidR="0043574C" w:rsidRPr="003501CB">
        <w:rPr>
          <w:rFonts w:ascii="Times New Roman" w:hAnsi="Times New Roman" w:cs="Times New Roman"/>
          <w:b/>
          <w:u w:val="single"/>
        </w:rPr>
        <w:t>Eligibility</w:t>
      </w:r>
      <w:r w:rsidR="0043574C" w:rsidRPr="003501CB">
        <w:rPr>
          <w:rFonts w:ascii="Times New Roman" w:hAnsi="Times New Roman" w:cs="Times New Roman"/>
        </w:rPr>
        <w:t>: By submitting an offer in response to this RFQ, the offeror certifies that it and its principal officers are not debarred, suspended, or otherwise considered ineligible for an award by the U.S. Government. CNFA will not award a contract to any firm that is debarred, suspended, or considered to be ineligible by the U.S. Government.</w:t>
      </w:r>
    </w:p>
    <w:p w14:paraId="2FAC9436" w14:textId="77777777" w:rsidR="0043574C" w:rsidRPr="003501CB" w:rsidRDefault="0043574C" w:rsidP="00072624">
      <w:pPr>
        <w:suppressAutoHyphens/>
        <w:spacing w:after="0" w:line="240" w:lineRule="auto"/>
        <w:jc w:val="both"/>
        <w:rPr>
          <w:rFonts w:ascii="Times New Roman" w:hAnsi="Times New Roman" w:cs="Times New Roman"/>
        </w:rPr>
      </w:pPr>
    </w:p>
    <w:p w14:paraId="602775D9" w14:textId="6521B363" w:rsidR="00CB02D8" w:rsidRPr="003E5247" w:rsidRDefault="000556D9" w:rsidP="003E5247">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6</w:t>
      </w:r>
      <w:r w:rsidR="00B3756A" w:rsidRPr="003501CB">
        <w:rPr>
          <w:rFonts w:ascii="Times New Roman" w:hAnsi="Times New Roman" w:cs="Times New Roman"/>
          <w:b/>
          <w:u w:val="single"/>
        </w:rPr>
        <w:t xml:space="preserve">. </w:t>
      </w:r>
      <w:r w:rsidR="0043574C" w:rsidRPr="003501CB">
        <w:rPr>
          <w:rFonts w:ascii="Times New Roman" w:hAnsi="Times New Roman" w:cs="Times New Roman"/>
          <w:b/>
          <w:u w:val="single"/>
        </w:rPr>
        <w:t>Delivery</w:t>
      </w:r>
      <w:r w:rsidR="0043574C" w:rsidRPr="003501CB">
        <w:rPr>
          <w:rFonts w:ascii="Times New Roman" w:hAnsi="Times New Roman" w:cs="Times New Roman"/>
        </w:rPr>
        <w:t xml:space="preserve">: The delivery location for the items described in this RFQ is </w:t>
      </w:r>
      <w:r w:rsidR="00047664">
        <w:rPr>
          <w:rFonts w:ascii="Times New Roman" w:hAnsi="Times New Roman" w:cs="Times New Roman"/>
        </w:rPr>
        <w:t xml:space="preserve">Oyo, Kogi, </w:t>
      </w:r>
      <w:proofErr w:type="spellStart"/>
      <w:r w:rsidR="00047664">
        <w:rPr>
          <w:rFonts w:ascii="Times New Roman" w:hAnsi="Times New Roman" w:cs="Times New Roman"/>
        </w:rPr>
        <w:t>Kwara</w:t>
      </w:r>
      <w:proofErr w:type="spellEnd"/>
      <w:r w:rsidR="00047664">
        <w:rPr>
          <w:rFonts w:ascii="Times New Roman" w:hAnsi="Times New Roman" w:cs="Times New Roman"/>
        </w:rPr>
        <w:t xml:space="preserve"> &amp; Ekiti</w:t>
      </w:r>
      <w:r w:rsidR="003E5247">
        <w:rPr>
          <w:rFonts w:ascii="Times New Roman" w:hAnsi="Times New Roman" w:cs="Times New Roman"/>
        </w:rPr>
        <w:t>,</w:t>
      </w:r>
      <w:r w:rsidR="00D932DD" w:rsidRPr="003501CB">
        <w:rPr>
          <w:rFonts w:ascii="Times New Roman" w:hAnsi="Times New Roman" w:cs="Times New Roman"/>
        </w:rPr>
        <w:t xml:space="preserve"> Nigeria</w:t>
      </w:r>
      <w:r w:rsidR="0043574C" w:rsidRPr="003501CB">
        <w:rPr>
          <w:rFonts w:ascii="Times New Roman" w:hAnsi="Times New Roman" w:cs="Times New Roman"/>
        </w:rPr>
        <w:t>. 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r w:rsidR="00B3756A" w:rsidRPr="003E5247">
        <w:rPr>
          <w:rFonts w:ascii="Times New Roman" w:hAnsi="Times New Roman" w:cs="Times New Roman"/>
          <w:b/>
          <w:u w:val="single"/>
        </w:rPr>
        <w:t xml:space="preserve"> </w:t>
      </w:r>
    </w:p>
    <w:p w14:paraId="64E0EBA8" w14:textId="77777777" w:rsidR="00CB02D8" w:rsidRPr="003501CB" w:rsidRDefault="00CB02D8" w:rsidP="00072624">
      <w:pPr>
        <w:spacing w:line="240" w:lineRule="auto"/>
        <w:contextualSpacing/>
        <w:jc w:val="both"/>
        <w:rPr>
          <w:rFonts w:ascii="Times New Roman" w:hAnsi="Times New Roman" w:cs="Times New Roman"/>
          <w:b/>
        </w:rPr>
      </w:pPr>
    </w:p>
    <w:sectPr w:rsidR="00CB02D8" w:rsidRPr="003501C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1BA4" w14:textId="77777777" w:rsidR="000B1333" w:rsidRDefault="000B1333" w:rsidP="00A24C20">
      <w:pPr>
        <w:spacing w:after="0" w:line="240" w:lineRule="auto"/>
      </w:pPr>
      <w:r>
        <w:separator/>
      </w:r>
    </w:p>
  </w:endnote>
  <w:endnote w:type="continuationSeparator" w:id="0">
    <w:p w14:paraId="173E1BA0" w14:textId="77777777" w:rsidR="000B1333" w:rsidRDefault="000B1333" w:rsidP="00A2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docPartObj>
        <w:docPartGallery w:val="Page Numbers (Bottom of Page)"/>
        <w:docPartUnique/>
      </w:docPartObj>
    </w:sdtPr>
    <w:sdtEndPr/>
    <w:sdtContent>
      <w:sdt>
        <w:sdtPr>
          <w:rPr>
            <w:rFonts w:ascii="Times New Roman" w:hAnsi="Times New Roman" w:cs="Times New Roman"/>
            <w:sz w:val="18"/>
            <w:szCs w:val="18"/>
          </w:rPr>
          <w:id w:val="860082579"/>
          <w:docPartObj>
            <w:docPartGallery w:val="Page Numbers (Top of Page)"/>
            <w:docPartUnique/>
          </w:docPartObj>
        </w:sdtPr>
        <w:sdtEndPr/>
        <w:sdtContent>
          <w:p w14:paraId="22CEEDE3" w14:textId="7A0AC961" w:rsidR="00D5230B" w:rsidRPr="00D5230B" w:rsidRDefault="00D5230B" w:rsidP="00D5230B">
            <w:pPr>
              <w:pStyle w:val="Footer"/>
              <w:rPr>
                <w:rFonts w:ascii="Times New Roman" w:hAnsi="Times New Roman" w:cs="Times New Roman"/>
                <w:sz w:val="18"/>
                <w:szCs w:val="18"/>
                <w:highlight w:val="lightGray"/>
              </w:rPr>
            </w:pPr>
            <w:r w:rsidRPr="00D5230B">
              <w:rPr>
                <w:rFonts w:ascii="Times New Roman" w:hAnsi="Times New Roman" w:cs="Times New Roman"/>
                <w:sz w:val="18"/>
                <w:szCs w:val="18"/>
                <w:highlight w:val="lightGray"/>
              </w:rPr>
              <w:t xml:space="preserve">RFQ </w:t>
            </w:r>
            <w:proofErr w:type="gramStart"/>
            <w:r w:rsidRPr="00D5230B">
              <w:rPr>
                <w:rFonts w:ascii="Times New Roman" w:hAnsi="Times New Roman" w:cs="Times New Roman"/>
                <w:sz w:val="18"/>
                <w:szCs w:val="18"/>
                <w:highlight w:val="lightGray"/>
              </w:rPr>
              <w:t>No.[</w:t>
            </w:r>
            <w:proofErr w:type="gramEnd"/>
            <w:r w:rsidRPr="00D5230B">
              <w:rPr>
                <w:rFonts w:ascii="Times New Roman" w:hAnsi="Times New Roman" w:cs="Times New Roman"/>
                <w:sz w:val="18"/>
                <w:szCs w:val="18"/>
                <w:highlight w:val="lightGray"/>
              </w:rPr>
              <w:t xml:space="preserve"> </w:t>
            </w:r>
            <w:r w:rsidR="00FE3512" w:rsidRPr="0073232E">
              <w:rPr>
                <w:rFonts w:ascii="Times New Roman" w:hAnsi="Times New Roman" w:cs="Times New Roman"/>
                <w:sz w:val="18"/>
                <w:szCs w:val="18"/>
              </w:rPr>
              <w:t>NGA#0</w:t>
            </w:r>
            <w:r w:rsidR="003645BF">
              <w:rPr>
                <w:rFonts w:ascii="Times New Roman" w:hAnsi="Times New Roman" w:cs="Times New Roman"/>
                <w:sz w:val="18"/>
                <w:szCs w:val="18"/>
              </w:rPr>
              <w:t>6</w:t>
            </w:r>
            <w:r w:rsidR="00FE3512" w:rsidRPr="0073232E">
              <w:rPr>
                <w:rFonts w:ascii="Times New Roman" w:hAnsi="Times New Roman" w:cs="Times New Roman"/>
                <w:sz w:val="18"/>
                <w:szCs w:val="18"/>
              </w:rPr>
              <w:t>-00</w:t>
            </w:r>
            <w:r w:rsidR="003645BF">
              <w:rPr>
                <w:rFonts w:ascii="Times New Roman" w:hAnsi="Times New Roman" w:cs="Times New Roman"/>
                <w:sz w:val="18"/>
                <w:szCs w:val="18"/>
              </w:rPr>
              <w:t>4</w:t>
            </w:r>
            <w:r w:rsidR="00FE3512" w:rsidRPr="0073232E">
              <w:rPr>
                <w:rFonts w:ascii="Times New Roman" w:hAnsi="Times New Roman" w:cs="Times New Roman"/>
                <w:sz w:val="18"/>
                <w:szCs w:val="18"/>
              </w:rPr>
              <w:t>/202</w:t>
            </w:r>
            <w:r w:rsidR="0023249C">
              <w:rPr>
                <w:rFonts w:ascii="Times New Roman" w:hAnsi="Times New Roman" w:cs="Times New Roman"/>
                <w:sz w:val="18"/>
                <w:szCs w:val="18"/>
              </w:rPr>
              <w:t>2</w:t>
            </w:r>
            <w:r w:rsidRPr="00D5230B">
              <w:rPr>
                <w:rFonts w:ascii="Times New Roman" w:hAnsi="Times New Roman" w:cs="Times New Roman"/>
                <w:sz w:val="18"/>
                <w:szCs w:val="18"/>
                <w:highlight w:val="lightGray"/>
              </w:rPr>
              <w:t>]</w:t>
            </w:r>
          </w:p>
          <w:p w14:paraId="5400BAA5" w14:textId="7788E70B" w:rsidR="009A4800" w:rsidRPr="00983743"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 </w:t>
            </w:r>
            <w:r w:rsidR="009A4800" w:rsidRPr="00D5230B">
              <w:rPr>
                <w:rFonts w:ascii="Times New Roman" w:hAnsi="Times New Roman" w:cs="Times New Roman"/>
                <w:sz w:val="18"/>
                <w:szCs w:val="18"/>
                <w:highlight w:val="lightGray"/>
              </w:rPr>
              <w:t>[</w:t>
            </w:r>
            <w:r w:rsidR="00696576" w:rsidRPr="00D5230B">
              <w:rPr>
                <w:rFonts w:ascii="Times New Roman" w:hAnsi="Times New Roman" w:cs="Times New Roman"/>
                <w:sz w:val="18"/>
                <w:szCs w:val="18"/>
                <w:highlight w:val="lightGray"/>
              </w:rPr>
              <w:t>PRO-Cashew</w:t>
            </w:r>
            <w:r w:rsidR="009A4800" w:rsidRPr="00D5230B">
              <w:rPr>
                <w:rFonts w:ascii="Times New Roman" w:hAnsi="Times New Roman" w:cs="Times New Roman"/>
                <w:sz w:val="18"/>
                <w:szCs w:val="18"/>
                <w:highlight w:val="lightGray"/>
              </w:rPr>
              <w:t>]</w:t>
            </w:r>
          </w:p>
          <w:p w14:paraId="3B053537" w14:textId="28E6B7DB" w:rsidR="009A4800" w:rsidRPr="00983743" w:rsidRDefault="009A4800" w:rsidP="00DD3D82">
            <w:pPr>
              <w:pStyle w:val="Footer"/>
              <w:rPr>
                <w:rFonts w:ascii="Times New Roman" w:hAnsi="Times New Roman" w:cs="Times New Roman"/>
                <w:sz w:val="18"/>
                <w:szCs w:val="18"/>
              </w:rPr>
            </w:pPr>
            <w:r w:rsidRPr="00983743">
              <w:rPr>
                <w:rFonts w:ascii="Times New Roman" w:hAnsi="Times New Roman" w:cs="Times New Roman"/>
                <w:sz w:val="18"/>
                <w:szCs w:val="18"/>
              </w:rPr>
              <w:t xml:space="preserve">Page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PAGE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sz w:val="18"/>
                <w:szCs w:val="18"/>
              </w:rPr>
              <w:t xml:space="preserve"> of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NUMPAGES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bCs/>
                <w:sz w:val="18"/>
                <w:szCs w:val="18"/>
              </w:rPr>
              <w:tab/>
            </w:r>
            <w:r w:rsidRPr="00983743">
              <w:rPr>
                <w:rFonts w:ascii="Times New Roman" w:hAnsi="Times New Roman" w:cs="Times New Roman"/>
                <w:bCs/>
                <w:sz w:val="18"/>
                <w:szCs w:val="18"/>
              </w:rPr>
              <w:tab/>
              <w:t>V</w:t>
            </w:r>
            <w:r w:rsidR="00B775A9">
              <w:rPr>
                <w:rFonts w:ascii="Times New Roman" w:hAnsi="Times New Roman" w:cs="Times New Roman"/>
                <w:bCs/>
                <w:sz w:val="18"/>
                <w:szCs w:val="18"/>
              </w:rPr>
              <w:t>2</w:t>
            </w:r>
            <w:r w:rsidRPr="00983743">
              <w:rPr>
                <w:rFonts w:ascii="Times New Roman" w:hAnsi="Times New Roman" w:cs="Times New Roman"/>
                <w:bCs/>
                <w:sz w:val="18"/>
                <w:szCs w:val="18"/>
              </w:rPr>
              <w:t xml:space="preserve"> – </w:t>
            </w:r>
            <w:r w:rsidR="00983743">
              <w:rPr>
                <w:rFonts w:ascii="Times New Roman" w:hAnsi="Times New Roman" w:cs="Times New Roman"/>
                <w:bCs/>
                <w:sz w:val="18"/>
                <w:szCs w:val="18"/>
              </w:rPr>
              <w:t>January 201</w:t>
            </w:r>
            <w:r w:rsidR="00B775A9">
              <w:rPr>
                <w:rFonts w:ascii="Times New Roman" w:hAnsi="Times New Roman" w:cs="Times New Roman"/>
                <w:bCs/>
                <w:sz w:val="18"/>
                <w:szCs w:val="18"/>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9F9E" w14:textId="77777777" w:rsidR="000B1333" w:rsidRDefault="000B1333" w:rsidP="00A24C20">
      <w:pPr>
        <w:spacing w:after="0" w:line="240" w:lineRule="auto"/>
      </w:pPr>
      <w:r>
        <w:separator/>
      </w:r>
    </w:p>
  </w:footnote>
  <w:footnote w:type="continuationSeparator" w:id="0">
    <w:p w14:paraId="0C39BEF3" w14:textId="77777777" w:rsidR="000B1333" w:rsidRDefault="000B1333" w:rsidP="00A2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4FD" w14:textId="306F2FB9" w:rsidR="009A4800" w:rsidRPr="00983743" w:rsidRDefault="009A4800">
    <w:pPr>
      <w:pStyle w:val="Header"/>
      <w:pBdr>
        <w:bottom w:val="single" w:sz="12" w:space="1" w:color="auto"/>
      </w:pBdr>
      <w:rPr>
        <w:rFonts w:ascii="Times New Roman" w:hAnsi="Times New Roman" w:cs="Times New Roman"/>
        <w:b/>
        <w:sz w:val="32"/>
        <w:szCs w:val="32"/>
      </w:rPr>
    </w:pPr>
    <w:r w:rsidRPr="00983743">
      <w:rPr>
        <w:rFonts w:ascii="Times New Roman" w:hAnsi="Times New Roman" w:cs="Times New Roman"/>
        <w:b/>
        <w:sz w:val="32"/>
        <w:szCs w:val="32"/>
      </w:rPr>
      <w:t>Request for Quotations</w:t>
    </w:r>
  </w:p>
  <w:p w14:paraId="3486ABE4" w14:textId="77777777" w:rsidR="009A4800" w:rsidRPr="00983743" w:rsidRDefault="009A480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hybridMultilevel"/>
    <w:tmpl w:val="5EBC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08CE"/>
    <w:multiLevelType w:val="hybridMultilevel"/>
    <w:tmpl w:val="157EC70E"/>
    <w:lvl w:ilvl="0" w:tplc="A100F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F1C16"/>
    <w:multiLevelType w:val="hybridMultilevel"/>
    <w:tmpl w:val="239E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C9B7D9B"/>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F7F63"/>
    <w:multiLevelType w:val="hybridMultilevel"/>
    <w:tmpl w:val="7BBC4936"/>
    <w:lvl w:ilvl="0" w:tplc="664E23F0">
      <w:numFmt w:val="bullet"/>
      <w:lvlText w:val="•"/>
      <w:lvlJc w:val="left"/>
      <w:pPr>
        <w:ind w:left="720" w:hanging="360"/>
      </w:pPr>
      <w:rPr>
        <w:rFonts w:hint="default"/>
        <w:lang w:val="en-GB" w:eastAsia="en-GB" w:bidi="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74373F"/>
    <w:multiLevelType w:val="hybridMultilevel"/>
    <w:tmpl w:val="77405F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3BF316FA"/>
    <w:multiLevelType w:val="multilevel"/>
    <w:tmpl w:val="6CEE8022"/>
    <w:lvl w:ilvl="0">
      <w:start w:val="3"/>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9" w15:restartNumberingAfterBreak="0">
    <w:nsid w:val="417E3882"/>
    <w:multiLevelType w:val="hybridMultilevel"/>
    <w:tmpl w:val="5B7E4708"/>
    <w:lvl w:ilvl="0" w:tplc="4DE84680">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43D9242C"/>
    <w:multiLevelType w:val="hybridMultilevel"/>
    <w:tmpl w:val="2D56C746"/>
    <w:lvl w:ilvl="0" w:tplc="2062AB5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CE63C1"/>
    <w:multiLevelType w:val="hybridMultilevel"/>
    <w:tmpl w:val="47F4B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6A32FA"/>
    <w:multiLevelType w:val="hybridMultilevel"/>
    <w:tmpl w:val="CE6A5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B3168B"/>
    <w:multiLevelType w:val="hybridMultilevel"/>
    <w:tmpl w:val="311E9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EC172B"/>
    <w:multiLevelType w:val="hybridMultilevel"/>
    <w:tmpl w:val="614ACD26"/>
    <w:lvl w:ilvl="0" w:tplc="39D289B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8C24E9F"/>
    <w:multiLevelType w:val="hybridMultilevel"/>
    <w:tmpl w:val="CADE2BA2"/>
    <w:lvl w:ilvl="0" w:tplc="2D14E2F8">
      <w:start w:val="1"/>
      <w:numFmt w:val="decimal"/>
      <w:lvlText w:val="%1."/>
      <w:lvlJc w:val="left"/>
      <w:pPr>
        <w:ind w:left="720" w:hanging="360"/>
      </w:pPr>
      <w:rPr>
        <w:rFonts w:cstheme="minorBid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8263825"/>
    <w:multiLevelType w:val="hybridMultilevel"/>
    <w:tmpl w:val="85D84380"/>
    <w:lvl w:ilvl="0" w:tplc="59161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369E9"/>
    <w:multiLevelType w:val="hybridMultilevel"/>
    <w:tmpl w:val="A0067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B172EC"/>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46494"/>
    <w:multiLevelType w:val="hybridMultilevel"/>
    <w:tmpl w:val="9F96BD6C"/>
    <w:lvl w:ilvl="0" w:tplc="04090005">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1" w15:restartNumberingAfterBreak="0">
    <w:nsid w:val="6F487F8B"/>
    <w:multiLevelType w:val="hybridMultilevel"/>
    <w:tmpl w:val="5EDA40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EFF4247"/>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631096">
    <w:abstractNumId w:val="22"/>
  </w:num>
  <w:num w:numId="2" w16cid:durableId="453670273">
    <w:abstractNumId w:val="3"/>
  </w:num>
  <w:num w:numId="3" w16cid:durableId="1095511902">
    <w:abstractNumId w:val="21"/>
  </w:num>
  <w:num w:numId="4" w16cid:durableId="280304900">
    <w:abstractNumId w:val="24"/>
  </w:num>
  <w:num w:numId="5" w16cid:durableId="358243984">
    <w:abstractNumId w:val="23"/>
  </w:num>
  <w:num w:numId="6" w16cid:durableId="2057197822">
    <w:abstractNumId w:val="16"/>
  </w:num>
  <w:num w:numId="7" w16cid:durableId="1976523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8517566">
    <w:abstractNumId w:val="4"/>
  </w:num>
  <w:num w:numId="9" w16cid:durableId="1155805484">
    <w:abstractNumId w:val="2"/>
  </w:num>
  <w:num w:numId="10" w16cid:durableId="2097629835">
    <w:abstractNumId w:val="8"/>
  </w:num>
  <w:num w:numId="11" w16cid:durableId="328337985">
    <w:abstractNumId w:val="1"/>
  </w:num>
  <w:num w:numId="12" w16cid:durableId="1526602634">
    <w:abstractNumId w:val="7"/>
  </w:num>
  <w:num w:numId="13" w16cid:durableId="1257402046">
    <w:abstractNumId w:val="11"/>
  </w:num>
  <w:num w:numId="14" w16cid:durableId="836847565">
    <w:abstractNumId w:val="13"/>
  </w:num>
  <w:num w:numId="15" w16cid:durableId="1267277034">
    <w:abstractNumId w:val="15"/>
  </w:num>
  <w:num w:numId="16" w16cid:durableId="298458211">
    <w:abstractNumId w:val="14"/>
  </w:num>
  <w:num w:numId="17" w16cid:durableId="820082342">
    <w:abstractNumId w:val="0"/>
  </w:num>
  <w:num w:numId="18" w16cid:durableId="927733294">
    <w:abstractNumId w:val="18"/>
  </w:num>
  <w:num w:numId="19" w16cid:durableId="1934047290">
    <w:abstractNumId w:val="12"/>
  </w:num>
  <w:num w:numId="20" w16cid:durableId="1085108958">
    <w:abstractNumId w:val="17"/>
  </w:num>
  <w:num w:numId="21" w16cid:durableId="508377634">
    <w:abstractNumId w:val="19"/>
  </w:num>
  <w:num w:numId="22" w16cid:durableId="352925243">
    <w:abstractNumId w:val="25"/>
  </w:num>
  <w:num w:numId="23" w16cid:durableId="1518928141">
    <w:abstractNumId w:val="6"/>
  </w:num>
  <w:num w:numId="24" w16cid:durableId="336464755">
    <w:abstractNumId w:val="5"/>
  </w:num>
  <w:num w:numId="25" w16cid:durableId="1440833639">
    <w:abstractNumId w:val="9"/>
  </w:num>
  <w:num w:numId="26" w16cid:durableId="14172837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MDEwMTM3MTQ3MzFQ0lEKTi0uzszPAykwrAUAGjeqdSwAAAA="/>
  </w:docVars>
  <w:rsids>
    <w:rsidRoot w:val="00A24C20"/>
    <w:rsid w:val="00010119"/>
    <w:rsid w:val="00016C78"/>
    <w:rsid w:val="00022232"/>
    <w:rsid w:val="0002756B"/>
    <w:rsid w:val="000459CD"/>
    <w:rsid w:val="00047664"/>
    <w:rsid w:val="000556D9"/>
    <w:rsid w:val="000632AD"/>
    <w:rsid w:val="00063CE6"/>
    <w:rsid w:val="00070D24"/>
    <w:rsid w:val="00072624"/>
    <w:rsid w:val="00077BBC"/>
    <w:rsid w:val="00082BB2"/>
    <w:rsid w:val="00097227"/>
    <w:rsid w:val="000A70BB"/>
    <w:rsid w:val="000B1333"/>
    <w:rsid w:val="000C0C0C"/>
    <w:rsid w:val="000F0029"/>
    <w:rsid w:val="000F06B8"/>
    <w:rsid w:val="000F2B26"/>
    <w:rsid w:val="000F592E"/>
    <w:rsid w:val="000F7764"/>
    <w:rsid w:val="00111B1B"/>
    <w:rsid w:val="00122564"/>
    <w:rsid w:val="00137373"/>
    <w:rsid w:val="00145C8E"/>
    <w:rsid w:val="001466F7"/>
    <w:rsid w:val="00147956"/>
    <w:rsid w:val="001558E6"/>
    <w:rsid w:val="001568FC"/>
    <w:rsid w:val="001741C6"/>
    <w:rsid w:val="0018118B"/>
    <w:rsid w:val="00197772"/>
    <w:rsid w:val="001D25FB"/>
    <w:rsid w:val="001E4C4B"/>
    <w:rsid w:val="001F3F98"/>
    <w:rsid w:val="002022E8"/>
    <w:rsid w:val="002070DF"/>
    <w:rsid w:val="002105CC"/>
    <w:rsid w:val="00212925"/>
    <w:rsid w:val="002224FB"/>
    <w:rsid w:val="0023249C"/>
    <w:rsid w:val="00247595"/>
    <w:rsid w:val="002513FA"/>
    <w:rsid w:val="00260088"/>
    <w:rsid w:val="00260C5E"/>
    <w:rsid w:val="00262EC7"/>
    <w:rsid w:val="0026489E"/>
    <w:rsid w:val="00267E33"/>
    <w:rsid w:val="00274983"/>
    <w:rsid w:val="0027665E"/>
    <w:rsid w:val="00276D2E"/>
    <w:rsid w:val="002839F8"/>
    <w:rsid w:val="00287107"/>
    <w:rsid w:val="002A1039"/>
    <w:rsid w:val="002A168D"/>
    <w:rsid w:val="002A48A7"/>
    <w:rsid w:val="002A5D1B"/>
    <w:rsid w:val="002B2DDA"/>
    <w:rsid w:val="002C640F"/>
    <w:rsid w:val="002D2E1F"/>
    <w:rsid w:val="002E59D3"/>
    <w:rsid w:val="00326518"/>
    <w:rsid w:val="00326B67"/>
    <w:rsid w:val="00336352"/>
    <w:rsid w:val="003501CB"/>
    <w:rsid w:val="00363559"/>
    <w:rsid w:val="00363F43"/>
    <w:rsid w:val="003645BF"/>
    <w:rsid w:val="00374443"/>
    <w:rsid w:val="003A5605"/>
    <w:rsid w:val="003B2B58"/>
    <w:rsid w:val="003B3E5D"/>
    <w:rsid w:val="003C0396"/>
    <w:rsid w:val="003C6387"/>
    <w:rsid w:val="003D5B43"/>
    <w:rsid w:val="003E0F51"/>
    <w:rsid w:val="003E36C0"/>
    <w:rsid w:val="003E5247"/>
    <w:rsid w:val="0040404D"/>
    <w:rsid w:val="00413932"/>
    <w:rsid w:val="00413D45"/>
    <w:rsid w:val="00426CDB"/>
    <w:rsid w:val="0043574C"/>
    <w:rsid w:val="004358D5"/>
    <w:rsid w:val="00440E0C"/>
    <w:rsid w:val="00464FDE"/>
    <w:rsid w:val="00483684"/>
    <w:rsid w:val="00486CB9"/>
    <w:rsid w:val="004A3CC0"/>
    <w:rsid w:val="004A666D"/>
    <w:rsid w:val="004B1AC9"/>
    <w:rsid w:val="004B3127"/>
    <w:rsid w:val="004B5542"/>
    <w:rsid w:val="004C4687"/>
    <w:rsid w:val="004D7D77"/>
    <w:rsid w:val="004F26A6"/>
    <w:rsid w:val="005114C0"/>
    <w:rsid w:val="005248C4"/>
    <w:rsid w:val="00550BE1"/>
    <w:rsid w:val="00560E8B"/>
    <w:rsid w:val="0057023B"/>
    <w:rsid w:val="005733E6"/>
    <w:rsid w:val="0058641D"/>
    <w:rsid w:val="005870DE"/>
    <w:rsid w:val="00590C4E"/>
    <w:rsid w:val="005C0653"/>
    <w:rsid w:val="005C3F48"/>
    <w:rsid w:val="005C4701"/>
    <w:rsid w:val="005C7E39"/>
    <w:rsid w:val="005E2F66"/>
    <w:rsid w:val="005E7025"/>
    <w:rsid w:val="005F026D"/>
    <w:rsid w:val="005F4019"/>
    <w:rsid w:val="005F4BC0"/>
    <w:rsid w:val="00623046"/>
    <w:rsid w:val="0063016F"/>
    <w:rsid w:val="0063261A"/>
    <w:rsid w:val="006515AF"/>
    <w:rsid w:val="00655FED"/>
    <w:rsid w:val="00656653"/>
    <w:rsid w:val="006608FD"/>
    <w:rsid w:val="0066177F"/>
    <w:rsid w:val="00676AD1"/>
    <w:rsid w:val="00696576"/>
    <w:rsid w:val="006B0ABA"/>
    <w:rsid w:val="006B15D1"/>
    <w:rsid w:val="006C6308"/>
    <w:rsid w:val="006D0C1C"/>
    <w:rsid w:val="006E7B56"/>
    <w:rsid w:val="007042B3"/>
    <w:rsid w:val="00713324"/>
    <w:rsid w:val="00714644"/>
    <w:rsid w:val="00730CD7"/>
    <w:rsid w:val="0073232E"/>
    <w:rsid w:val="00741468"/>
    <w:rsid w:val="00742EE4"/>
    <w:rsid w:val="0074338E"/>
    <w:rsid w:val="00750C00"/>
    <w:rsid w:val="0075234A"/>
    <w:rsid w:val="00752CBC"/>
    <w:rsid w:val="007614F2"/>
    <w:rsid w:val="007725F9"/>
    <w:rsid w:val="0077649D"/>
    <w:rsid w:val="00777AAD"/>
    <w:rsid w:val="00781659"/>
    <w:rsid w:val="007832A6"/>
    <w:rsid w:val="00783E92"/>
    <w:rsid w:val="00786DFC"/>
    <w:rsid w:val="00790A9B"/>
    <w:rsid w:val="0079125C"/>
    <w:rsid w:val="007A4C4D"/>
    <w:rsid w:val="007B544C"/>
    <w:rsid w:val="007B5993"/>
    <w:rsid w:val="007C0A39"/>
    <w:rsid w:val="007C7115"/>
    <w:rsid w:val="007D1DB8"/>
    <w:rsid w:val="007D27EE"/>
    <w:rsid w:val="007E6B23"/>
    <w:rsid w:val="00833B1C"/>
    <w:rsid w:val="008444E9"/>
    <w:rsid w:val="008553E9"/>
    <w:rsid w:val="008579AE"/>
    <w:rsid w:val="008600DD"/>
    <w:rsid w:val="008604F2"/>
    <w:rsid w:val="00881FDF"/>
    <w:rsid w:val="00885BA6"/>
    <w:rsid w:val="00892311"/>
    <w:rsid w:val="008A5558"/>
    <w:rsid w:val="008A5C70"/>
    <w:rsid w:val="008B4447"/>
    <w:rsid w:val="008B6444"/>
    <w:rsid w:val="008E0961"/>
    <w:rsid w:val="008E1EA6"/>
    <w:rsid w:val="008F361C"/>
    <w:rsid w:val="008F64BC"/>
    <w:rsid w:val="00902CF5"/>
    <w:rsid w:val="00913467"/>
    <w:rsid w:val="00914D07"/>
    <w:rsid w:val="00915A5A"/>
    <w:rsid w:val="00917DC5"/>
    <w:rsid w:val="00924C3D"/>
    <w:rsid w:val="00946C41"/>
    <w:rsid w:val="00952BE5"/>
    <w:rsid w:val="009636F4"/>
    <w:rsid w:val="00980A91"/>
    <w:rsid w:val="00983743"/>
    <w:rsid w:val="00985D0E"/>
    <w:rsid w:val="009974D0"/>
    <w:rsid w:val="009A4800"/>
    <w:rsid w:val="009C267C"/>
    <w:rsid w:val="009C6313"/>
    <w:rsid w:val="009F4A40"/>
    <w:rsid w:val="009F7813"/>
    <w:rsid w:val="009F7BF8"/>
    <w:rsid w:val="00A04606"/>
    <w:rsid w:val="00A24C20"/>
    <w:rsid w:val="00A47E81"/>
    <w:rsid w:val="00A55594"/>
    <w:rsid w:val="00A5663C"/>
    <w:rsid w:val="00A65F03"/>
    <w:rsid w:val="00A81DDD"/>
    <w:rsid w:val="00A86CD1"/>
    <w:rsid w:val="00A9198C"/>
    <w:rsid w:val="00AA5D73"/>
    <w:rsid w:val="00AB4D7D"/>
    <w:rsid w:val="00AC1E74"/>
    <w:rsid w:val="00AD687F"/>
    <w:rsid w:val="00AF0629"/>
    <w:rsid w:val="00B0580B"/>
    <w:rsid w:val="00B20FB1"/>
    <w:rsid w:val="00B22193"/>
    <w:rsid w:val="00B2285F"/>
    <w:rsid w:val="00B3756A"/>
    <w:rsid w:val="00B4583F"/>
    <w:rsid w:val="00B54343"/>
    <w:rsid w:val="00B54A0B"/>
    <w:rsid w:val="00B55B6D"/>
    <w:rsid w:val="00B560D8"/>
    <w:rsid w:val="00B56827"/>
    <w:rsid w:val="00B56C06"/>
    <w:rsid w:val="00B64385"/>
    <w:rsid w:val="00B660D3"/>
    <w:rsid w:val="00B71B94"/>
    <w:rsid w:val="00B75FB7"/>
    <w:rsid w:val="00B775A9"/>
    <w:rsid w:val="00B964DD"/>
    <w:rsid w:val="00BA28FB"/>
    <w:rsid w:val="00BA2A95"/>
    <w:rsid w:val="00BA5796"/>
    <w:rsid w:val="00BB3DEC"/>
    <w:rsid w:val="00BD5AD2"/>
    <w:rsid w:val="00BD6C1A"/>
    <w:rsid w:val="00BF04FF"/>
    <w:rsid w:val="00BF1BF4"/>
    <w:rsid w:val="00C04B37"/>
    <w:rsid w:val="00C12898"/>
    <w:rsid w:val="00C37E74"/>
    <w:rsid w:val="00C40933"/>
    <w:rsid w:val="00C40988"/>
    <w:rsid w:val="00C44CAF"/>
    <w:rsid w:val="00C7002C"/>
    <w:rsid w:val="00C7117C"/>
    <w:rsid w:val="00C7264E"/>
    <w:rsid w:val="00C73C86"/>
    <w:rsid w:val="00C764A8"/>
    <w:rsid w:val="00C76BAE"/>
    <w:rsid w:val="00C76CA1"/>
    <w:rsid w:val="00C7755A"/>
    <w:rsid w:val="00C92E92"/>
    <w:rsid w:val="00CB02D8"/>
    <w:rsid w:val="00CB4D15"/>
    <w:rsid w:val="00CC2230"/>
    <w:rsid w:val="00CD08D7"/>
    <w:rsid w:val="00CD43C8"/>
    <w:rsid w:val="00CD5DEF"/>
    <w:rsid w:val="00CE3DBA"/>
    <w:rsid w:val="00CE6A55"/>
    <w:rsid w:val="00CF3B10"/>
    <w:rsid w:val="00CF5478"/>
    <w:rsid w:val="00D15A16"/>
    <w:rsid w:val="00D21577"/>
    <w:rsid w:val="00D220EC"/>
    <w:rsid w:val="00D2223D"/>
    <w:rsid w:val="00D32AE2"/>
    <w:rsid w:val="00D335D8"/>
    <w:rsid w:val="00D37F25"/>
    <w:rsid w:val="00D4459E"/>
    <w:rsid w:val="00D5230B"/>
    <w:rsid w:val="00D564B5"/>
    <w:rsid w:val="00D63C7D"/>
    <w:rsid w:val="00D932DD"/>
    <w:rsid w:val="00D9473A"/>
    <w:rsid w:val="00D95FCB"/>
    <w:rsid w:val="00DA3D65"/>
    <w:rsid w:val="00DB03EB"/>
    <w:rsid w:val="00DB53FC"/>
    <w:rsid w:val="00DC1E74"/>
    <w:rsid w:val="00DD3D82"/>
    <w:rsid w:val="00DD713D"/>
    <w:rsid w:val="00DE39FB"/>
    <w:rsid w:val="00DF7E39"/>
    <w:rsid w:val="00E146FB"/>
    <w:rsid w:val="00E34DED"/>
    <w:rsid w:val="00E5189E"/>
    <w:rsid w:val="00E7258D"/>
    <w:rsid w:val="00E76C64"/>
    <w:rsid w:val="00E834B0"/>
    <w:rsid w:val="00E93F35"/>
    <w:rsid w:val="00EC2344"/>
    <w:rsid w:val="00EC6C7F"/>
    <w:rsid w:val="00ED24A5"/>
    <w:rsid w:val="00EE0AA9"/>
    <w:rsid w:val="00EF1CA3"/>
    <w:rsid w:val="00EF336A"/>
    <w:rsid w:val="00EF551F"/>
    <w:rsid w:val="00F01B2A"/>
    <w:rsid w:val="00F06477"/>
    <w:rsid w:val="00F16B01"/>
    <w:rsid w:val="00F454BA"/>
    <w:rsid w:val="00F524AF"/>
    <w:rsid w:val="00F52A93"/>
    <w:rsid w:val="00F57557"/>
    <w:rsid w:val="00F57882"/>
    <w:rsid w:val="00F6569E"/>
    <w:rsid w:val="00F72AD0"/>
    <w:rsid w:val="00F8292D"/>
    <w:rsid w:val="00F853E2"/>
    <w:rsid w:val="00F85CF7"/>
    <w:rsid w:val="00F9694E"/>
    <w:rsid w:val="00FA1B2C"/>
    <w:rsid w:val="00FB1CF2"/>
    <w:rsid w:val="00FD413F"/>
    <w:rsid w:val="00FD4D2F"/>
    <w:rsid w:val="00FE3512"/>
    <w:rsid w:val="00FE4FCF"/>
    <w:rsid w:val="00FE769D"/>
    <w:rsid w:val="00FF7494"/>
    <w:rsid w:val="2F39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F763"/>
  <w15:docId w15:val="{4660EB78-8CBA-4210-A38A-B6014854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92"/>
  </w:style>
  <w:style w:type="paragraph" w:styleId="Heading1">
    <w:name w:val="heading 1"/>
    <w:basedOn w:val="Normal"/>
    <w:link w:val="Heading1Char"/>
    <w:uiPriority w:val="1"/>
    <w:qFormat/>
    <w:rsid w:val="008444E9"/>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20"/>
  </w:style>
  <w:style w:type="paragraph" w:styleId="Footer">
    <w:name w:val="footer"/>
    <w:basedOn w:val="Normal"/>
    <w:link w:val="FooterChar"/>
    <w:uiPriority w:val="99"/>
    <w:unhideWhenUsed/>
    <w:rsid w:val="00A24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20"/>
  </w:style>
  <w:style w:type="table" w:styleId="TableGrid">
    <w:name w:val="Table Grid"/>
    <w:basedOn w:val="TableNormal"/>
    <w:uiPriority w:val="59"/>
    <w:rsid w:val="00A2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20"/>
    <w:rPr>
      <w:color w:val="0000FF"/>
      <w:u w:val="single"/>
    </w:rPr>
  </w:style>
  <w:style w:type="character" w:styleId="CommentReference">
    <w:name w:val="annotation reference"/>
    <w:basedOn w:val="DefaultParagraphFont"/>
    <w:uiPriority w:val="99"/>
    <w:semiHidden/>
    <w:unhideWhenUsed/>
    <w:rsid w:val="00CB02D8"/>
    <w:rPr>
      <w:sz w:val="16"/>
      <w:szCs w:val="16"/>
    </w:rPr>
  </w:style>
  <w:style w:type="paragraph" w:styleId="CommentText">
    <w:name w:val="annotation text"/>
    <w:basedOn w:val="Normal"/>
    <w:link w:val="CommentTextChar"/>
    <w:uiPriority w:val="99"/>
    <w:semiHidden/>
    <w:unhideWhenUsed/>
    <w:rsid w:val="00CB02D8"/>
    <w:pPr>
      <w:spacing w:line="240" w:lineRule="auto"/>
    </w:pPr>
    <w:rPr>
      <w:sz w:val="20"/>
      <w:szCs w:val="20"/>
    </w:rPr>
  </w:style>
  <w:style w:type="character" w:customStyle="1" w:styleId="CommentTextChar">
    <w:name w:val="Comment Text Char"/>
    <w:basedOn w:val="DefaultParagraphFont"/>
    <w:link w:val="CommentText"/>
    <w:uiPriority w:val="99"/>
    <w:semiHidden/>
    <w:rsid w:val="00CB02D8"/>
    <w:rPr>
      <w:sz w:val="20"/>
      <w:szCs w:val="20"/>
    </w:rPr>
  </w:style>
  <w:style w:type="paragraph" w:styleId="CommentSubject">
    <w:name w:val="annotation subject"/>
    <w:basedOn w:val="CommentText"/>
    <w:next w:val="CommentText"/>
    <w:link w:val="CommentSubjectChar"/>
    <w:uiPriority w:val="99"/>
    <w:semiHidden/>
    <w:unhideWhenUsed/>
    <w:rsid w:val="00CB02D8"/>
    <w:rPr>
      <w:b/>
      <w:bCs/>
    </w:rPr>
  </w:style>
  <w:style w:type="character" w:customStyle="1" w:styleId="CommentSubjectChar">
    <w:name w:val="Comment Subject Char"/>
    <w:basedOn w:val="CommentTextChar"/>
    <w:link w:val="CommentSubject"/>
    <w:uiPriority w:val="99"/>
    <w:semiHidden/>
    <w:rsid w:val="00CB02D8"/>
    <w:rPr>
      <w:b/>
      <w:bCs/>
      <w:sz w:val="20"/>
      <w:szCs w:val="20"/>
    </w:rPr>
  </w:style>
  <w:style w:type="paragraph" w:styleId="BalloonText">
    <w:name w:val="Balloon Text"/>
    <w:basedOn w:val="Normal"/>
    <w:link w:val="BalloonTextChar"/>
    <w:uiPriority w:val="99"/>
    <w:semiHidden/>
    <w:unhideWhenUsed/>
    <w:rsid w:val="00CB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D8"/>
    <w:rPr>
      <w:rFonts w:ascii="Tahoma" w:hAnsi="Tahoma" w:cs="Tahoma"/>
      <w:sz w:val="16"/>
      <w:szCs w:val="16"/>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Listeafsnit1"/>
    <w:basedOn w:val="Normal"/>
    <w:link w:val="ListParagraphChar"/>
    <w:uiPriority w:val="34"/>
    <w:qFormat/>
    <w:rsid w:val="00CB02D8"/>
    <w:pPr>
      <w:ind w:left="720"/>
      <w:contextualSpacing/>
    </w:pPr>
  </w:style>
  <w:style w:type="character" w:customStyle="1" w:styleId="Heading1Char">
    <w:name w:val="Heading 1 Char"/>
    <w:basedOn w:val="DefaultParagraphFont"/>
    <w:link w:val="Heading1"/>
    <w:uiPriority w:val="1"/>
    <w:rsid w:val="008444E9"/>
    <w:rPr>
      <w:rFonts w:ascii="Calibri" w:eastAsia="Calibri" w:hAnsi="Calibri"/>
      <w:b/>
      <w:bCs/>
      <w:sz w:val="28"/>
      <w:szCs w:val="28"/>
    </w:rPr>
  </w:style>
  <w:style w:type="character" w:customStyle="1" w:styleId="UnresolvedMention1">
    <w:name w:val="Unresolved Mention1"/>
    <w:basedOn w:val="DefaultParagraphFont"/>
    <w:uiPriority w:val="99"/>
    <w:semiHidden/>
    <w:unhideWhenUsed/>
    <w:rsid w:val="002513FA"/>
    <w:rPr>
      <w:color w:val="605E5C"/>
      <w:shd w:val="clear" w:color="auto" w:fill="E1DFDD"/>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34"/>
    <w:locked/>
    <w:rsid w:val="002513FA"/>
  </w:style>
  <w:style w:type="character" w:customStyle="1" w:styleId="tw4winMark">
    <w:name w:val="tw4winMark"/>
    <w:rsid w:val="003E36C0"/>
    <w:rPr>
      <w:rFonts w:ascii="Times New Roman" w:hAnsi="Times New Roman" w:cs="Times New Roman"/>
      <w:vanish/>
      <w:color w:val="800080"/>
      <w:sz w:val="24"/>
      <w:szCs w:val="24"/>
      <w:vertAlign w:val="subscript"/>
    </w:rPr>
  </w:style>
  <w:style w:type="paragraph" w:customStyle="1" w:styleId="ARIAL10BOLD">
    <w:name w:val="ARIAL 10 + BOLD"/>
    <w:rsid w:val="003E36C0"/>
    <w:pPr>
      <w:spacing w:after="0" w:line="240" w:lineRule="auto"/>
    </w:pPr>
    <w:rPr>
      <w:rFonts w:ascii="Arial" w:eastAsia="Times New Roman" w:hAnsi="Arial" w:cs="Times New Roman"/>
      <w:b/>
      <w:spacing w:val="-2"/>
      <w:sz w:val="20"/>
      <w:szCs w:val="20"/>
      <w:lang w:val="fr-FR"/>
    </w:rPr>
  </w:style>
  <w:style w:type="paragraph" w:styleId="Revision">
    <w:name w:val="Revision"/>
    <w:hidden/>
    <w:uiPriority w:val="99"/>
    <w:semiHidden/>
    <w:rsid w:val="008F6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0294">
      <w:bodyDiv w:val="1"/>
      <w:marLeft w:val="0"/>
      <w:marRight w:val="0"/>
      <w:marTop w:val="0"/>
      <w:marBottom w:val="0"/>
      <w:divBdr>
        <w:top w:val="none" w:sz="0" w:space="0" w:color="auto"/>
        <w:left w:val="none" w:sz="0" w:space="0" w:color="auto"/>
        <w:bottom w:val="none" w:sz="0" w:space="0" w:color="auto"/>
        <w:right w:val="none" w:sz="0" w:space="0" w:color="auto"/>
      </w:divBdr>
    </w:div>
    <w:div w:id="1163929746">
      <w:bodyDiv w:val="1"/>
      <w:marLeft w:val="0"/>
      <w:marRight w:val="0"/>
      <w:marTop w:val="0"/>
      <w:marBottom w:val="0"/>
      <w:divBdr>
        <w:top w:val="none" w:sz="0" w:space="0" w:color="auto"/>
        <w:left w:val="none" w:sz="0" w:space="0" w:color="auto"/>
        <w:bottom w:val="none" w:sz="0" w:space="0" w:color="auto"/>
        <w:right w:val="none" w:sz="0" w:space="0" w:color="auto"/>
      </w:divBdr>
    </w:div>
    <w:div w:id="1201434875">
      <w:bodyDiv w:val="1"/>
      <w:marLeft w:val="0"/>
      <w:marRight w:val="0"/>
      <w:marTop w:val="0"/>
      <w:marBottom w:val="0"/>
      <w:divBdr>
        <w:top w:val="none" w:sz="0" w:space="0" w:color="auto"/>
        <w:left w:val="none" w:sz="0" w:space="0" w:color="auto"/>
        <w:bottom w:val="none" w:sz="0" w:space="0" w:color="auto"/>
        <w:right w:val="none" w:sz="0" w:space="0" w:color="auto"/>
      </w:divBdr>
    </w:div>
    <w:div w:id="1317952496">
      <w:bodyDiv w:val="1"/>
      <w:marLeft w:val="0"/>
      <w:marRight w:val="0"/>
      <w:marTop w:val="0"/>
      <w:marBottom w:val="0"/>
      <w:divBdr>
        <w:top w:val="none" w:sz="0" w:space="0" w:color="auto"/>
        <w:left w:val="none" w:sz="0" w:space="0" w:color="auto"/>
        <w:bottom w:val="none" w:sz="0" w:space="0" w:color="auto"/>
        <w:right w:val="none" w:sz="0" w:space="0" w:color="auto"/>
      </w:divBdr>
    </w:div>
    <w:div w:id="1530296433">
      <w:bodyDiv w:val="1"/>
      <w:marLeft w:val="0"/>
      <w:marRight w:val="0"/>
      <w:marTop w:val="0"/>
      <w:marBottom w:val="0"/>
      <w:divBdr>
        <w:top w:val="none" w:sz="0" w:space="0" w:color="auto"/>
        <w:left w:val="none" w:sz="0" w:space="0" w:color="auto"/>
        <w:bottom w:val="none" w:sz="0" w:space="0" w:color="auto"/>
        <w:right w:val="none" w:sz="0" w:space="0" w:color="auto"/>
      </w:divBdr>
    </w:div>
    <w:div w:id="1760826671">
      <w:bodyDiv w:val="1"/>
      <w:marLeft w:val="0"/>
      <w:marRight w:val="0"/>
      <w:marTop w:val="0"/>
      <w:marBottom w:val="0"/>
      <w:divBdr>
        <w:top w:val="none" w:sz="0" w:space="0" w:color="auto"/>
        <w:left w:val="none" w:sz="0" w:space="0" w:color="auto"/>
        <w:bottom w:val="none" w:sz="0" w:space="0" w:color="auto"/>
        <w:right w:val="none" w:sz="0" w:space="0" w:color="auto"/>
      </w:divBdr>
    </w:div>
    <w:div w:id="1775973327">
      <w:bodyDiv w:val="1"/>
      <w:marLeft w:val="0"/>
      <w:marRight w:val="0"/>
      <w:marTop w:val="0"/>
      <w:marBottom w:val="0"/>
      <w:divBdr>
        <w:top w:val="none" w:sz="0" w:space="0" w:color="auto"/>
        <w:left w:val="none" w:sz="0" w:space="0" w:color="auto"/>
        <w:bottom w:val="none" w:sz="0" w:space="0" w:color="auto"/>
        <w:right w:val="none" w:sz="0" w:space="0" w:color="auto"/>
      </w:divBdr>
    </w:div>
    <w:div w:id="20742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nfa-procashew.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hyperlink" Target="http://www.gpo.gov/fdsys/pkg/CFR-2012-title22-vol1/pdf/CFR-2012-title22-vol1-part228.pdf" TargetMode="External"/><Relationship Id="rId2" Type="http://schemas.openxmlformats.org/officeDocument/2006/relationships/customXml" Target="../customXml/item2.xml"/><Relationship Id="rId16" Type="http://schemas.openxmlformats.org/officeDocument/2006/relationships/hyperlink" Target="mailto:FraudHotline@cnf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cnfa-procashew.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nfa-procash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2B998DF5-0CE8-46A3-AC48-342DDEA3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3015</Words>
  <Characters>17188</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Connor</dc:creator>
  <cp:lastModifiedBy>Yemisi Ariba</cp:lastModifiedBy>
  <cp:revision>16</cp:revision>
  <cp:lastPrinted>2021-07-01T15:53:00Z</cp:lastPrinted>
  <dcterms:created xsi:type="dcterms:W3CDTF">2022-06-23T09:08:00Z</dcterms:created>
  <dcterms:modified xsi:type="dcterms:W3CDTF">2022-06-23T11:50:00Z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ies>
</file>