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582" w:rsidRDefault="00521582">
      <w:pPr>
        <w:pBdr>
          <w:top w:val="nil"/>
          <w:left w:val="nil"/>
          <w:bottom w:val="nil"/>
          <w:right w:val="nil"/>
          <w:between w:val="nil"/>
        </w:pBdr>
        <w:spacing w:line="276" w:lineRule="auto"/>
      </w:pPr>
    </w:p>
    <w:p w:rsidR="00521582" w:rsidRDefault="00521582">
      <w:pPr>
        <w:pBdr>
          <w:top w:val="nil"/>
          <w:left w:val="nil"/>
          <w:bottom w:val="nil"/>
          <w:right w:val="nil"/>
          <w:between w:val="nil"/>
        </w:pBdr>
        <w:spacing w:line="276" w:lineRule="auto"/>
      </w:pPr>
    </w:p>
    <w:p w:rsidR="00521582" w:rsidRDefault="0017204E">
      <w:pPr>
        <w:jc w:val="center"/>
        <w:rPr>
          <w:rFonts w:ascii="Calibri" w:eastAsia="Calibri" w:hAnsi="Calibri" w:cs="Calibri"/>
          <w:b/>
          <w:sz w:val="32"/>
          <w:szCs w:val="32"/>
        </w:rPr>
      </w:pPr>
      <w:r>
        <w:rPr>
          <w:rFonts w:ascii="Calibri" w:eastAsia="Calibri" w:hAnsi="Calibri" w:cs="Calibri"/>
          <w:b/>
          <w:sz w:val="32"/>
          <w:szCs w:val="32"/>
        </w:rPr>
        <w:t>REQUEST FOR QUOTATIONS (RFQ</w:t>
      </w:r>
      <w:r w:rsidR="0014035D">
        <w:rPr>
          <w:rFonts w:ascii="Calibri" w:eastAsia="Calibri" w:hAnsi="Calibri" w:cs="Calibri"/>
          <w:b/>
          <w:sz w:val="32"/>
          <w:szCs w:val="32"/>
        </w:rPr>
        <w:t>)</w:t>
      </w:r>
    </w:p>
    <w:p w:rsidR="00521582" w:rsidRDefault="0017204E">
      <w:pPr>
        <w:jc w:val="center"/>
        <w:rPr>
          <w:rFonts w:ascii="Calibri" w:eastAsia="Calibri" w:hAnsi="Calibri" w:cs="Calibri"/>
          <w:sz w:val="32"/>
          <w:szCs w:val="32"/>
          <w:highlight w:val="yellow"/>
        </w:rPr>
      </w:pPr>
      <w:r>
        <w:rPr>
          <w:rFonts w:ascii="Calibri" w:eastAsia="Calibri" w:hAnsi="Calibri" w:cs="Calibri"/>
          <w:b/>
          <w:sz w:val="32"/>
          <w:szCs w:val="32"/>
        </w:rPr>
        <w:t>RFQ</w:t>
      </w:r>
      <w:r w:rsidR="0014035D">
        <w:rPr>
          <w:rFonts w:ascii="Calibri" w:eastAsia="Calibri" w:hAnsi="Calibri" w:cs="Calibri"/>
          <w:b/>
          <w:sz w:val="32"/>
          <w:szCs w:val="32"/>
        </w:rPr>
        <w:t xml:space="preserve"> NO: </w:t>
      </w:r>
      <w:r w:rsidR="00BF61A5" w:rsidRPr="00BF61A5">
        <w:rPr>
          <w:rFonts w:ascii="Calibri" w:eastAsia="Calibri" w:hAnsi="Calibri" w:cs="Calibri"/>
          <w:b/>
          <w:sz w:val="32"/>
          <w:szCs w:val="32"/>
          <w:highlight w:val="yellow"/>
        </w:rPr>
        <w:t>JSI-NIG-</w:t>
      </w:r>
      <w:r w:rsidR="00D420E2">
        <w:rPr>
          <w:rFonts w:ascii="Calibri" w:eastAsia="Calibri" w:hAnsi="Calibri" w:cs="Calibri"/>
          <w:b/>
          <w:sz w:val="32"/>
          <w:szCs w:val="32"/>
          <w:highlight w:val="yellow"/>
        </w:rPr>
        <w:t>Filing of Tax Annual Returns for 2023</w:t>
      </w:r>
    </w:p>
    <w:p w:rsidR="00521582" w:rsidRDefault="00521582">
      <w:pPr>
        <w:tabs>
          <w:tab w:val="center" w:pos="4680"/>
        </w:tabs>
        <w:ind w:firstLine="3735"/>
        <w:jc w:val="both"/>
        <w:rPr>
          <w:rFonts w:ascii="Calibri" w:eastAsia="Calibri" w:hAnsi="Calibri" w:cs="Calibri"/>
          <w:sz w:val="40"/>
          <w:szCs w:val="40"/>
        </w:rPr>
      </w:pPr>
    </w:p>
    <w:p w:rsidR="00521582" w:rsidRDefault="0014035D">
      <w:pPr>
        <w:pStyle w:val="Heading1"/>
        <w:numPr>
          <w:ilvl w:val="0"/>
          <w:numId w:val="3"/>
        </w:numPr>
        <w:rPr>
          <w:rFonts w:ascii="Calibri" w:eastAsia="Calibri" w:hAnsi="Calibri" w:cs="Calibri"/>
          <w:sz w:val="30"/>
          <w:szCs w:val="30"/>
          <w:u w:val="single"/>
        </w:rPr>
      </w:pPr>
      <w:bookmarkStart w:id="0" w:name="_heading=h.gjdgxs" w:colFirst="0" w:colLast="0"/>
      <w:bookmarkEnd w:id="0"/>
      <w:r>
        <w:rPr>
          <w:rFonts w:ascii="Calibri" w:eastAsia="Calibri" w:hAnsi="Calibri" w:cs="Calibri"/>
          <w:sz w:val="30"/>
          <w:szCs w:val="30"/>
          <w:u w:val="single"/>
        </w:rPr>
        <w:t>PART A:  COVER PAGE</w:t>
      </w:r>
    </w:p>
    <w:p w:rsidR="00521582" w:rsidRDefault="0014035D">
      <w:pPr>
        <w:rPr>
          <w:rFonts w:ascii="Calibri" w:eastAsia="Calibri" w:hAnsi="Calibri" w:cs="Calibri"/>
          <w:sz w:val="22"/>
          <w:szCs w:val="22"/>
          <w:highlight w:val="yellow"/>
        </w:rPr>
      </w:pPr>
      <w:r>
        <w:rPr>
          <w:rFonts w:ascii="Calibri" w:eastAsia="Calibri" w:hAnsi="Calibri" w:cs="Calibri"/>
          <w:b/>
          <w:sz w:val="22"/>
          <w:szCs w:val="22"/>
        </w:rPr>
        <w:t>RFQ No.</w:t>
      </w:r>
      <w:r>
        <w:rPr>
          <w:rFonts w:ascii="Calibri" w:eastAsia="Calibri" w:hAnsi="Calibri" w:cs="Calibri"/>
          <w:sz w:val="22"/>
          <w:szCs w:val="22"/>
        </w:rPr>
        <w:t xml:space="preserve">:  </w:t>
      </w:r>
      <w:bookmarkStart w:id="1" w:name="_Hlk158107023"/>
      <w:r w:rsidR="00D420E2" w:rsidRPr="00BF61A5">
        <w:rPr>
          <w:rFonts w:ascii="Calibri" w:eastAsia="Calibri" w:hAnsi="Calibri" w:cs="Calibri"/>
          <w:b/>
          <w:sz w:val="32"/>
          <w:szCs w:val="32"/>
          <w:highlight w:val="yellow"/>
        </w:rPr>
        <w:t>JSI-NIG-</w:t>
      </w:r>
      <w:r w:rsidR="00D420E2">
        <w:rPr>
          <w:rFonts w:ascii="Calibri" w:eastAsia="Calibri" w:hAnsi="Calibri" w:cs="Calibri"/>
          <w:b/>
          <w:sz w:val="32"/>
          <w:szCs w:val="32"/>
          <w:highlight w:val="yellow"/>
        </w:rPr>
        <w:t>Filing of Tax Annual Returns for 2023</w:t>
      </w:r>
      <w:bookmarkEnd w:id="1"/>
    </w:p>
    <w:p w:rsidR="00521582" w:rsidRDefault="0014035D">
      <w:pPr>
        <w:rPr>
          <w:rFonts w:ascii="Calibri" w:eastAsia="Calibri" w:hAnsi="Calibri" w:cs="Calibri"/>
          <w:sz w:val="22"/>
          <w:szCs w:val="22"/>
          <w:highlight w:val="yellow"/>
        </w:rPr>
      </w:pPr>
      <w:r>
        <w:rPr>
          <w:rFonts w:ascii="Calibri" w:eastAsia="Calibri" w:hAnsi="Calibri" w:cs="Calibri"/>
          <w:sz w:val="22"/>
          <w:szCs w:val="22"/>
        </w:rPr>
        <w:br/>
      </w:r>
      <w:r>
        <w:rPr>
          <w:rFonts w:ascii="Calibri" w:eastAsia="Calibri" w:hAnsi="Calibri" w:cs="Calibri"/>
          <w:b/>
          <w:sz w:val="22"/>
          <w:szCs w:val="22"/>
        </w:rPr>
        <w:t>Estimated Issuance Date</w:t>
      </w:r>
      <w:r>
        <w:rPr>
          <w:rFonts w:ascii="Calibri" w:eastAsia="Calibri" w:hAnsi="Calibri" w:cs="Calibri"/>
          <w:sz w:val="22"/>
          <w:szCs w:val="22"/>
        </w:rPr>
        <w:t xml:space="preserve">:  </w:t>
      </w:r>
      <w:r w:rsidR="00D420E2">
        <w:rPr>
          <w:rFonts w:ascii="Calibri" w:eastAsia="Calibri" w:hAnsi="Calibri" w:cs="Calibri"/>
          <w:sz w:val="22"/>
          <w:szCs w:val="22"/>
          <w:highlight w:val="yellow"/>
        </w:rPr>
        <w:t>Feb</w:t>
      </w:r>
      <w:r>
        <w:rPr>
          <w:rFonts w:ascii="Calibri" w:eastAsia="Calibri" w:hAnsi="Calibri" w:cs="Calibri"/>
          <w:sz w:val="22"/>
          <w:szCs w:val="22"/>
          <w:highlight w:val="yellow"/>
        </w:rPr>
        <w:t xml:space="preserve"> </w:t>
      </w:r>
      <w:r w:rsidR="00D420E2">
        <w:rPr>
          <w:rFonts w:ascii="Calibri" w:eastAsia="Calibri" w:hAnsi="Calibri" w:cs="Calibri"/>
          <w:sz w:val="22"/>
          <w:szCs w:val="22"/>
          <w:highlight w:val="yellow"/>
        </w:rPr>
        <w:t>6th, 2024</w:t>
      </w:r>
    </w:p>
    <w:p w:rsidR="00521582" w:rsidRDefault="00521582">
      <w:pPr>
        <w:rPr>
          <w:rFonts w:ascii="Calibri" w:eastAsia="Calibri" w:hAnsi="Calibri" w:cs="Calibri"/>
          <w:sz w:val="22"/>
          <w:szCs w:val="22"/>
        </w:rPr>
      </w:pPr>
    </w:p>
    <w:p w:rsidR="00521582" w:rsidRDefault="0014035D">
      <w:pPr>
        <w:rPr>
          <w:rFonts w:ascii="Calibri" w:eastAsia="Calibri" w:hAnsi="Calibri" w:cs="Calibri"/>
          <w:b/>
          <w:sz w:val="22"/>
          <w:szCs w:val="22"/>
          <w:highlight w:val="yellow"/>
        </w:rPr>
      </w:pPr>
      <w:r>
        <w:rPr>
          <w:rFonts w:ascii="Calibri" w:eastAsia="Calibri" w:hAnsi="Calibri" w:cs="Calibri"/>
          <w:b/>
          <w:sz w:val="22"/>
          <w:szCs w:val="22"/>
        </w:rPr>
        <w:t xml:space="preserve">Closing Date for Questions: </w:t>
      </w:r>
      <w:r w:rsidR="00D420E2">
        <w:rPr>
          <w:rFonts w:ascii="Calibri" w:eastAsia="Calibri" w:hAnsi="Calibri" w:cs="Calibri"/>
          <w:sz w:val="22"/>
          <w:szCs w:val="22"/>
          <w:highlight w:val="yellow"/>
        </w:rPr>
        <w:t>Feb 21st, 2024</w:t>
      </w:r>
      <w:bookmarkStart w:id="2" w:name="_GoBack"/>
      <w:bookmarkEnd w:id="2"/>
    </w:p>
    <w:p w:rsidR="00521582" w:rsidRDefault="00521582">
      <w:pPr>
        <w:rPr>
          <w:rFonts w:ascii="Calibri" w:eastAsia="Calibri" w:hAnsi="Calibri" w:cs="Calibri"/>
          <w:b/>
          <w:sz w:val="22"/>
          <w:szCs w:val="22"/>
          <w:u w:val="single"/>
        </w:rPr>
      </w:pPr>
    </w:p>
    <w:p w:rsidR="00521582" w:rsidRDefault="0014035D">
      <w:pPr>
        <w:rPr>
          <w:rFonts w:ascii="Calibri" w:eastAsia="Calibri" w:hAnsi="Calibri" w:cs="Calibri"/>
          <w:b/>
          <w:sz w:val="22"/>
          <w:szCs w:val="22"/>
        </w:rPr>
      </w:pPr>
      <w:r>
        <w:rPr>
          <w:rFonts w:ascii="Calibri" w:eastAsia="Calibri" w:hAnsi="Calibri" w:cs="Calibri"/>
          <w:b/>
          <w:sz w:val="22"/>
          <w:szCs w:val="22"/>
        </w:rPr>
        <w:t>Submission of Quotations:</w:t>
      </w:r>
    </w:p>
    <w:p w:rsidR="00BF61A5" w:rsidRDefault="0014035D">
      <w:pPr>
        <w:rPr>
          <w:rFonts w:ascii="Calibri" w:eastAsia="Calibri" w:hAnsi="Calibri" w:cs="Calibri"/>
          <w:sz w:val="22"/>
          <w:szCs w:val="22"/>
        </w:rPr>
      </w:pPr>
      <w:r>
        <w:rPr>
          <w:rFonts w:ascii="Calibri" w:eastAsia="Calibri" w:hAnsi="Calibri" w:cs="Calibri"/>
          <w:b/>
          <w:sz w:val="22"/>
          <w:szCs w:val="22"/>
        </w:rPr>
        <w:t xml:space="preserve">Deadline for Receipt of Quotations: </w:t>
      </w:r>
      <w:r w:rsidR="00D420E2">
        <w:rPr>
          <w:rFonts w:ascii="Calibri" w:eastAsia="Calibri" w:hAnsi="Calibri" w:cs="Calibri"/>
          <w:sz w:val="22"/>
          <w:szCs w:val="22"/>
          <w:highlight w:val="yellow"/>
        </w:rPr>
        <w:t>Feb 21st, 2024</w:t>
      </w:r>
      <w:r>
        <w:rPr>
          <w:rFonts w:ascii="Calibri" w:eastAsia="Calibri" w:hAnsi="Calibri" w:cs="Calibri"/>
          <w:sz w:val="22"/>
          <w:szCs w:val="22"/>
        </w:rPr>
        <w:t>1</w:t>
      </w:r>
      <w:r w:rsidR="00D77B4A">
        <w:rPr>
          <w:rFonts w:ascii="Calibri" w:eastAsia="Calibri" w:hAnsi="Calibri" w:cs="Calibri"/>
          <w:sz w:val="22"/>
          <w:szCs w:val="22"/>
        </w:rPr>
        <w:t>2</w:t>
      </w:r>
      <w:r w:rsidR="00885260">
        <w:rPr>
          <w:rFonts w:ascii="Calibri" w:eastAsia="Calibri" w:hAnsi="Calibri" w:cs="Calibri"/>
          <w:sz w:val="22"/>
          <w:szCs w:val="22"/>
        </w:rPr>
        <w:t>pm</w:t>
      </w:r>
      <w:r>
        <w:rPr>
          <w:rFonts w:ascii="Calibri" w:eastAsia="Calibri" w:hAnsi="Calibri" w:cs="Calibri"/>
          <w:sz w:val="22"/>
          <w:szCs w:val="22"/>
        </w:rPr>
        <w:t xml:space="preserve"> </w:t>
      </w:r>
    </w:p>
    <w:p w:rsidR="00521582" w:rsidRPr="00BF61A5" w:rsidRDefault="0014035D" w:rsidP="00BF61A5">
      <w:pPr>
        <w:rPr>
          <w:rFonts w:ascii="Calibri" w:eastAsia="Calibri" w:hAnsi="Calibri" w:cs="Calibri"/>
          <w:b/>
          <w:sz w:val="22"/>
          <w:szCs w:val="22"/>
        </w:rPr>
      </w:pPr>
      <w:r>
        <w:rPr>
          <w:rFonts w:ascii="Calibri" w:eastAsia="Calibri" w:hAnsi="Calibri" w:cs="Calibri"/>
          <w:b/>
          <w:sz w:val="22"/>
          <w:szCs w:val="22"/>
        </w:rPr>
        <w:t>Submission to</w:t>
      </w:r>
      <w:r w:rsidR="00BF61A5">
        <w:rPr>
          <w:rFonts w:ascii="Roboto" w:hAnsi="Roboto"/>
          <w:color w:val="202124"/>
          <w:spacing w:val="2"/>
          <w:shd w:val="clear" w:color="auto" w:fill="FFFFFF"/>
        </w:rPr>
        <w:t xml:space="preserve"> </w:t>
      </w:r>
      <w:r w:rsidR="00BF61A5" w:rsidRPr="00D420E2">
        <w:rPr>
          <w:rFonts w:ascii="Roboto" w:hAnsi="Roboto"/>
          <w:b/>
          <w:color w:val="2E74B5" w:themeColor="accent1" w:themeShade="BF"/>
          <w:sz w:val="21"/>
          <w:szCs w:val="21"/>
          <w:shd w:val="clear" w:color="auto" w:fill="FFFFFF"/>
        </w:rPr>
        <w:t>jsi_integratedproject_procurement@ng.jsi.com</w:t>
      </w:r>
      <w:r w:rsidR="00BF61A5" w:rsidRPr="00BF61A5">
        <w:rPr>
          <w:rFonts w:ascii="Roboto" w:hAnsi="Roboto"/>
          <w:color w:val="2E74B5" w:themeColor="accent1" w:themeShade="BF"/>
          <w:spacing w:val="2"/>
          <w:shd w:val="clear" w:color="auto" w:fill="FFFFFF"/>
        </w:rPr>
        <w:t xml:space="preserve"> </w:t>
      </w:r>
    </w:p>
    <w:p w:rsidR="00521582" w:rsidRDefault="0014035D">
      <w:pPr>
        <w:rPr>
          <w:rFonts w:ascii="Calibri" w:eastAsia="Calibri" w:hAnsi="Calibri" w:cs="Calibri"/>
          <w:sz w:val="22"/>
          <w:szCs w:val="22"/>
        </w:rPr>
      </w:pPr>
      <w:r>
        <w:rPr>
          <w:rFonts w:ascii="Calibri" w:eastAsia="Calibri" w:hAnsi="Calibri" w:cs="Calibri"/>
          <w:b/>
          <w:sz w:val="22"/>
          <w:szCs w:val="22"/>
        </w:rPr>
        <w:tab/>
        <w:t>Point of Contact:</w:t>
      </w:r>
      <w:r w:rsidR="008549A7" w:rsidRPr="008549A7">
        <w:rPr>
          <w:rFonts w:ascii="Roboto" w:hAnsi="Roboto"/>
          <w:color w:val="222222"/>
          <w:sz w:val="21"/>
          <w:szCs w:val="21"/>
          <w:shd w:val="clear" w:color="auto" w:fill="FFFFFF"/>
        </w:rPr>
        <w:t xml:space="preserve"> </w:t>
      </w:r>
      <w:r w:rsidR="00BF61A5">
        <w:rPr>
          <w:rFonts w:ascii="Roboto" w:hAnsi="Roboto"/>
          <w:color w:val="222222"/>
          <w:sz w:val="21"/>
          <w:szCs w:val="21"/>
          <w:shd w:val="clear" w:color="auto" w:fill="FFFFFF"/>
        </w:rPr>
        <w:t>reply the above mail address.</w:t>
      </w:r>
    </w:p>
    <w:p w:rsidR="00521582" w:rsidRDefault="00521582">
      <w:pPr>
        <w:rPr>
          <w:rFonts w:ascii="Calibri" w:eastAsia="Calibri" w:hAnsi="Calibri" w:cs="Calibri"/>
          <w:b/>
          <w:sz w:val="22"/>
          <w:szCs w:val="22"/>
        </w:rPr>
      </w:pPr>
    </w:p>
    <w:p w:rsidR="00521582" w:rsidRDefault="0014035D">
      <w:pPr>
        <w:rPr>
          <w:rFonts w:ascii="Calibri" w:eastAsia="Calibri" w:hAnsi="Calibri" w:cs="Calibri"/>
          <w:sz w:val="22"/>
          <w:szCs w:val="22"/>
        </w:rPr>
      </w:pPr>
      <w:r>
        <w:rPr>
          <w:rFonts w:ascii="Calibri" w:eastAsia="Calibri" w:hAnsi="Calibri" w:cs="Calibri"/>
          <w:sz w:val="22"/>
          <w:szCs w:val="22"/>
        </w:rPr>
        <w:t xml:space="preserve">  </w:t>
      </w:r>
    </w:p>
    <w:p w:rsidR="00521582" w:rsidRDefault="0014035D">
      <w:pPr>
        <w:rPr>
          <w:rFonts w:ascii="Calibri" w:eastAsia="Calibri" w:hAnsi="Calibri" w:cs="Calibri"/>
          <w:b/>
          <w:sz w:val="22"/>
          <w:szCs w:val="22"/>
        </w:rPr>
      </w:pPr>
      <w:r>
        <w:rPr>
          <w:rFonts w:ascii="Calibri" w:eastAsia="Calibri" w:hAnsi="Calibri" w:cs="Calibri"/>
          <w:b/>
          <w:sz w:val="22"/>
          <w:szCs w:val="22"/>
        </w:rPr>
        <w:t xml:space="preserve">Procurement Description: </w:t>
      </w:r>
    </w:p>
    <w:p w:rsidR="00521582" w:rsidRDefault="00521582">
      <w:pPr>
        <w:rPr>
          <w:rFonts w:ascii="Calibri" w:eastAsia="Calibri" w:hAnsi="Calibri" w:cs="Calibri"/>
          <w:b/>
          <w:sz w:val="22"/>
          <w:szCs w:val="22"/>
          <w:u w:val="single"/>
        </w:rPr>
      </w:pPr>
    </w:p>
    <w:p w:rsidR="00521582" w:rsidRDefault="0014035D">
      <w:pPr>
        <w:spacing w:after="240"/>
        <w:rPr>
          <w:rFonts w:ascii="Calibri" w:eastAsia="Calibri" w:hAnsi="Calibri" w:cs="Calibri"/>
          <w:sz w:val="22"/>
          <w:szCs w:val="22"/>
        </w:rPr>
      </w:pPr>
      <w:r>
        <w:rPr>
          <w:rFonts w:ascii="Calibri" w:eastAsia="Calibri" w:hAnsi="Calibri" w:cs="Calibri"/>
          <w:sz w:val="22"/>
          <w:szCs w:val="22"/>
        </w:rPr>
        <w:t xml:space="preserve">John Snow </w:t>
      </w:r>
      <w:r w:rsidR="008549A7">
        <w:rPr>
          <w:rFonts w:ascii="Calibri" w:eastAsia="Calibri" w:hAnsi="Calibri" w:cs="Calibri"/>
          <w:sz w:val="22"/>
          <w:szCs w:val="22"/>
        </w:rPr>
        <w:t>Inc.</w:t>
      </w:r>
      <w:r>
        <w:rPr>
          <w:rFonts w:ascii="Calibri" w:eastAsia="Calibri" w:hAnsi="Calibri" w:cs="Calibri"/>
          <w:sz w:val="22"/>
          <w:szCs w:val="22"/>
        </w:rPr>
        <w:t xml:space="preserve"> (</w:t>
      </w:r>
      <w:r w:rsidR="008549A7">
        <w:rPr>
          <w:rFonts w:ascii="Calibri" w:eastAsia="Calibri" w:hAnsi="Calibri" w:cs="Calibri"/>
          <w:sz w:val="22"/>
          <w:szCs w:val="22"/>
        </w:rPr>
        <w:t>Herein</w:t>
      </w:r>
      <w:r>
        <w:rPr>
          <w:rFonts w:ascii="Calibri" w:eastAsia="Calibri" w:hAnsi="Calibri" w:cs="Calibri"/>
          <w:sz w:val="22"/>
          <w:szCs w:val="22"/>
        </w:rPr>
        <w:t xml:space="preserve"> referred to as “JSI”) is soliciting quotations for tax consulting services.  </w:t>
      </w:r>
    </w:p>
    <w:p w:rsidR="00521582" w:rsidRDefault="0014035D">
      <w:pPr>
        <w:spacing w:after="240"/>
        <w:rPr>
          <w:rFonts w:ascii="Calibri" w:eastAsia="Calibri" w:hAnsi="Calibri" w:cs="Calibri"/>
          <w:sz w:val="22"/>
          <w:szCs w:val="22"/>
        </w:rPr>
      </w:pPr>
      <w:r>
        <w:rPr>
          <w:rFonts w:ascii="Calibri" w:eastAsia="Calibri" w:hAnsi="Calibri" w:cs="Calibri"/>
          <w:sz w:val="22"/>
          <w:szCs w:val="22"/>
        </w:rPr>
        <w:t xml:space="preserve">Please submit your most competitive quotation in accordance with the instructions.  A contractual agreement will be awarded as a result of this RFQ. Any award issued as a result of this RFQ will be subject to all instructions, product specifications, certifications and terms and conditions included in this RFQ. This RFQ document includes the following parts: </w:t>
      </w:r>
    </w:p>
    <w:p w:rsidR="00521582" w:rsidRDefault="0014035D">
      <w:pPr>
        <w:rPr>
          <w:rFonts w:ascii="Calibri" w:eastAsia="Calibri" w:hAnsi="Calibri" w:cs="Calibri"/>
          <w:sz w:val="22"/>
          <w:szCs w:val="22"/>
        </w:rPr>
      </w:pPr>
      <w:r>
        <w:rPr>
          <w:rFonts w:ascii="Calibri" w:eastAsia="Calibri" w:hAnsi="Calibri" w:cs="Calibri"/>
          <w:sz w:val="22"/>
          <w:szCs w:val="22"/>
        </w:rPr>
        <w:tab/>
        <w:t>PART A: Cover Page</w:t>
      </w:r>
    </w:p>
    <w:p w:rsidR="00521582" w:rsidRDefault="0014035D">
      <w:pPr>
        <w:rPr>
          <w:rFonts w:ascii="Calibri" w:eastAsia="Calibri" w:hAnsi="Calibri" w:cs="Calibri"/>
          <w:sz w:val="22"/>
          <w:szCs w:val="22"/>
        </w:rPr>
      </w:pPr>
      <w:r>
        <w:rPr>
          <w:rFonts w:ascii="Calibri" w:eastAsia="Calibri" w:hAnsi="Calibri" w:cs="Calibri"/>
          <w:sz w:val="22"/>
          <w:szCs w:val="22"/>
        </w:rPr>
        <w:tab/>
        <w:t>PART B: Instructions</w:t>
      </w:r>
    </w:p>
    <w:p w:rsidR="00521582" w:rsidRDefault="0014035D">
      <w:pPr>
        <w:rPr>
          <w:rFonts w:ascii="Calibri" w:eastAsia="Calibri" w:hAnsi="Calibri" w:cs="Calibri"/>
          <w:sz w:val="22"/>
          <w:szCs w:val="22"/>
        </w:rPr>
      </w:pPr>
      <w:r>
        <w:rPr>
          <w:rFonts w:ascii="Calibri" w:eastAsia="Calibri" w:hAnsi="Calibri" w:cs="Calibri"/>
          <w:sz w:val="22"/>
          <w:szCs w:val="22"/>
        </w:rPr>
        <w:tab/>
        <w:t>PART C: Services Specifications</w:t>
      </w:r>
    </w:p>
    <w:p w:rsidR="00521582" w:rsidRDefault="0014035D">
      <w:pPr>
        <w:rPr>
          <w:rFonts w:ascii="Calibri" w:eastAsia="Calibri" w:hAnsi="Calibri" w:cs="Calibri"/>
          <w:sz w:val="22"/>
          <w:szCs w:val="22"/>
        </w:rPr>
      </w:pPr>
      <w:r>
        <w:rPr>
          <w:rFonts w:ascii="Calibri" w:eastAsia="Calibri" w:hAnsi="Calibri" w:cs="Calibri"/>
          <w:sz w:val="22"/>
          <w:szCs w:val="22"/>
        </w:rPr>
        <w:tab/>
        <w:t xml:space="preserve">PART D: </w:t>
      </w:r>
      <w:r>
        <w:rPr>
          <w:rFonts w:ascii="Calibri" w:eastAsia="Calibri" w:hAnsi="Calibri" w:cs="Calibri"/>
        </w:rPr>
        <w:t>Certification Regarding Debarment, Suspension</w:t>
      </w:r>
    </w:p>
    <w:p w:rsidR="00521582" w:rsidRDefault="00521582">
      <w:pPr>
        <w:pBdr>
          <w:top w:val="nil"/>
          <w:left w:val="nil"/>
          <w:bottom w:val="nil"/>
          <w:right w:val="nil"/>
          <w:between w:val="nil"/>
        </w:pBdr>
        <w:rPr>
          <w:rFonts w:ascii="Calibri" w:eastAsia="Calibri" w:hAnsi="Calibri" w:cs="Calibri"/>
          <w:color w:val="000000"/>
          <w:sz w:val="22"/>
          <w:szCs w:val="22"/>
        </w:rPr>
      </w:pPr>
    </w:p>
    <w:p w:rsidR="00521582" w:rsidRDefault="0014035D">
      <w:pPr>
        <w:pBdr>
          <w:top w:val="single" w:sz="4" w:space="1" w:color="000000"/>
          <w:left w:val="single" w:sz="4" w:space="4" w:color="000000"/>
          <w:bottom w:val="single" w:sz="4" w:space="1" w:color="000000"/>
          <w:right w:val="single" w:sz="4" w:space="4" w:color="000000"/>
        </w:pBdr>
        <w:ind w:left="360"/>
        <w:jc w:val="both"/>
        <w:rPr>
          <w:rFonts w:ascii="Calibri" w:eastAsia="Calibri" w:hAnsi="Calibri" w:cs="Calibri"/>
          <w:sz w:val="20"/>
          <w:szCs w:val="20"/>
        </w:rPr>
      </w:pPr>
      <w:bookmarkStart w:id="3" w:name="_heading=h.30j0zll" w:colFirst="0" w:colLast="0"/>
      <w:bookmarkEnd w:id="3"/>
      <w:r>
        <w:rPr>
          <w:rFonts w:ascii="Calibri" w:eastAsia="Calibri" w:hAnsi="Calibri" w:cs="Calibri"/>
          <w:sz w:val="20"/>
          <w:szCs w:val="20"/>
        </w:rPr>
        <w:t xml:space="preserve"> JSI is committed to the highest standards of ethics and integrity in procurement.  JSI has zero tolerance for fraud and strictly prohibits bribes, kick-backs, gratuities, and any other gifts in-kind or in monetary form.  JSI also strictly prohibits collusion (bid rigging) between vendors and between vendors and JSI staff. JSI selects vendors on merit and will only engage vendors who demonstrate strong business ethics. Vendors must not participate in bid-rigging or attempt to offer any fee, commission, gift, gratuity or any compensation in-kind or in monetary form to JSI employees. Vendors who do so will be disqualified from doing business with JSI. Additionally, JSI has a </w:t>
      </w:r>
      <w:r w:rsidR="00D77B4A">
        <w:rPr>
          <w:rFonts w:ascii="Calibri" w:eastAsia="Calibri" w:hAnsi="Calibri" w:cs="Calibri"/>
          <w:sz w:val="20"/>
          <w:szCs w:val="20"/>
        </w:rPr>
        <w:t>conflict-of-interest</w:t>
      </w:r>
      <w:r>
        <w:rPr>
          <w:rFonts w:ascii="Calibri" w:eastAsia="Calibri" w:hAnsi="Calibri" w:cs="Calibri"/>
          <w:sz w:val="20"/>
          <w:szCs w:val="20"/>
        </w:rPr>
        <w:t xml:space="preserve"> policy that requires staff to disclose when there is a potential conflict of interest due to the staff-member’s relationship with a vendor, and if necessary, to refrain from participation in a procurement involving that vendor.  If at any time your organization has concerns that an employee has violated JSI policy, you may submit a report via JSI’s Code of Conduct Helpline at: </w:t>
      </w:r>
      <w:hyperlink r:id="rId8">
        <w:r>
          <w:rPr>
            <w:rFonts w:ascii="Calibri" w:eastAsia="Calibri" w:hAnsi="Calibri" w:cs="Calibri"/>
            <w:color w:val="002060"/>
            <w:sz w:val="20"/>
            <w:szCs w:val="20"/>
            <w:u w:val="single"/>
          </w:rPr>
          <w:t>www.jsi.ethicspoint.com</w:t>
        </w:r>
      </w:hyperlink>
      <w:r>
        <w:rPr>
          <w:rFonts w:ascii="Calibri" w:eastAsia="Calibri" w:hAnsi="Calibri" w:cs="Calibri"/>
          <w:sz w:val="20"/>
          <w:szCs w:val="20"/>
        </w:rPr>
        <w:t>.</w:t>
      </w:r>
    </w:p>
    <w:p w:rsidR="00521582" w:rsidRDefault="00521582">
      <w:pPr>
        <w:rPr>
          <w:rFonts w:ascii="Calibri" w:eastAsia="Calibri" w:hAnsi="Calibri" w:cs="Calibri"/>
          <w:b/>
          <w:sz w:val="22"/>
          <w:szCs w:val="22"/>
          <w:u w:val="single"/>
        </w:rPr>
      </w:pPr>
    </w:p>
    <w:p w:rsidR="00521582" w:rsidRDefault="0014035D">
      <w:pPr>
        <w:rPr>
          <w:rFonts w:ascii="Calibri" w:eastAsia="Calibri" w:hAnsi="Calibri" w:cs="Calibri"/>
          <w:sz w:val="30"/>
          <w:szCs w:val="30"/>
        </w:rPr>
      </w:pPr>
      <w:r>
        <w:br w:type="page"/>
      </w:r>
      <w:r>
        <w:rPr>
          <w:rFonts w:ascii="Calibri" w:eastAsia="Calibri" w:hAnsi="Calibri" w:cs="Calibri"/>
          <w:b/>
          <w:sz w:val="30"/>
          <w:szCs w:val="30"/>
          <w:u w:val="single"/>
        </w:rPr>
        <w:lastRenderedPageBreak/>
        <w:t>PART B:  INSTRUCTIONS</w:t>
      </w:r>
    </w:p>
    <w:p w:rsidR="00521582" w:rsidRDefault="00521582">
      <w:pPr>
        <w:rPr>
          <w:rFonts w:ascii="Calibri" w:eastAsia="Calibri" w:hAnsi="Calibri" w:cs="Calibri"/>
          <w:sz w:val="22"/>
          <w:szCs w:val="22"/>
        </w:rPr>
      </w:pP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Definitions:</w:t>
      </w:r>
    </w:p>
    <w:p w:rsidR="00521582" w:rsidRDefault="0014035D">
      <w:pPr>
        <w:spacing w:after="240"/>
        <w:rPr>
          <w:rFonts w:ascii="Calibri" w:eastAsia="Calibri" w:hAnsi="Calibri" w:cs="Calibri"/>
          <w:sz w:val="22"/>
          <w:szCs w:val="22"/>
        </w:rPr>
      </w:pPr>
      <w:r>
        <w:rPr>
          <w:rFonts w:ascii="Calibri" w:eastAsia="Calibri" w:hAnsi="Calibri" w:cs="Calibri"/>
          <w:sz w:val="22"/>
          <w:szCs w:val="22"/>
        </w:rPr>
        <w:t>Offeror:  The organization or firm providing quotes for the services requested under this RFQ.</w:t>
      </w:r>
    </w:p>
    <w:p w:rsidR="00521582" w:rsidRDefault="0014035D">
      <w:pPr>
        <w:spacing w:after="240"/>
        <w:rPr>
          <w:rFonts w:ascii="Calibri" w:eastAsia="Calibri" w:hAnsi="Calibri" w:cs="Calibri"/>
          <w:sz w:val="22"/>
          <w:szCs w:val="22"/>
        </w:rPr>
      </w:pPr>
      <w:r>
        <w:rPr>
          <w:rFonts w:ascii="Calibri" w:eastAsia="Calibri" w:hAnsi="Calibri" w:cs="Calibri"/>
          <w:sz w:val="22"/>
          <w:szCs w:val="22"/>
        </w:rPr>
        <w:t xml:space="preserve">Buyer: John Snow </w:t>
      </w:r>
      <w:r w:rsidR="00885260">
        <w:rPr>
          <w:rFonts w:ascii="Calibri" w:eastAsia="Calibri" w:hAnsi="Calibri" w:cs="Calibri"/>
          <w:sz w:val="22"/>
          <w:szCs w:val="22"/>
        </w:rPr>
        <w:t>Inc.</w:t>
      </w:r>
      <w:r>
        <w:rPr>
          <w:rFonts w:ascii="Calibri" w:eastAsia="Calibri" w:hAnsi="Calibri" w:cs="Calibri"/>
          <w:sz w:val="22"/>
          <w:szCs w:val="22"/>
        </w:rPr>
        <w:t xml:space="preserve"> - Herein referred to as JSI</w:t>
      </w: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Submission Deadline</w:t>
      </w:r>
    </w:p>
    <w:p w:rsidR="00521582" w:rsidRPr="008549A7" w:rsidRDefault="0014035D">
      <w:pPr>
        <w:rPr>
          <w:rFonts w:asciiTheme="minorHAnsi" w:eastAsia="Calibri" w:hAnsiTheme="minorHAnsi" w:cstheme="minorHAnsi"/>
          <w:b/>
          <w:bCs/>
          <w:color w:val="1F497D"/>
          <w:sz w:val="22"/>
          <w:szCs w:val="22"/>
        </w:rPr>
      </w:pPr>
      <w:r w:rsidRPr="008549A7">
        <w:rPr>
          <w:rFonts w:asciiTheme="minorHAnsi" w:eastAsia="Calibri" w:hAnsiTheme="minorHAnsi" w:cstheme="minorHAnsi"/>
          <w:sz w:val="22"/>
          <w:szCs w:val="22"/>
        </w:rPr>
        <w:t xml:space="preserve">Quotations must be received no later than </w:t>
      </w:r>
      <w:r w:rsidR="00885260" w:rsidRPr="008549A7">
        <w:rPr>
          <w:rFonts w:asciiTheme="minorHAnsi" w:eastAsia="Calibri" w:hAnsiTheme="minorHAnsi" w:cstheme="minorHAnsi"/>
          <w:sz w:val="22"/>
          <w:szCs w:val="22"/>
        </w:rPr>
        <w:t>12pm</w:t>
      </w:r>
      <w:r w:rsidRPr="008549A7">
        <w:rPr>
          <w:rFonts w:asciiTheme="minorHAnsi" w:eastAsia="Calibri" w:hAnsiTheme="minorHAnsi" w:cstheme="minorHAnsi"/>
          <w:sz w:val="22"/>
          <w:szCs w:val="22"/>
        </w:rPr>
        <w:t xml:space="preserve"> on </w:t>
      </w:r>
      <w:r w:rsidR="00D420E2">
        <w:rPr>
          <w:rFonts w:ascii="Calibri" w:eastAsia="Calibri" w:hAnsi="Calibri" w:cs="Calibri"/>
          <w:sz w:val="22"/>
          <w:szCs w:val="22"/>
          <w:highlight w:val="yellow"/>
        </w:rPr>
        <w:t>Feb 21st, 2024</w:t>
      </w:r>
      <w:r w:rsidR="00D420E2">
        <w:rPr>
          <w:rFonts w:ascii="Calibri" w:eastAsia="Calibri" w:hAnsi="Calibri" w:cs="Calibri"/>
          <w:sz w:val="22"/>
          <w:szCs w:val="22"/>
        </w:rPr>
        <w:t xml:space="preserve"> </w:t>
      </w:r>
      <w:r w:rsidRPr="008549A7">
        <w:rPr>
          <w:rFonts w:asciiTheme="minorHAnsi" w:eastAsia="Calibri" w:hAnsiTheme="minorHAnsi" w:cstheme="minorHAnsi"/>
          <w:sz w:val="22"/>
          <w:szCs w:val="22"/>
        </w:rPr>
        <w:t xml:space="preserve">to the </w:t>
      </w:r>
      <w:r w:rsidR="00D420E2" w:rsidRPr="00D420E2">
        <w:rPr>
          <w:rFonts w:asciiTheme="minorHAnsi" w:hAnsiTheme="minorHAnsi" w:cstheme="minorHAnsi"/>
          <w:b/>
          <w:bCs/>
          <w:color w:val="202124"/>
          <w:spacing w:val="2"/>
          <w:sz w:val="22"/>
          <w:szCs w:val="22"/>
          <w:shd w:val="clear" w:color="auto" w:fill="FFFFFF"/>
        </w:rPr>
        <w:t>jsi_integratedproject_procurement@ng.jsi.com</w:t>
      </w:r>
    </w:p>
    <w:p w:rsidR="00521582" w:rsidRPr="008549A7" w:rsidRDefault="0014035D">
      <w:pPr>
        <w:rPr>
          <w:rFonts w:asciiTheme="minorHAnsi" w:eastAsia="Calibri" w:hAnsiTheme="minorHAnsi" w:cstheme="minorHAnsi"/>
          <w:sz w:val="22"/>
          <w:szCs w:val="22"/>
        </w:rPr>
      </w:pPr>
      <w:r w:rsidRPr="008549A7">
        <w:rPr>
          <w:rFonts w:asciiTheme="minorHAnsi" w:eastAsia="Calibri" w:hAnsiTheme="minorHAnsi" w:cstheme="minorHAnsi"/>
          <w:b/>
          <w:bCs/>
          <w:sz w:val="22"/>
          <w:szCs w:val="22"/>
        </w:rPr>
        <w:br/>
      </w:r>
      <w:r w:rsidRPr="008549A7">
        <w:rPr>
          <w:rFonts w:asciiTheme="minorHAnsi" w:eastAsia="Calibri" w:hAnsiTheme="minorHAnsi" w:cstheme="minorHAnsi"/>
          <w:sz w:val="22"/>
          <w:szCs w:val="22"/>
        </w:rPr>
        <w:t xml:space="preserve">Please reference the RFQ number </w:t>
      </w:r>
      <w:r w:rsidR="00ED5D84" w:rsidRPr="00ED5D84">
        <w:rPr>
          <w:rFonts w:ascii="Calibri" w:eastAsia="Calibri" w:hAnsi="Calibri" w:cs="Calibri"/>
          <w:b/>
          <w:sz w:val="22"/>
          <w:szCs w:val="22"/>
          <w:highlight w:val="yellow"/>
        </w:rPr>
        <w:t xml:space="preserve">JSI-NIG-Filing of Tax Annual Returns for 2023 </w:t>
      </w:r>
      <w:r w:rsidR="00885260" w:rsidRPr="008549A7">
        <w:rPr>
          <w:rFonts w:asciiTheme="minorHAnsi" w:eastAsia="Calibri" w:hAnsiTheme="minorHAnsi" w:cstheme="minorHAnsi"/>
          <w:b/>
          <w:sz w:val="22"/>
          <w:szCs w:val="22"/>
        </w:rPr>
        <w:t>(Tax consulting services)</w:t>
      </w:r>
      <w:r w:rsidR="00885260" w:rsidRPr="008549A7">
        <w:rPr>
          <w:rFonts w:asciiTheme="minorHAnsi" w:eastAsia="Calibri" w:hAnsiTheme="minorHAnsi" w:cstheme="minorHAnsi"/>
          <w:sz w:val="22"/>
          <w:szCs w:val="22"/>
        </w:rPr>
        <w:t xml:space="preserve"> in</w:t>
      </w:r>
      <w:r w:rsidRPr="008549A7">
        <w:rPr>
          <w:rFonts w:asciiTheme="minorHAnsi" w:eastAsia="Calibri" w:hAnsiTheme="minorHAnsi" w:cstheme="minorHAnsi"/>
          <w:sz w:val="22"/>
          <w:szCs w:val="22"/>
        </w:rPr>
        <w:t xml:space="preserve"> the subject line of your email submission.  Quotations received after the submission deadline will be marked late.  JSI reserves the right not to consider quotations received after the submission deadline.    </w:t>
      </w:r>
    </w:p>
    <w:p w:rsidR="00521582" w:rsidRPr="008549A7" w:rsidRDefault="00521582">
      <w:pPr>
        <w:rPr>
          <w:rFonts w:asciiTheme="minorHAnsi" w:eastAsia="Calibri" w:hAnsiTheme="minorHAnsi" w:cstheme="minorHAnsi"/>
          <w:sz w:val="22"/>
          <w:szCs w:val="22"/>
        </w:rPr>
      </w:pPr>
    </w:p>
    <w:p w:rsidR="00521582" w:rsidRPr="008549A7" w:rsidRDefault="0014035D">
      <w:pPr>
        <w:pStyle w:val="Heading2"/>
        <w:numPr>
          <w:ilvl w:val="1"/>
          <w:numId w:val="3"/>
        </w:numPr>
        <w:ind w:left="360"/>
        <w:rPr>
          <w:rFonts w:asciiTheme="minorHAnsi" w:eastAsia="Calibri" w:hAnsiTheme="minorHAnsi" w:cstheme="minorHAnsi"/>
          <w:sz w:val="22"/>
          <w:szCs w:val="22"/>
        </w:rPr>
      </w:pPr>
      <w:r w:rsidRPr="008549A7">
        <w:rPr>
          <w:rFonts w:asciiTheme="minorHAnsi" w:eastAsia="Calibri" w:hAnsiTheme="minorHAnsi" w:cstheme="minorHAnsi"/>
          <w:sz w:val="22"/>
          <w:szCs w:val="22"/>
        </w:rPr>
        <w:t>Questions:</w:t>
      </w:r>
    </w:p>
    <w:p w:rsidR="00521582" w:rsidRPr="008549A7" w:rsidRDefault="0014035D">
      <w:pPr>
        <w:rPr>
          <w:rFonts w:asciiTheme="minorHAnsi" w:eastAsia="Calibri" w:hAnsiTheme="minorHAnsi" w:cstheme="minorHAnsi"/>
          <w:sz w:val="22"/>
          <w:szCs w:val="22"/>
          <w:u w:val="single"/>
        </w:rPr>
      </w:pPr>
      <w:r w:rsidRPr="008549A7">
        <w:rPr>
          <w:rFonts w:asciiTheme="minorHAnsi" w:eastAsia="Calibri" w:hAnsiTheme="minorHAnsi" w:cstheme="minorHAnsi"/>
          <w:sz w:val="22"/>
          <w:szCs w:val="22"/>
        </w:rPr>
        <w:t>All questions and requests for clarification regarding this RFQ must be submitted in writing by</w:t>
      </w:r>
      <w:r w:rsidRPr="008549A7">
        <w:rPr>
          <w:rFonts w:asciiTheme="minorHAnsi" w:eastAsia="Calibri" w:hAnsiTheme="minorHAnsi" w:cstheme="minorHAnsi"/>
          <w:b/>
          <w:sz w:val="22"/>
          <w:szCs w:val="22"/>
        </w:rPr>
        <w:t xml:space="preserve"> </w:t>
      </w:r>
      <w:r w:rsidR="00D420E2">
        <w:rPr>
          <w:rFonts w:asciiTheme="minorHAnsi" w:eastAsia="Calibri" w:hAnsiTheme="minorHAnsi" w:cstheme="minorHAnsi"/>
          <w:sz w:val="22"/>
          <w:szCs w:val="22"/>
        </w:rPr>
        <w:t>Feb 15</w:t>
      </w:r>
      <w:r w:rsidRPr="008549A7">
        <w:rPr>
          <w:rFonts w:asciiTheme="minorHAnsi" w:eastAsia="Calibri" w:hAnsiTheme="minorHAnsi" w:cstheme="minorHAnsi"/>
          <w:sz w:val="22"/>
          <w:szCs w:val="22"/>
        </w:rPr>
        <w:t xml:space="preserve">, </w:t>
      </w:r>
      <w:r w:rsidR="00D420E2">
        <w:rPr>
          <w:rFonts w:asciiTheme="minorHAnsi" w:eastAsia="Calibri" w:hAnsiTheme="minorHAnsi" w:cstheme="minorHAnsi"/>
          <w:color w:val="1F497D"/>
          <w:sz w:val="22"/>
          <w:szCs w:val="22"/>
        </w:rPr>
        <w:t>2024</w:t>
      </w:r>
      <w:r w:rsidRPr="008549A7">
        <w:rPr>
          <w:rFonts w:asciiTheme="minorHAnsi" w:eastAsia="Calibri" w:hAnsiTheme="minorHAnsi" w:cstheme="minorHAnsi"/>
          <w:color w:val="1F497D"/>
          <w:sz w:val="22"/>
          <w:szCs w:val="22"/>
        </w:rPr>
        <w:t xml:space="preserve">, at </w:t>
      </w:r>
      <w:r w:rsidR="00885260" w:rsidRPr="008549A7">
        <w:rPr>
          <w:rFonts w:asciiTheme="minorHAnsi" w:eastAsia="Calibri" w:hAnsiTheme="minorHAnsi" w:cstheme="minorHAnsi"/>
          <w:color w:val="1F497D"/>
          <w:sz w:val="22"/>
          <w:szCs w:val="22"/>
        </w:rPr>
        <w:t>5pm</w:t>
      </w:r>
      <w:r w:rsidRPr="008549A7">
        <w:rPr>
          <w:rFonts w:asciiTheme="minorHAnsi" w:eastAsia="Calibri" w:hAnsiTheme="minorHAnsi" w:cstheme="minorHAnsi"/>
          <w:b/>
          <w:sz w:val="22"/>
          <w:szCs w:val="22"/>
        </w:rPr>
        <w:t xml:space="preserve"> </w:t>
      </w:r>
      <w:r w:rsidRPr="008549A7">
        <w:rPr>
          <w:rFonts w:asciiTheme="minorHAnsi" w:eastAsia="Calibri" w:hAnsiTheme="minorHAnsi" w:cstheme="minorHAnsi"/>
          <w:sz w:val="22"/>
          <w:szCs w:val="22"/>
        </w:rPr>
        <w:t xml:space="preserve">to </w:t>
      </w:r>
      <w:r w:rsidR="0078431A">
        <w:rPr>
          <w:rFonts w:asciiTheme="minorHAnsi" w:hAnsiTheme="minorHAnsi" w:cstheme="minorHAnsi"/>
          <w:b/>
          <w:bCs/>
          <w:color w:val="222222"/>
          <w:sz w:val="22"/>
          <w:szCs w:val="22"/>
          <w:shd w:val="clear" w:color="auto" w:fill="FFFFFF"/>
        </w:rPr>
        <w:t>above mail addresses</w:t>
      </w:r>
      <w:r w:rsidRPr="008549A7">
        <w:rPr>
          <w:rFonts w:asciiTheme="minorHAnsi" w:eastAsia="Calibri" w:hAnsiTheme="minorHAnsi" w:cstheme="minorHAnsi"/>
          <w:sz w:val="22"/>
          <w:szCs w:val="22"/>
        </w:rPr>
        <w:t xml:space="preserve">. </w:t>
      </w:r>
      <w:r w:rsidRPr="008549A7">
        <w:rPr>
          <w:rFonts w:asciiTheme="minorHAnsi" w:eastAsia="Calibri" w:hAnsiTheme="minorHAnsi" w:cstheme="minorHAnsi"/>
          <w:sz w:val="22"/>
          <w:szCs w:val="22"/>
          <w:u w:val="single"/>
        </w:rPr>
        <w:t xml:space="preserve">Questions received after this date may not be considered.  </w:t>
      </w:r>
    </w:p>
    <w:p w:rsidR="00521582" w:rsidRPr="008549A7" w:rsidRDefault="00521582">
      <w:pPr>
        <w:rPr>
          <w:rFonts w:asciiTheme="minorHAnsi" w:eastAsia="Calibri" w:hAnsiTheme="minorHAnsi" w:cstheme="minorHAnsi"/>
          <w:b/>
          <w:sz w:val="22"/>
          <w:szCs w:val="22"/>
          <w:u w:val="single"/>
        </w:rPr>
      </w:pPr>
    </w:p>
    <w:p w:rsidR="00521582" w:rsidRPr="008549A7" w:rsidRDefault="0014035D" w:rsidP="00DF7B58">
      <w:pPr>
        <w:pStyle w:val="Heading2"/>
        <w:numPr>
          <w:ilvl w:val="1"/>
          <w:numId w:val="3"/>
        </w:numPr>
        <w:ind w:left="360"/>
        <w:rPr>
          <w:rFonts w:asciiTheme="minorHAnsi" w:eastAsia="Calibri" w:hAnsiTheme="minorHAnsi" w:cstheme="minorHAnsi"/>
          <w:sz w:val="22"/>
          <w:szCs w:val="22"/>
        </w:rPr>
      </w:pPr>
      <w:r w:rsidRPr="008549A7">
        <w:rPr>
          <w:rFonts w:asciiTheme="minorHAnsi" w:eastAsia="Calibri" w:hAnsiTheme="minorHAnsi" w:cstheme="minorHAnsi"/>
          <w:sz w:val="22"/>
          <w:szCs w:val="22"/>
        </w:rPr>
        <w:t xml:space="preserve">Quotation Requirements: </w:t>
      </w:r>
    </w:p>
    <w:p w:rsidR="00521582" w:rsidRPr="008549A7" w:rsidRDefault="0014035D">
      <w:pPr>
        <w:widowControl/>
        <w:numPr>
          <w:ilvl w:val="0"/>
          <w:numId w:val="7"/>
        </w:numPr>
        <w:jc w:val="both"/>
        <w:rPr>
          <w:rFonts w:asciiTheme="minorHAnsi" w:eastAsia="Calibri" w:hAnsiTheme="minorHAnsi" w:cstheme="minorHAnsi"/>
          <w:color w:val="000000"/>
          <w:sz w:val="22"/>
          <w:szCs w:val="22"/>
        </w:rPr>
      </w:pPr>
      <w:r w:rsidRPr="008549A7">
        <w:rPr>
          <w:rFonts w:asciiTheme="minorHAnsi" w:eastAsia="Calibri" w:hAnsiTheme="minorHAnsi" w:cstheme="minorHAnsi"/>
          <w:color w:val="000000"/>
          <w:sz w:val="22"/>
          <w:szCs w:val="22"/>
        </w:rPr>
        <w:t xml:space="preserve">Proposed </w:t>
      </w:r>
      <w:r w:rsidRPr="008549A7">
        <w:rPr>
          <w:rFonts w:asciiTheme="minorHAnsi" w:eastAsia="Calibri" w:hAnsiTheme="minorHAnsi" w:cstheme="minorHAnsi"/>
          <w:sz w:val="22"/>
          <w:szCs w:val="22"/>
        </w:rPr>
        <w:t>fixed amount for completion of the services in accordance with t</w:t>
      </w:r>
      <w:r w:rsidRPr="008549A7">
        <w:rPr>
          <w:rFonts w:asciiTheme="minorHAnsi" w:eastAsia="Calibri" w:hAnsiTheme="minorHAnsi" w:cstheme="minorHAnsi"/>
          <w:color w:val="000000"/>
          <w:sz w:val="22"/>
          <w:szCs w:val="22"/>
        </w:rPr>
        <w:t xml:space="preserve">he technical specifications and requirements as stated in Part C. </w:t>
      </w:r>
    </w:p>
    <w:p w:rsidR="00521582" w:rsidRPr="008549A7" w:rsidRDefault="0014035D">
      <w:pPr>
        <w:widowControl/>
        <w:numPr>
          <w:ilvl w:val="0"/>
          <w:numId w:val="7"/>
        </w:numPr>
        <w:jc w:val="both"/>
        <w:rPr>
          <w:rFonts w:asciiTheme="minorHAnsi" w:eastAsia="Calibri" w:hAnsiTheme="minorHAnsi" w:cstheme="minorHAnsi"/>
          <w:color w:val="000000"/>
          <w:sz w:val="22"/>
          <w:szCs w:val="22"/>
        </w:rPr>
      </w:pPr>
      <w:r w:rsidRPr="008549A7">
        <w:rPr>
          <w:rFonts w:asciiTheme="minorHAnsi" w:eastAsia="Calibri" w:hAnsiTheme="minorHAnsi" w:cstheme="minorHAnsi"/>
          <w:sz w:val="22"/>
          <w:szCs w:val="22"/>
        </w:rPr>
        <w:t>Fee</w:t>
      </w:r>
      <w:r w:rsidRPr="008549A7">
        <w:rPr>
          <w:rFonts w:asciiTheme="minorHAnsi" w:eastAsia="Calibri" w:hAnsiTheme="minorHAnsi" w:cstheme="minorHAnsi"/>
          <w:color w:val="000000"/>
          <w:sz w:val="22"/>
          <w:szCs w:val="22"/>
        </w:rPr>
        <w:t xml:space="preserve"> must be provided in Nigerian Naira.</w:t>
      </w:r>
    </w:p>
    <w:p w:rsidR="00521582" w:rsidRPr="008549A7" w:rsidRDefault="0014035D">
      <w:pPr>
        <w:widowControl/>
        <w:numPr>
          <w:ilvl w:val="0"/>
          <w:numId w:val="7"/>
        </w:numPr>
        <w:jc w:val="both"/>
        <w:rPr>
          <w:rFonts w:asciiTheme="minorHAnsi" w:eastAsia="Calibri" w:hAnsiTheme="minorHAnsi" w:cstheme="minorHAnsi"/>
          <w:color w:val="000000"/>
          <w:sz w:val="22"/>
          <w:szCs w:val="22"/>
        </w:rPr>
      </w:pPr>
      <w:r w:rsidRPr="008549A7">
        <w:rPr>
          <w:rFonts w:asciiTheme="minorHAnsi" w:eastAsia="Calibri" w:hAnsiTheme="minorHAnsi" w:cstheme="minorHAnsi"/>
          <w:sz w:val="22"/>
          <w:szCs w:val="22"/>
        </w:rPr>
        <w:t xml:space="preserve">Fee </w:t>
      </w:r>
      <w:r w:rsidRPr="008549A7">
        <w:rPr>
          <w:rFonts w:asciiTheme="minorHAnsi" w:eastAsia="Calibri" w:hAnsiTheme="minorHAnsi" w:cstheme="minorHAnsi"/>
          <w:color w:val="000000"/>
          <w:sz w:val="22"/>
          <w:szCs w:val="22"/>
        </w:rPr>
        <w:t xml:space="preserve">must be </w:t>
      </w:r>
      <w:r w:rsidRPr="008549A7">
        <w:rPr>
          <w:rFonts w:asciiTheme="minorHAnsi" w:eastAsia="Calibri" w:hAnsiTheme="minorHAnsi" w:cstheme="minorHAnsi"/>
          <w:sz w:val="22"/>
          <w:szCs w:val="22"/>
        </w:rPr>
        <w:t>all-inclusive</w:t>
      </w:r>
      <w:r w:rsidRPr="008549A7">
        <w:rPr>
          <w:rFonts w:asciiTheme="minorHAnsi" w:eastAsia="Calibri" w:hAnsiTheme="minorHAnsi" w:cstheme="minorHAnsi"/>
          <w:color w:val="000000"/>
          <w:sz w:val="22"/>
          <w:szCs w:val="22"/>
        </w:rPr>
        <w:t xml:space="preserve"> of any taxes and indirect costs.</w:t>
      </w:r>
    </w:p>
    <w:p w:rsidR="00521582" w:rsidRPr="008549A7" w:rsidRDefault="0014035D">
      <w:pPr>
        <w:widowControl/>
        <w:ind w:left="1080"/>
        <w:jc w:val="both"/>
        <w:rPr>
          <w:rFonts w:asciiTheme="minorHAnsi" w:eastAsia="Calibri" w:hAnsiTheme="minorHAnsi" w:cstheme="minorHAnsi"/>
          <w:color w:val="000000"/>
          <w:sz w:val="22"/>
          <w:szCs w:val="22"/>
        </w:rPr>
      </w:pPr>
      <w:r w:rsidRPr="008549A7">
        <w:rPr>
          <w:rFonts w:asciiTheme="minorHAnsi" w:eastAsia="Calibri" w:hAnsiTheme="minorHAnsi" w:cstheme="minorHAnsi"/>
          <w:color w:val="000000"/>
          <w:sz w:val="22"/>
          <w:szCs w:val="22"/>
        </w:rPr>
        <w:t xml:space="preserve"> </w:t>
      </w:r>
    </w:p>
    <w:p w:rsidR="00521582" w:rsidRPr="008549A7" w:rsidRDefault="0014035D">
      <w:pPr>
        <w:pStyle w:val="Heading3"/>
        <w:numPr>
          <w:ilvl w:val="0"/>
          <w:numId w:val="1"/>
        </w:numPr>
        <w:rPr>
          <w:rFonts w:asciiTheme="minorHAnsi" w:eastAsia="Calibri" w:hAnsiTheme="minorHAnsi" w:cstheme="minorHAnsi"/>
          <w:sz w:val="22"/>
          <w:szCs w:val="22"/>
        </w:rPr>
      </w:pPr>
      <w:r w:rsidRPr="008549A7">
        <w:rPr>
          <w:rFonts w:asciiTheme="minorHAnsi" w:eastAsia="Calibri" w:hAnsiTheme="minorHAnsi" w:cstheme="minorHAnsi"/>
          <w:sz w:val="22"/>
          <w:szCs w:val="22"/>
        </w:rPr>
        <w:t>Business Information:</w:t>
      </w:r>
    </w:p>
    <w:p w:rsidR="00521582" w:rsidRPr="008549A7" w:rsidRDefault="0014035D">
      <w:pPr>
        <w:widowControl/>
        <w:numPr>
          <w:ilvl w:val="0"/>
          <w:numId w:val="4"/>
        </w:numPr>
        <w:pBdr>
          <w:top w:val="nil"/>
          <w:left w:val="nil"/>
          <w:bottom w:val="nil"/>
          <w:right w:val="nil"/>
          <w:between w:val="nil"/>
        </w:pBdr>
        <w:rPr>
          <w:rFonts w:asciiTheme="minorHAnsi" w:eastAsia="Calibri" w:hAnsiTheme="minorHAnsi" w:cstheme="minorHAnsi"/>
          <w:color w:val="000000"/>
          <w:sz w:val="22"/>
          <w:szCs w:val="22"/>
        </w:rPr>
      </w:pPr>
      <w:r w:rsidRPr="008549A7">
        <w:rPr>
          <w:rFonts w:asciiTheme="minorHAnsi" w:eastAsia="Calibri" w:hAnsiTheme="minorHAnsi" w:cstheme="minorHAnsi"/>
          <w:color w:val="000000"/>
          <w:sz w:val="22"/>
          <w:szCs w:val="22"/>
        </w:rPr>
        <w:t xml:space="preserve">Valid business license/ certificate of incorporation.  </w:t>
      </w:r>
    </w:p>
    <w:p w:rsidR="00521582" w:rsidRPr="008549A7" w:rsidRDefault="0014035D">
      <w:pPr>
        <w:widowControl/>
        <w:numPr>
          <w:ilvl w:val="0"/>
          <w:numId w:val="4"/>
        </w:numPr>
        <w:pBdr>
          <w:top w:val="nil"/>
          <w:left w:val="nil"/>
          <w:bottom w:val="nil"/>
          <w:right w:val="nil"/>
          <w:between w:val="nil"/>
        </w:pBdr>
        <w:rPr>
          <w:rFonts w:asciiTheme="minorHAnsi" w:eastAsia="Calibri" w:hAnsiTheme="minorHAnsi" w:cstheme="minorHAnsi"/>
          <w:color w:val="000000"/>
          <w:sz w:val="22"/>
          <w:szCs w:val="22"/>
        </w:rPr>
      </w:pPr>
      <w:r w:rsidRPr="008549A7">
        <w:rPr>
          <w:rFonts w:asciiTheme="minorHAnsi" w:eastAsia="Calibri" w:hAnsiTheme="minorHAnsi" w:cstheme="minorHAnsi"/>
          <w:color w:val="000000"/>
          <w:sz w:val="22"/>
          <w:szCs w:val="22"/>
        </w:rPr>
        <w:t xml:space="preserve">Company Profile.  This should include overview of company’s experience in the supply of services stated in this RFQ. </w:t>
      </w:r>
    </w:p>
    <w:p w:rsidR="00521582" w:rsidRPr="008549A7" w:rsidRDefault="0014035D">
      <w:pPr>
        <w:widowControl/>
        <w:numPr>
          <w:ilvl w:val="0"/>
          <w:numId w:val="4"/>
        </w:numPr>
        <w:jc w:val="both"/>
        <w:rPr>
          <w:rFonts w:asciiTheme="minorHAnsi" w:eastAsia="Calibri" w:hAnsiTheme="minorHAnsi" w:cstheme="minorHAnsi"/>
          <w:color w:val="000000"/>
          <w:sz w:val="22"/>
          <w:szCs w:val="22"/>
        </w:rPr>
      </w:pPr>
      <w:r w:rsidRPr="008549A7">
        <w:rPr>
          <w:rFonts w:asciiTheme="minorHAnsi" w:eastAsia="Calibri" w:hAnsiTheme="minorHAnsi" w:cstheme="minorHAnsi"/>
          <w:color w:val="000000"/>
          <w:sz w:val="22"/>
          <w:szCs w:val="22"/>
        </w:rPr>
        <w:t xml:space="preserve">Past performance information such as provision of references, client list and description of other similar tasks performed, etc. preferably from international NGOs. </w:t>
      </w:r>
    </w:p>
    <w:p w:rsidR="00521582" w:rsidRPr="008549A7" w:rsidRDefault="0014035D">
      <w:pPr>
        <w:widowControl/>
        <w:numPr>
          <w:ilvl w:val="0"/>
          <w:numId w:val="4"/>
        </w:numPr>
        <w:pBdr>
          <w:top w:val="nil"/>
          <w:left w:val="nil"/>
          <w:bottom w:val="nil"/>
          <w:right w:val="nil"/>
          <w:between w:val="nil"/>
        </w:pBdr>
        <w:rPr>
          <w:rFonts w:asciiTheme="minorHAnsi" w:eastAsia="Calibri" w:hAnsiTheme="minorHAnsi" w:cstheme="minorHAnsi"/>
          <w:color w:val="000000"/>
          <w:sz w:val="22"/>
          <w:szCs w:val="22"/>
        </w:rPr>
      </w:pPr>
      <w:r w:rsidRPr="008549A7">
        <w:rPr>
          <w:rFonts w:asciiTheme="minorHAnsi" w:eastAsia="Calibri" w:hAnsiTheme="minorHAnsi" w:cstheme="minorHAnsi"/>
          <w:color w:val="000000"/>
          <w:sz w:val="22"/>
          <w:szCs w:val="22"/>
        </w:rPr>
        <w:t xml:space="preserve">Offeror should certify as to the financial viability and resources to provide offered services with the period of performance. </w:t>
      </w:r>
    </w:p>
    <w:p w:rsidR="00521582" w:rsidRPr="008549A7" w:rsidRDefault="00521582">
      <w:pPr>
        <w:widowControl/>
        <w:pBdr>
          <w:top w:val="nil"/>
          <w:left w:val="nil"/>
          <w:bottom w:val="nil"/>
          <w:right w:val="nil"/>
          <w:between w:val="nil"/>
        </w:pBdr>
        <w:ind w:left="1080"/>
        <w:rPr>
          <w:rFonts w:asciiTheme="minorHAnsi" w:eastAsia="Calibri" w:hAnsiTheme="minorHAnsi" w:cstheme="minorHAnsi"/>
          <w:color w:val="000000"/>
          <w:sz w:val="22"/>
          <w:szCs w:val="22"/>
        </w:rPr>
      </w:pPr>
    </w:p>
    <w:p w:rsidR="00521582" w:rsidRDefault="0014035D">
      <w:pPr>
        <w:pStyle w:val="Heading3"/>
        <w:numPr>
          <w:ilvl w:val="0"/>
          <w:numId w:val="1"/>
        </w:numPr>
        <w:rPr>
          <w:rFonts w:ascii="Calibri" w:eastAsia="Calibri" w:hAnsi="Calibri" w:cs="Calibri"/>
          <w:sz w:val="22"/>
          <w:szCs w:val="22"/>
        </w:rPr>
      </w:pPr>
      <w:r>
        <w:rPr>
          <w:rFonts w:ascii="Calibri" w:eastAsia="Calibri" w:hAnsi="Calibri" w:cs="Calibri"/>
          <w:sz w:val="22"/>
          <w:szCs w:val="22"/>
        </w:rPr>
        <w:t>Completed and signed certifications (Part E).</w:t>
      </w:r>
    </w:p>
    <w:p w:rsidR="00521582" w:rsidRDefault="0014035D">
      <w:pPr>
        <w:numPr>
          <w:ilvl w:val="1"/>
          <w:numId w:val="6"/>
        </w:numPr>
        <w:rPr>
          <w:rFonts w:ascii="Calibri" w:eastAsia="Calibri" w:hAnsi="Calibri" w:cs="Calibri"/>
          <w:sz w:val="22"/>
          <w:szCs w:val="22"/>
        </w:rPr>
      </w:pPr>
      <w:r>
        <w:rPr>
          <w:rFonts w:ascii="Calibri" w:eastAsia="Calibri" w:hAnsi="Calibri" w:cs="Calibri"/>
          <w:sz w:val="22"/>
          <w:szCs w:val="22"/>
        </w:rPr>
        <w:t>Certification Regarding Debarment, Suspension, or Proposed Debarment</w:t>
      </w:r>
    </w:p>
    <w:p w:rsidR="00521582" w:rsidRDefault="00521582">
      <w:pPr>
        <w:ind w:left="1800"/>
        <w:rPr>
          <w:rFonts w:ascii="Calibri" w:eastAsia="Calibri" w:hAnsi="Calibri" w:cs="Calibri"/>
          <w:sz w:val="22"/>
          <w:szCs w:val="22"/>
        </w:rPr>
      </w:pP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 xml:space="preserve">Source/Nationality: </w:t>
      </w:r>
    </w:p>
    <w:p w:rsidR="00521582" w:rsidRDefault="0014035D">
      <w:pPr>
        <w:rPr>
          <w:rFonts w:ascii="Calibri" w:eastAsia="Calibri" w:hAnsi="Calibri" w:cs="Calibri"/>
          <w:sz w:val="22"/>
          <w:szCs w:val="22"/>
        </w:rPr>
      </w:pPr>
      <w:r>
        <w:rPr>
          <w:rFonts w:ascii="Calibri" w:eastAsia="Calibri" w:hAnsi="Calibri" w:cs="Calibri"/>
          <w:color w:val="000000"/>
          <w:sz w:val="22"/>
          <w:szCs w:val="22"/>
        </w:rPr>
        <w:t xml:space="preserve">All goods and services offered in response to this RFQ must meet the source and nationality requirements set forth </w:t>
      </w:r>
      <w:r w:rsidR="00DF7B58">
        <w:rPr>
          <w:rFonts w:ascii="Calibri" w:eastAsia="Calibri" w:hAnsi="Calibri" w:cs="Calibri"/>
          <w:color w:val="000000"/>
          <w:sz w:val="22"/>
          <w:szCs w:val="22"/>
        </w:rPr>
        <w:t>in United</w:t>
      </w:r>
      <w:r>
        <w:rPr>
          <w:rFonts w:ascii="Calibri" w:eastAsia="Calibri" w:hAnsi="Calibri" w:cs="Calibri"/>
          <w:color w:val="000000"/>
          <w:sz w:val="22"/>
          <w:szCs w:val="22"/>
        </w:rPr>
        <w:t xml:space="preserve"> States Code of Federal Regulations, 22 CFR 228. </w:t>
      </w:r>
      <w:r>
        <w:rPr>
          <w:rFonts w:ascii="Calibri" w:eastAsia="Calibri" w:hAnsi="Calibri" w:cs="Calibri"/>
          <w:sz w:val="22"/>
          <w:szCs w:val="22"/>
        </w:rPr>
        <w:t>Cuba, Iran, Iraq, Laos, Libya, North Korea, and Syria are prohibited source countries and no goods can be produced or sourced from those countries.</w:t>
      </w:r>
    </w:p>
    <w:p w:rsidR="00521582" w:rsidRDefault="00521582">
      <w:pPr>
        <w:rPr>
          <w:rFonts w:ascii="Calibri" w:eastAsia="Calibri" w:hAnsi="Calibri" w:cs="Calibri"/>
          <w:sz w:val="22"/>
          <w:szCs w:val="22"/>
        </w:rPr>
      </w:pPr>
    </w:p>
    <w:p w:rsidR="00521582" w:rsidRDefault="00521582">
      <w:pPr>
        <w:rPr>
          <w:rFonts w:ascii="Calibri" w:eastAsia="Calibri" w:hAnsi="Calibri" w:cs="Calibri"/>
          <w:sz w:val="22"/>
          <w:szCs w:val="22"/>
        </w:rPr>
      </w:pP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lastRenderedPageBreak/>
        <w:t>Award:</w:t>
      </w:r>
    </w:p>
    <w:p w:rsidR="00521582" w:rsidRDefault="0014035D">
      <w:pPr>
        <w:keepNext/>
        <w:keepLines/>
        <w:widowControl/>
        <w:pBdr>
          <w:top w:val="nil"/>
          <w:left w:val="nil"/>
          <w:bottom w:val="nil"/>
          <w:right w:val="nil"/>
          <w:between w:val="nil"/>
        </w:pBdr>
        <w:tabs>
          <w:tab w:val="left" w:pos="-720"/>
        </w:tabs>
        <w:jc w:val="both"/>
        <w:rPr>
          <w:rFonts w:ascii="Calibri" w:eastAsia="Calibri" w:hAnsi="Calibri" w:cs="Calibri"/>
          <w:sz w:val="22"/>
          <w:szCs w:val="22"/>
        </w:rPr>
      </w:pPr>
      <w:r>
        <w:rPr>
          <w:rFonts w:ascii="Calibri" w:eastAsia="Calibri" w:hAnsi="Calibri" w:cs="Calibri"/>
          <w:color w:val="000000"/>
          <w:sz w:val="22"/>
          <w:szCs w:val="22"/>
        </w:rPr>
        <w:t xml:space="preserve">JSI intends to issue a </w:t>
      </w:r>
      <w:r>
        <w:rPr>
          <w:rFonts w:ascii="Calibri" w:eastAsia="Calibri" w:hAnsi="Calibri" w:cs="Calibri"/>
          <w:sz w:val="22"/>
          <w:szCs w:val="22"/>
        </w:rPr>
        <w:t>contract</w:t>
      </w:r>
      <w:r>
        <w:rPr>
          <w:rFonts w:ascii="Calibri" w:eastAsia="Calibri" w:hAnsi="Calibri" w:cs="Calibri"/>
          <w:color w:val="000000"/>
          <w:sz w:val="22"/>
          <w:szCs w:val="22"/>
        </w:rPr>
        <w:t xml:space="preserve"> to </w:t>
      </w:r>
      <w:r>
        <w:rPr>
          <w:rFonts w:ascii="Calibri" w:eastAsia="Calibri" w:hAnsi="Calibri" w:cs="Calibri"/>
          <w:sz w:val="22"/>
          <w:szCs w:val="22"/>
        </w:rPr>
        <w:t>one firm</w:t>
      </w:r>
      <w:r>
        <w:rPr>
          <w:rFonts w:ascii="Calibri" w:eastAsia="Calibri" w:hAnsi="Calibri" w:cs="Calibri"/>
          <w:color w:val="000000"/>
          <w:sz w:val="22"/>
          <w:szCs w:val="22"/>
        </w:rPr>
        <w:t xml:space="preserve"> who best meet the criteria specified in this RFQ and are determined to be responsible and eligible per the specified items. </w:t>
      </w:r>
    </w:p>
    <w:p w:rsidR="00521582" w:rsidRDefault="00521582">
      <w:pPr>
        <w:keepNext/>
        <w:keepLines/>
        <w:widowControl/>
        <w:pBdr>
          <w:top w:val="nil"/>
          <w:left w:val="nil"/>
          <w:bottom w:val="nil"/>
          <w:right w:val="nil"/>
          <w:between w:val="nil"/>
        </w:pBdr>
        <w:tabs>
          <w:tab w:val="left" w:pos="-720"/>
        </w:tabs>
        <w:jc w:val="both"/>
        <w:rPr>
          <w:rFonts w:ascii="Calibri" w:eastAsia="Calibri" w:hAnsi="Calibri" w:cs="Calibri"/>
          <w:sz w:val="22"/>
          <w:szCs w:val="22"/>
        </w:rPr>
      </w:pP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Evaluation &amp; Selection Criteria:</w:t>
      </w:r>
    </w:p>
    <w:p w:rsidR="00521582" w:rsidRDefault="0014035D">
      <w:pPr>
        <w:pBdr>
          <w:top w:val="nil"/>
          <w:left w:val="nil"/>
          <w:bottom w:val="nil"/>
          <w:right w:val="nil"/>
          <w:between w:val="nil"/>
        </w:pBdr>
        <w:spacing w:before="240"/>
        <w:rPr>
          <w:rFonts w:ascii="Calibri" w:eastAsia="Calibri" w:hAnsi="Calibri" w:cs="Calibri"/>
          <w:color w:val="000000"/>
          <w:sz w:val="22"/>
          <w:szCs w:val="22"/>
        </w:rPr>
      </w:pPr>
      <w:r>
        <w:rPr>
          <w:rFonts w:ascii="Calibri" w:eastAsia="Calibri" w:hAnsi="Calibri" w:cs="Calibri"/>
          <w:color w:val="000000"/>
          <w:sz w:val="22"/>
          <w:szCs w:val="22"/>
        </w:rPr>
        <w:t xml:space="preserve">Quotations will be </w:t>
      </w:r>
      <w:r>
        <w:rPr>
          <w:rFonts w:ascii="Calibri" w:eastAsia="Calibri" w:hAnsi="Calibri" w:cs="Calibri"/>
          <w:sz w:val="22"/>
          <w:szCs w:val="22"/>
        </w:rPr>
        <w:t>preliminarily</w:t>
      </w:r>
      <w:r>
        <w:rPr>
          <w:rFonts w:ascii="Calibri" w:eastAsia="Calibri" w:hAnsi="Calibri" w:cs="Calibri"/>
          <w:color w:val="000000"/>
          <w:sz w:val="22"/>
          <w:szCs w:val="22"/>
        </w:rPr>
        <w:t xml:space="preserve"> reviewed for basic responsiveness and completeness.  The quotations must be submitted on time and meet all requirements as stated in Section D above. Quotations not meeting these requirements may not receive further consideration. </w:t>
      </w:r>
    </w:p>
    <w:p w:rsidR="00521582" w:rsidRDefault="00521582">
      <w:pPr>
        <w:tabs>
          <w:tab w:val="left" w:pos="-720"/>
          <w:tab w:val="left" w:pos="0"/>
        </w:tabs>
        <w:spacing w:before="40" w:after="40"/>
        <w:rPr>
          <w:rFonts w:ascii="Calibri" w:eastAsia="Calibri" w:hAnsi="Calibri" w:cs="Calibri"/>
          <w:sz w:val="22"/>
          <w:szCs w:val="22"/>
        </w:rPr>
      </w:pPr>
    </w:p>
    <w:p w:rsidR="00521582" w:rsidRDefault="0014035D">
      <w:pPr>
        <w:keepNext/>
        <w:keepLines/>
        <w:widowControl/>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JSI will evaluate responsive quotations on a “best value” basis, considering a variety of factors including but not limited to technical acceptability of offered services, price, and past performance.</w:t>
      </w:r>
    </w:p>
    <w:p w:rsidR="00521582" w:rsidRDefault="00521582">
      <w:pPr>
        <w:rPr>
          <w:rFonts w:ascii="Calibri" w:eastAsia="Calibri" w:hAnsi="Calibri" w:cs="Calibri"/>
          <w:sz w:val="22"/>
          <w:szCs w:val="22"/>
        </w:rPr>
      </w:pP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Terms of Award</w:t>
      </w:r>
    </w:p>
    <w:p w:rsidR="00521582" w:rsidRDefault="0014035D">
      <w:pPr>
        <w:pBdr>
          <w:top w:val="nil"/>
          <w:left w:val="nil"/>
          <w:bottom w:val="nil"/>
          <w:right w:val="nil"/>
          <w:between w:val="nil"/>
        </w:pBdr>
        <w:spacing w:after="240"/>
        <w:rPr>
          <w:rFonts w:ascii="Calibri" w:eastAsia="Calibri" w:hAnsi="Calibri" w:cs="Calibri"/>
          <w:color w:val="000000"/>
          <w:sz w:val="22"/>
          <w:szCs w:val="22"/>
        </w:rPr>
      </w:pPr>
      <w:r>
        <w:rPr>
          <w:rFonts w:ascii="Calibri" w:eastAsia="Calibri" w:hAnsi="Calibri" w:cs="Calibri"/>
          <w:color w:val="000000"/>
          <w:sz w:val="22"/>
          <w:szCs w:val="22"/>
        </w:rPr>
        <w:t xml:space="preserve">This document is a request for quotations only, and in no way obligates JSI or its donor to make any award.  </w:t>
      </w: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Payment Terms</w:t>
      </w:r>
    </w:p>
    <w:p w:rsidR="00521582" w:rsidRDefault="0014035D">
      <w:pPr>
        <w:rPr>
          <w:rFonts w:ascii="Calibri" w:eastAsia="Calibri" w:hAnsi="Calibri" w:cs="Calibri"/>
          <w:sz w:val="22"/>
          <w:szCs w:val="22"/>
        </w:rPr>
      </w:pPr>
      <w:r>
        <w:rPr>
          <w:rFonts w:ascii="Calibri" w:eastAsia="Calibri" w:hAnsi="Calibri" w:cs="Calibri"/>
          <w:sz w:val="22"/>
          <w:szCs w:val="22"/>
        </w:rPr>
        <w:t xml:space="preserve">JSI payment cycle is net 30 days upon receipt of goods/services, inspection and acceptance of goods/services as in compliance with the terms of the award and receipt of vendor invoice.  Full cooperation with JSI in meeting the terms and conditions of payment will be given the highest consideration. </w:t>
      </w:r>
    </w:p>
    <w:p w:rsidR="00521582" w:rsidRDefault="00521582">
      <w:pPr>
        <w:rPr>
          <w:rFonts w:ascii="Calibri" w:eastAsia="Calibri" w:hAnsi="Calibri" w:cs="Calibri"/>
          <w:sz w:val="22"/>
          <w:szCs w:val="22"/>
        </w:rPr>
      </w:pP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 xml:space="preserve">Offer Validity   </w:t>
      </w:r>
    </w:p>
    <w:p w:rsidR="00521582" w:rsidRDefault="0014035D">
      <w:pPr>
        <w:pBdr>
          <w:top w:val="nil"/>
          <w:left w:val="nil"/>
          <w:bottom w:val="nil"/>
          <w:right w:val="nil"/>
          <w:between w:val="nil"/>
        </w:pBdr>
        <w:spacing w:after="240"/>
        <w:rPr>
          <w:rFonts w:ascii="Calibri" w:eastAsia="Calibri" w:hAnsi="Calibri" w:cs="Calibri"/>
          <w:color w:val="000000"/>
          <w:sz w:val="22"/>
          <w:szCs w:val="22"/>
        </w:rPr>
      </w:pPr>
      <w:bookmarkStart w:id="4" w:name="_heading=h.1fob9te" w:colFirst="0" w:colLast="0"/>
      <w:bookmarkEnd w:id="4"/>
      <w:r>
        <w:rPr>
          <w:rFonts w:ascii="Calibri" w:eastAsia="Calibri" w:hAnsi="Calibri" w:cs="Calibri"/>
          <w:color w:val="000000"/>
          <w:sz w:val="22"/>
          <w:szCs w:val="22"/>
        </w:rPr>
        <w:t>The Offeror's quotation must remain valid for not less than 120 calendar days after the deadline specified above.</w:t>
      </w: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Negotiations:</w:t>
      </w:r>
    </w:p>
    <w:p w:rsidR="00521582" w:rsidRDefault="0014035D">
      <w:pPr>
        <w:pBdr>
          <w:top w:val="nil"/>
          <w:left w:val="nil"/>
          <w:bottom w:val="nil"/>
          <w:right w:val="nil"/>
          <w:between w:val="nil"/>
        </w:pBdr>
        <w:spacing w:after="240"/>
        <w:rPr>
          <w:rFonts w:ascii="Calibri" w:eastAsia="Calibri" w:hAnsi="Calibri" w:cs="Calibri"/>
          <w:color w:val="000000"/>
          <w:sz w:val="22"/>
          <w:szCs w:val="22"/>
        </w:rPr>
      </w:pPr>
      <w:r>
        <w:rPr>
          <w:rFonts w:ascii="Calibri" w:eastAsia="Calibri" w:hAnsi="Calibri" w:cs="Calibri"/>
          <w:color w:val="000000"/>
          <w:sz w:val="22"/>
          <w:szCs w:val="22"/>
        </w:rPr>
        <w:t xml:space="preserve">The Offeror's most competitive quotation is requested. It is anticipated that any award issued will be made solely on the basis of these quotations.  However, JSI reserves the right to request responses to additional technical, management and cost questions which would help in decision making. JSI also reserves the right to conduct negotiations on technical, management, or cost issues prior to the award of a contract with selected offerors. In the event that an agreement cannot be reached with a selected supplier, JSI reserves the right to enter into negotiations with alternate Offerors for the purpose of making the award without any obligation to previously considered offers. </w:t>
      </w: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 xml:space="preserve">Rejection of Quotations: </w:t>
      </w:r>
    </w:p>
    <w:p w:rsidR="00521582" w:rsidRDefault="0014035D">
      <w:pPr>
        <w:pBdr>
          <w:top w:val="nil"/>
          <w:left w:val="nil"/>
          <w:bottom w:val="nil"/>
          <w:right w:val="nil"/>
          <w:between w:val="nil"/>
        </w:pBdr>
        <w:spacing w:after="240"/>
        <w:rPr>
          <w:rFonts w:ascii="Calibri" w:eastAsia="Calibri" w:hAnsi="Calibri" w:cs="Calibri"/>
          <w:color w:val="000000"/>
          <w:sz w:val="22"/>
          <w:szCs w:val="22"/>
        </w:rPr>
      </w:pPr>
      <w:r>
        <w:rPr>
          <w:rFonts w:ascii="Calibri" w:eastAsia="Calibri" w:hAnsi="Calibri" w:cs="Calibri"/>
          <w:color w:val="000000"/>
          <w:sz w:val="22"/>
          <w:szCs w:val="22"/>
        </w:rPr>
        <w:t>JSI reserves the right to reject any and all quotations received or to negotiate separately with any and all competing Offerors.</w:t>
      </w: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 xml:space="preserve">Incurring Costs:   </w:t>
      </w:r>
    </w:p>
    <w:p w:rsidR="00521582" w:rsidRDefault="0014035D">
      <w:pPr>
        <w:pBdr>
          <w:top w:val="nil"/>
          <w:left w:val="nil"/>
          <w:bottom w:val="nil"/>
          <w:right w:val="nil"/>
          <w:between w:val="nil"/>
        </w:pBdr>
        <w:spacing w:after="240"/>
        <w:rPr>
          <w:rFonts w:ascii="Calibri" w:eastAsia="Calibri" w:hAnsi="Calibri" w:cs="Calibri"/>
          <w:color w:val="000000"/>
          <w:sz w:val="22"/>
          <w:szCs w:val="22"/>
        </w:rPr>
      </w:pPr>
      <w:r>
        <w:rPr>
          <w:rFonts w:ascii="Calibri" w:eastAsia="Calibri" w:hAnsi="Calibri" w:cs="Calibri"/>
          <w:color w:val="000000"/>
          <w:sz w:val="22"/>
          <w:szCs w:val="22"/>
        </w:rPr>
        <w:t>JSI is not liable for any cost incurred by Offerors during preparation, submission, or negotiation of an award for this RFQ. The costs are solely the responsibility of the Offeror.</w:t>
      </w: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 xml:space="preserve">Modifications: </w:t>
      </w:r>
    </w:p>
    <w:p w:rsidR="00521582" w:rsidRDefault="0014035D">
      <w:pPr>
        <w:pBdr>
          <w:top w:val="nil"/>
          <w:left w:val="nil"/>
          <w:bottom w:val="nil"/>
          <w:right w:val="nil"/>
          <w:between w:val="nil"/>
        </w:pBdr>
        <w:spacing w:after="240"/>
        <w:rPr>
          <w:rFonts w:ascii="Calibri" w:eastAsia="Calibri" w:hAnsi="Calibri" w:cs="Calibri"/>
          <w:color w:val="000000"/>
          <w:sz w:val="22"/>
          <w:szCs w:val="22"/>
        </w:rPr>
      </w:pPr>
      <w:r>
        <w:rPr>
          <w:rFonts w:ascii="Calibri" w:eastAsia="Calibri" w:hAnsi="Calibri" w:cs="Calibri"/>
          <w:color w:val="000000"/>
          <w:sz w:val="22"/>
          <w:szCs w:val="22"/>
        </w:rPr>
        <w:t xml:space="preserve">JSI reserves the right, in its sole discretion, to modify the request, to alter the selection process, to modify or amend the specifications and scope of work specified in this RFQ. </w:t>
      </w: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lastRenderedPageBreak/>
        <w:t xml:space="preserve">Cancellation:   </w:t>
      </w:r>
    </w:p>
    <w:p w:rsidR="00521582" w:rsidRDefault="0014035D">
      <w:pPr>
        <w:pBdr>
          <w:top w:val="nil"/>
          <w:left w:val="nil"/>
          <w:bottom w:val="nil"/>
          <w:right w:val="nil"/>
          <w:between w:val="nil"/>
        </w:pBdr>
        <w:spacing w:after="240"/>
        <w:rPr>
          <w:rFonts w:ascii="Calibri" w:eastAsia="Calibri" w:hAnsi="Calibri" w:cs="Calibri"/>
          <w:color w:val="000000"/>
          <w:sz w:val="22"/>
          <w:szCs w:val="22"/>
        </w:rPr>
        <w:sectPr w:rsidR="00521582">
          <w:headerReference w:type="default" r:id="rId9"/>
          <w:footerReference w:type="default" r:id="rId10"/>
          <w:pgSz w:w="12240" w:h="15840"/>
          <w:pgMar w:top="1440" w:right="1440" w:bottom="720" w:left="1440" w:header="432" w:footer="288" w:gutter="0"/>
          <w:pgNumType w:start="1"/>
          <w:cols w:space="720"/>
        </w:sectPr>
      </w:pPr>
      <w:r>
        <w:rPr>
          <w:rFonts w:ascii="Calibri" w:eastAsia="Calibri" w:hAnsi="Calibri" w:cs="Calibri"/>
          <w:color w:val="000000"/>
          <w:sz w:val="22"/>
          <w:szCs w:val="22"/>
        </w:rPr>
        <w:t xml:space="preserve">JSI may cancel this RFQ without any cost or obligation at any time until issuance of the award. </w:t>
      </w:r>
    </w:p>
    <w:p w:rsidR="00521582" w:rsidRDefault="0014035D" w:rsidP="00DF7B58">
      <w:pPr>
        <w:pStyle w:val="Heading1"/>
        <w:numPr>
          <w:ilvl w:val="0"/>
          <w:numId w:val="0"/>
        </w:numPr>
        <w:ind w:left="1800"/>
        <w:jc w:val="left"/>
        <w:rPr>
          <w:rFonts w:ascii="Calibri" w:eastAsia="Calibri" w:hAnsi="Calibri" w:cs="Calibri"/>
          <w:sz w:val="22"/>
          <w:szCs w:val="22"/>
        </w:rPr>
      </w:pPr>
      <w:bookmarkStart w:id="5" w:name="_heading=h.3znysh7" w:colFirst="0" w:colLast="0"/>
      <w:bookmarkEnd w:id="5"/>
      <w:r>
        <w:rPr>
          <w:rFonts w:ascii="Calibri" w:eastAsia="Calibri" w:hAnsi="Calibri" w:cs="Calibri"/>
          <w:sz w:val="30"/>
          <w:szCs w:val="30"/>
          <w:u w:val="single"/>
        </w:rPr>
        <w:lastRenderedPageBreak/>
        <w:t>PART C: TECHNICAL REQUIREMENTS</w:t>
      </w:r>
    </w:p>
    <w:p w:rsidR="00521582" w:rsidRDefault="0014035D">
      <w:pPr>
        <w:spacing w:after="200" w:line="276" w:lineRule="auto"/>
        <w:rPr>
          <w:rFonts w:ascii="Calibri" w:eastAsia="Calibri" w:hAnsi="Calibri" w:cs="Calibri"/>
          <w:b/>
          <w:smallCaps/>
          <w:sz w:val="22"/>
          <w:szCs w:val="22"/>
        </w:rPr>
      </w:pPr>
      <w:r>
        <w:rPr>
          <w:rFonts w:ascii="Calibri" w:eastAsia="Calibri" w:hAnsi="Calibri" w:cs="Calibri"/>
          <w:b/>
          <w:smallCaps/>
          <w:sz w:val="22"/>
          <w:szCs w:val="22"/>
        </w:rPr>
        <w:t>DESCRIPTION OF REQUIREMENT (SERVICES):</w:t>
      </w:r>
    </w:p>
    <w:p w:rsidR="00521582" w:rsidRDefault="0014035D">
      <w:pPr>
        <w:spacing w:line="276" w:lineRule="auto"/>
        <w:rPr>
          <w:rFonts w:ascii="Calibri" w:eastAsia="Calibri" w:hAnsi="Calibri" w:cs="Calibri"/>
          <w:b/>
          <w:sz w:val="22"/>
          <w:szCs w:val="22"/>
        </w:rPr>
      </w:pPr>
      <w:r>
        <w:rPr>
          <w:rFonts w:ascii="Calibri" w:eastAsia="Calibri" w:hAnsi="Calibri" w:cs="Calibri"/>
          <w:b/>
          <w:sz w:val="22"/>
          <w:szCs w:val="22"/>
        </w:rPr>
        <w:t xml:space="preserve">I.  Background </w:t>
      </w:r>
    </w:p>
    <w:p w:rsidR="00521582" w:rsidRDefault="00521582">
      <w:pPr>
        <w:spacing w:line="276" w:lineRule="auto"/>
        <w:rPr>
          <w:rFonts w:ascii="Calibri" w:eastAsia="Calibri" w:hAnsi="Calibri" w:cs="Calibri"/>
          <w:b/>
          <w:sz w:val="22"/>
          <w:szCs w:val="22"/>
        </w:rPr>
      </w:pPr>
    </w:p>
    <w:p w:rsidR="00521582" w:rsidRDefault="0014035D">
      <w:pPr>
        <w:widowControl/>
        <w:spacing w:after="396" w:line="246" w:lineRule="auto"/>
        <w:ind w:left="107" w:right="28" w:firstLine="4"/>
        <w:jc w:val="both"/>
        <w:rPr>
          <w:sz w:val="22"/>
          <w:szCs w:val="22"/>
        </w:rPr>
      </w:pPr>
      <w:r>
        <w:rPr>
          <w:sz w:val="22"/>
          <w:szCs w:val="22"/>
        </w:rPr>
        <w:t xml:space="preserve">John Snow, Inc. (JSI) is requesting quotations from a certified tax firm that have extensive experience in providing tax related advisory services for profit and not-for-profit organizations in Nigeria. We invite your firm to submit a proposal to us by </w:t>
      </w:r>
      <w:r w:rsidR="00ED5D84">
        <w:rPr>
          <w:rFonts w:ascii="Calibri" w:eastAsia="Calibri" w:hAnsi="Calibri" w:cs="Calibri"/>
          <w:sz w:val="22"/>
          <w:szCs w:val="22"/>
          <w:highlight w:val="yellow"/>
        </w:rPr>
        <w:t>Feb 21st, 2024</w:t>
      </w:r>
      <w:r>
        <w:rPr>
          <w:sz w:val="22"/>
          <w:szCs w:val="22"/>
        </w:rPr>
        <w:t xml:space="preserve"> for consideration. A description of our organization, the services needed and other pertinent information follows:</w:t>
      </w:r>
    </w:p>
    <w:p w:rsidR="00521582" w:rsidRDefault="0014035D">
      <w:pPr>
        <w:widowControl/>
        <w:spacing w:after="82" w:line="259" w:lineRule="auto"/>
        <w:ind w:left="132" w:hanging="10"/>
        <w:rPr>
          <w:b/>
          <w:sz w:val="22"/>
          <w:szCs w:val="22"/>
        </w:rPr>
      </w:pPr>
      <w:r>
        <w:rPr>
          <w:b/>
          <w:sz w:val="22"/>
          <w:szCs w:val="22"/>
          <w:u w:val="single"/>
        </w:rPr>
        <w:t>SCOPE OF WORK:</w:t>
      </w:r>
    </w:p>
    <w:p w:rsidR="00521582" w:rsidRDefault="0014035D">
      <w:pPr>
        <w:widowControl/>
        <w:spacing w:after="272" w:line="246" w:lineRule="auto"/>
        <w:ind w:left="107" w:right="28" w:firstLine="4"/>
        <w:jc w:val="both"/>
        <w:rPr>
          <w:sz w:val="22"/>
          <w:szCs w:val="22"/>
        </w:rPr>
      </w:pPr>
      <w:r>
        <w:rPr>
          <w:sz w:val="22"/>
          <w:szCs w:val="22"/>
        </w:rPr>
        <w:t>As stipulated by Nigeria tax, it is the responsibility of every organization to withhold tax on all taxable transactions for any payment to their vendors/contractors and remitted to the appropriate tax agency within a reasonable time period.</w:t>
      </w:r>
    </w:p>
    <w:p w:rsidR="00521582" w:rsidRDefault="0014035D">
      <w:pPr>
        <w:widowControl/>
        <w:spacing w:after="272" w:line="246" w:lineRule="auto"/>
        <w:ind w:left="107" w:right="28" w:firstLine="4"/>
        <w:jc w:val="both"/>
        <w:rPr>
          <w:sz w:val="22"/>
          <w:szCs w:val="22"/>
        </w:rPr>
      </w:pPr>
      <w:r>
        <w:rPr>
          <w:sz w:val="22"/>
          <w:szCs w:val="22"/>
        </w:rPr>
        <w:t xml:space="preserve">John Snow Inc. as an organization is committed to abide by the laws of the hosted country as a responsible organization. JSI is seeking a tax firm to review taxes withheld to date and validate that </w:t>
      </w:r>
      <w:r w:rsidR="00DF7B58">
        <w:rPr>
          <w:sz w:val="22"/>
          <w:szCs w:val="22"/>
        </w:rPr>
        <w:t>it’s</w:t>
      </w:r>
      <w:r>
        <w:rPr>
          <w:sz w:val="22"/>
          <w:szCs w:val="22"/>
        </w:rPr>
        <w:t xml:space="preserve"> been </w:t>
      </w:r>
      <w:r w:rsidR="00DF7B58">
        <w:rPr>
          <w:sz w:val="22"/>
          <w:szCs w:val="22"/>
        </w:rPr>
        <w:t>t</w:t>
      </w:r>
      <w:r>
        <w:rPr>
          <w:sz w:val="22"/>
          <w:szCs w:val="22"/>
        </w:rPr>
        <w:t>o ensure that all taxes withheld to date are acc</w:t>
      </w:r>
    </w:p>
    <w:p w:rsidR="00521582" w:rsidRDefault="0014035D">
      <w:pPr>
        <w:widowControl/>
        <w:spacing w:after="272" w:line="246" w:lineRule="auto"/>
        <w:ind w:left="107" w:right="28" w:firstLine="4"/>
        <w:jc w:val="both"/>
        <w:rPr>
          <w:b/>
          <w:sz w:val="22"/>
          <w:szCs w:val="22"/>
        </w:rPr>
      </w:pPr>
      <w:r>
        <w:rPr>
          <w:b/>
          <w:sz w:val="22"/>
          <w:szCs w:val="22"/>
        </w:rPr>
        <w:t>Specific Responsibilities:</w:t>
      </w:r>
    </w:p>
    <w:p w:rsidR="00521582" w:rsidRDefault="00DF7B58">
      <w:pPr>
        <w:widowControl/>
        <w:numPr>
          <w:ilvl w:val="0"/>
          <w:numId w:val="5"/>
        </w:numPr>
        <w:spacing w:line="246" w:lineRule="auto"/>
        <w:ind w:right="28"/>
        <w:jc w:val="both"/>
        <w:rPr>
          <w:sz w:val="22"/>
          <w:szCs w:val="22"/>
        </w:rPr>
      </w:pPr>
      <w:r>
        <w:rPr>
          <w:sz w:val="22"/>
          <w:szCs w:val="22"/>
        </w:rPr>
        <w:t xml:space="preserve">Reconciliation of JSI withholding tax and Personal Income Tax (Pay as You Earn-PAYE) report to ensure accuracy and completeness of the accrued withholding and PAYE figures from </w:t>
      </w:r>
      <w:r w:rsidR="00ED5D84">
        <w:rPr>
          <w:sz w:val="22"/>
          <w:szCs w:val="22"/>
        </w:rPr>
        <w:t>2023</w:t>
      </w:r>
    </w:p>
    <w:p w:rsidR="00137235" w:rsidRPr="00137235" w:rsidRDefault="0014035D" w:rsidP="00137235">
      <w:pPr>
        <w:widowControl/>
        <w:numPr>
          <w:ilvl w:val="0"/>
          <w:numId w:val="5"/>
        </w:numPr>
        <w:spacing w:after="272" w:line="246" w:lineRule="auto"/>
        <w:ind w:right="28"/>
        <w:jc w:val="both"/>
        <w:rPr>
          <w:sz w:val="22"/>
          <w:szCs w:val="22"/>
        </w:rPr>
      </w:pPr>
      <w:r>
        <w:rPr>
          <w:sz w:val="22"/>
          <w:szCs w:val="22"/>
        </w:rPr>
        <w:t xml:space="preserve">Filing </w:t>
      </w:r>
      <w:r w:rsidR="00137235">
        <w:rPr>
          <w:sz w:val="22"/>
          <w:szCs w:val="22"/>
        </w:rPr>
        <w:t>all tax returns-</w:t>
      </w:r>
      <w:r>
        <w:rPr>
          <w:sz w:val="22"/>
          <w:szCs w:val="22"/>
        </w:rPr>
        <w:t xml:space="preserve"> withholding tax and PAYE payments </w:t>
      </w:r>
      <w:r w:rsidR="00DF7B58">
        <w:rPr>
          <w:sz w:val="22"/>
          <w:szCs w:val="22"/>
        </w:rPr>
        <w:t>(Tax</w:t>
      </w:r>
      <w:r>
        <w:rPr>
          <w:sz w:val="22"/>
          <w:szCs w:val="22"/>
        </w:rPr>
        <w:t xml:space="preserve"> remittances) </w:t>
      </w:r>
      <w:r w:rsidR="00ED5D84">
        <w:rPr>
          <w:sz w:val="22"/>
          <w:szCs w:val="22"/>
        </w:rPr>
        <w:t>2023</w:t>
      </w:r>
      <w:r>
        <w:rPr>
          <w:sz w:val="22"/>
          <w:szCs w:val="22"/>
        </w:rPr>
        <w:t xml:space="preserve"> to obtain the tax clearances/certificates</w:t>
      </w:r>
    </w:p>
    <w:p w:rsidR="00521582" w:rsidRDefault="0014035D">
      <w:pPr>
        <w:widowControl/>
        <w:spacing w:after="272" w:line="246" w:lineRule="auto"/>
        <w:ind w:left="107" w:right="28" w:firstLine="4"/>
        <w:jc w:val="both"/>
        <w:rPr>
          <w:b/>
          <w:sz w:val="22"/>
          <w:szCs w:val="22"/>
        </w:rPr>
      </w:pPr>
      <w:r>
        <w:rPr>
          <w:b/>
          <w:sz w:val="22"/>
          <w:szCs w:val="22"/>
        </w:rPr>
        <w:t>Key outcomes of the assignment:</w:t>
      </w:r>
    </w:p>
    <w:p w:rsidR="00521582" w:rsidRDefault="0014035D">
      <w:pPr>
        <w:widowControl/>
        <w:numPr>
          <w:ilvl w:val="0"/>
          <w:numId w:val="8"/>
        </w:numPr>
        <w:spacing w:line="246" w:lineRule="auto"/>
        <w:ind w:right="28"/>
        <w:jc w:val="both"/>
        <w:rPr>
          <w:sz w:val="22"/>
          <w:szCs w:val="22"/>
        </w:rPr>
      </w:pPr>
      <w:r>
        <w:rPr>
          <w:sz w:val="22"/>
          <w:szCs w:val="22"/>
        </w:rPr>
        <w:t>Confirmation of PAYE and withholding tax for both FCT-IRS and FIRS.</w:t>
      </w:r>
    </w:p>
    <w:p w:rsidR="00521582" w:rsidRDefault="0014035D">
      <w:pPr>
        <w:widowControl/>
        <w:numPr>
          <w:ilvl w:val="0"/>
          <w:numId w:val="8"/>
        </w:numPr>
        <w:spacing w:line="246" w:lineRule="auto"/>
        <w:ind w:right="28"/>
        <w:jc w:val="both"/>
        <w:rPr>
          <w:sz w:val="22"/>
          <w:szCs w:val="22"/>
        </w:rPr>
      </w:pPr>
      <w:r>
        <w:rPr>
          <w:sz w:val="22"/>
          <w:szCs w:val="22"/>
        </w:rPr>
        <w:t>Securing Tax Clearing certificate for all staff</w:t>
      </w:r>
    </w:p>
    <w:p w:rsidR="00521582" w:rsidRDefault="0014035D">
      <w:pPr>
        <w:widowControl/>
        <w:numPr>
          <w:ilvl w:val="0"/>
          <w:numId w:val="8"/>
        </w:numPr>
        <w:spacing w:after="272" w:line="246" w:lineRule="auto"/>
        <w:ind w:right="28"/>
        <w:jc w:val="both"/>
        <w:rPr>
          <w:sz w:val="22"/>
          <w:szCs w:val="22"/>
        </w:rPr>
      </w:pPr>
      <w:r>
        <w:rPr>
          <w:sz w:val="22"/>
          <w:szCs w:val="22"/>
        </w:rPr>
        <w:t xml:space="preserve">Tax compliance evidence for the </w:t>
      </w:r>
      <w:r w:rsidR="00137235">
        <w:rPr>
          <w:sz w:val="22"/>
          <w:szCs w:val="22"/>
        </w:rPr>
        <w:t>organization</w:t>
      </w:r>
      <w:r>
        <w:rPr>
          <w:sz w:val="22"/>
          <w:szCs w:val="22"/>
        </w:rPr>
        <w:t xml:space="preserve"> (JSI)</w:t>
      </w:r>
      <w:r w:rsidR="00ED5D84">
        <w:rPr>
          <w:sz w:val="22"/>
          <w:szCs w:val="22"/>
        </w:rPr>
        <w:t>-Tax clearance</w:t>
      </w:r>
    </w:p>
    <w:p w:rsidR="00521582" w:rsidRDefault="0014035D">
      <w:pPr>
        <w:widowControl/>
        <w:spacing w:after="272" w:line="246" w:lineRule="auto"/>
        <w:ind w:left="107" w:right="28" w:firstLine="4"/>
        <w:jc w:val="both"/>
        <w:rPr>
          <w:rFonts w:ascii="Calibri" w:eastAsia="Calibri" w:hAnsi="Calibri" w:cs="Calibri"/>
          <w:i/>
          <w:sz w:val="22"/>
          <w:szCs w:val="22"/>
        </w:rPr>
      </w:pPr>
      <w:r>
        <w:rPr>
          <w:b/>
          <w:sz w:val="22"/>
          <w:szCs w:val="22"/>
        </w:rPr>
        <w:t>Duration</w:t>
      </w:r>
      <w:r>
        <w:rPr>
          <w:b/>
          <w:sz w:val="22"/>
          <w:szCs w:val="22"/>
        </w:rPr>
        <w:br/>
      </w:r>
      <w:r>
        <w:rPr>
          <w:sz w:val="22"/>
          <w:szCs w:val="22"/>
        </w:rPr>
        <w:t>We es</w:t>
      </w:r>
      <w:r w:rsidR="00ED5D84">
        <w:rPr>
          <w:sz w:val="22"/>
          <w:szCs w:val="22"/>
        </w:rPr>
        <w:t>timate these services to take (3</w:t>
      </w:r>
      <w:r>
        <w:rPr>
          <w:sz w:val="22"/>
          <w:szCs w:val="22"/>
        </w:rPr>
        <w:t>0) days and will need to be c</w:t>
      </w:r>
      <w:r w:rsidR="00ED5D84">
        <w:rPr>
          <w:sz w:val="22"/>
          <w:szCs w:val="22"/>
        </w:rPr>
        <w:t>ompleted by no later than March</w:t>
      </w:r>
      <w:r>
        <w:rPr>
          <w:sz w:val="22"/>
          <w:szCs w:val="22"/>
        </w:rPr>
        <w:t xml:space="preserve"> </w:t>
      </w:r>
      <w:r w:rsidR="00137235">
        <w:rPr>
          <w:sz w:val="22"/>
          <w:szCs w:val="22"/>
        </w:rPr>
        <w:t>31</w:t>
      </w:r>
      <w:r w:rsidR="00ED5D84">
        <w:rPr>
          <w:sz w:val="22"/>
          <w:szCs w:val="22"/>
        </w:rPr>
        <w:t>, 2024</w:t>
      </w:r>
      <w:r>
        <w:rPr>
          <w:sz w:val="22"/>
          <w:szCs w:val="22"/>
        </w:rPr>
        <w:t xml:space="preserve">. </w:t>
      </w:r>
    </w:p>
    <w:p w:rsidR="00521582" w:rsidRDefault="00521582">
      <w:pPr>
        <w:rPr>
          <w:rFonts w:ascii="Calibri" w:eastAsia="Calibri" w:hAnsi="Calibri" w:cs="Calibri"/>
          <w:sz w:val="22"/>
          <w:szCs w:val="22"/>
        </w:rPr>
      </w:pPr>
    </w:p>
    <w:p w:rsidR="00521582" w:rsidRDefault="0014035D">
      <w:pPr>
        <w:rPr>
          <w:rFonts w:ascii="Calibri" w:eastAsia="Calibri" w:hAnsi="Calibri" w:cs="Calibri"/>
          <w:b/>
          <w:i/>
          <w:sz w:val="22"/>
          <w:szCs w:val="22"/>
        </w:rPr>
      </w:pPr>
      <w:r>
        <w:rPr>
          <w:rFonts w:ascii="Calibri" w:eastAsia="Calibri" w:hAnsi="Calibri" w:cs="Calibri"/>
          <w:b/>
          <w:sz w:val="22"/>
          <w:szCs w:val="22"/>
        </w:rPr>
        <w:t>III.</w:t>
      </w:r>
      <w:r>
        <w:rPr>
          <w:rFonts w:ascii="Calibri" w:eastAsia="Calibri" w:hAnsi="Calibri" w:cs="Calibri"/>
          <w:sz w:val="22"/>
          <w:szCs w:val="22"/>
        </w:rPr>
        <w:t xml:space="preserve"> </w:t>
      </w:r>
      <w:r>
        <w:rPr>
          <w:rFonts w:ascii="Calibri" w:eastAsia="Calibri" w:hAnsi="Calibri" w:cs="Calibri"/>
          <w:b/>
          <w:sz w:val="22"/>
          <w:szCs w:val="22"/>
        </w:rPr>
        <w:t>Experience and Qualifications</w:t>
      </w:r>
    </w:p>
    <w:p w:rsidR="00521582" w:rsidRPr="00137235" w:rsidRDefault="002D760F">
      <w:pPr>
        <w:numPr>
          <w:ilvl w:val="0"/>
          <w:numId w:val="2"/>
        </w:numPr>
        <w:spacing w:line="276" w:lineRule="auto"/>
      </w:pPr>
      <w:sdt>
        <w:sdtPr>
          <w:tag w:val="goog_rdk_0"/>
          <w:id w:val="1789774596"/>
        </w:sdtPr>
        <w:sdtEndPr/>
        <w:sdtContent/>
      </w:sdt>
      <w:r w:rsidR="00137235">
        <w:rPr>
          <w:rFonts w:ascii="Calibri" w:eastAsia="Calibri" w:hAnsi="Calibri" w:cs="Calibri"/>
          <w:sz w:val="22"/>
          <w:szCs w:val="22"/>
        </w:rPr>
        <w:t xml:space="preserve">The </w:t>
      </w:r>
      <w:r w:rsidR="008549A7">
        <w:rPr>
          <w:rFonts w:ascii="Calibri" w:eastAsia="Calibri" w:hAnsi="Calibri" w:cs="Calibri"/>
          <w:sz w:val="22"/>
          <w:szCs w:val="22"/>
        </w:rPr>
        <w:t>firm</w:t>
      </w:r>
      <w:r w:rsidR="00137235">
        <w:rPr>
          <w:rFonts w:ascii="Calibri" w:eastAsia="Calibri" w:hAnsi="Calibri" w:cs="Calibri"/>
          <w:sz w:val="22"/>
          <w:szCs w:val="22"/>
        </w:rPr>
        <w:t xml:space="preserve"> must have demonstrated understanding of all Nigerian tax laws </w:t>
      </w:r>
    </w:p>
    <w:p w:rsidR="00137235" w:rsidRDefault="00137235">
      <w:pPr>
        <w:numPr>
          <w:ilvl w:val="0"/>
          <w:numId w:val="2"/>
        </w:numPr>
        <w:spacing w:line="276" w:lineRule="auto"/>
      </w:pPr>
      <w:r>
        <w:rPr>
          <w:rFonts w:ascii="Calibri" w:eastAsia="Calibri" w:hAnsi="Calibri" w:cs="Calibri"/>
          <w:sz w:val="22"/>
          <w:szCs w:val="22"/>
        </w:rPr>
        <w:t>The firm must have at least one Chartered Accountant/tax professional</w:t>
      </w:r>
    </w:p>
    <w:p w:rsidR="00521582" w:rsidRDefault="0014035D">
      <w:pPr>
        <w:numPr>
          <w:ilvl w:val="0"/>
          <w:numId w:val="2"/>
        </w:numPr>
        <w:spacing w:line="276" w:lineRule="auto"/>
      </w:pPr>
      <w:r>
        <w:rPr>
          <w:rFonts w:ascii="Calibri" w:eastAsia="Calibri" w:hAnsi="Calibri" w:cs="Calibri"/>
          <w:sz w:val="22"/>
          <w:szCs w:val="22"/>
        </w:rPr>
        <w:t xml:space="preserve">The Offeror must be fully registered and operating in </w:t>
      </w:r>
      <w:r w:rsidR="00137235">
        <w:rPr>
          <w:rFonts w:ascii="Calibri" w:eastAsia="Calibri" w:hAnsi="Calibri" w:cs="Calibri"/>
          <w:sz w:val="22"/>
          <w:szCs w:val="22"/>
        </w:rPr>
        <w:t>Nigeria for</w:t>
      </w:r>
      <w:r>
        <w:rPr>
          <w:rFonts w:ascii="Calibri" w:eastAsia="Calibri" w:hAnsi="Calibri" w:cs="Calibri"/>
          <w:sz w:val="22"/>
          <w:szCs w:val="22"/>
        </w:rPr>
        <w:t xml:space="preserve"> the past 5 years or more.</w:t>
      </w:r>
    </w:p>
    <w:p w:rsidR="00521582" w:rsidRDefault="0014035D">
      <w:pPr>
        <w:numPr>
          <w:ilvl w:val="0"/>
          <w:numId w:val="2"/>
        </w:numPr>
        <w:spacing w:line="276" w:lineRule="auto"/>
      </w:pPr>
      <w:r>
        <w:rPr>
          <w:rFonts w:ascii="Calibri" w:eastAsia="Calibri" w:hAnsi="Calibri" w:cs="Calibri"/>
          <w:sz w:val="22"/>
          <w:szCs w:val="22"/>
        </w:rPr>
        <w:t xml:space="preserve"> Evidence of past extensive and demonstrable experience performing tax consultancy services for similar organizations and similar scope of work </w:t>
      </w:r>
    </w:p>
    <w:p w:rsidR="00521582" w:rsidRDefault="0014035D">
      <w:pPr>
        <w:numPr>
          <w:ilvl w:val="0"/>
          <w:numId w:val="2"/>
        </w:numPr>
        <w:spacing w:line="276" w:lineRule="auto"/>
      </w:pPr>
      <w:r>
        <w:rPr>
          <w:rFonts w:ascii="Calibri" w:eastAsia="Calibri" w:hAnsi="Calibri" w:cs="Calibri"/>
          <w:sz w:val="22"/>
          <w:szCs w:val="22"/>
        </w:rPr>
        <w:t>Must be willing to declare a conflict of interest in all matters if there is a possibility of any.</w:t>
      </w:r>
    </w:p>
    <w:p w:rsidR="00521582" w:rsidRDefault="00521582">
      <w:pPr>
        <w:widowControl/>
        <w:jc w:val="center"/>
        <w:rPr>
          <w:rFonts w:ascii="Calibri" w:eastAsia="Calibri" w:hAnsi="Calibri" w:cs="Calibri"/>
          <w:b/>
          <w:smallCaps/>
          <w:sz w:val="30"/>
          <w:szCs w:val="30"/>
          <w:u w:val="single"/>
        </w:rPr>
      </w:pPr>
    </w:p>
    <w:p w:rsidR="00521582" w:rsidRDefault="00521582">
      <w:pPr>
        <w:widowControl/>
        <w:jc w:val="center"/>
        <w:rPr>
          <w:rFonts w:ascii="Calibri" w:eastAsia="Calibri" w:hAnsi="Calibri" w:cs="Calibri"/>
          <w:b/>
          <w:smallCaps/>
          <w:sz w:val="30"/>
          <w:szCs w:val="30"/>
          <w:u w:val="single"/>
        </w:rPr>
      </w:pPr>
    </w:p>
    <w:p w:rsidR="00521582" w:rsidRPr="008549A7" w:rsidRDefault="0014035D" w:rsidP="008549A7">
      <w:pPr>
        <w:pStyle w:val="Heading1"/>
        <w:numPr>
          <w:ilvl w:val="0"/>
          <w:numId w:val="0"/>
        </w:numPr>
        <w:jc w:val="left"/>
        <w:rPr>
          <w:rFonts w:ascii="Calibri" w:eastAsia="Calibri" w:hAnsi="Calibri" w:cs="Calibri"/>
          <w:sz w:val="24"/>
        </w:rPr>
      </w:pPr>
      <w:r w:rsidRPr="008549A7">
        <w:rPr>
          <w:rFonts w:ascii="Calibri" w:eastAsia="Calibri" w:hAnsi="Calibri" w:cs="Calibri"/>
          <w:sz w:val="24"/>
        </w:rPr>
        <w:t>PART D: Certification Regarding Debarment, Suspension, or Proposed Debarment</w:t>
      </w:r>
    </w:p>
    <w:p w:rsidR="00521582" w:rsidRDefault="00521582">
      <w:pPr>
        <w:jc w:val="center"/>
        <w:rPr>
          <w:rFonts w:ascii="Calibri" w:eastAsia="Calibri" w:hAnsi="Calibri" w:cs="Calibri"/>
          <w:b/>
          <w:color w:val="000000"/>
          <w:sz w:val="22"/>
          <w:szCs w:val="22"/>
        </w:rPr>
      </w:pPr>
    </w:p>
    <w:p w:rsidR="00521582" w:rsidRDefault="00521582">
      <w:pPr>
        <w:jc w:val="center"/>
        <w:rPr>
          <w:rFonts w:ascii="Calibri" w:eastAsia="Calibri" w:hAnsi="Calibri" w:cs="Calibri"/>
          <w:b/>
          <w:color w:val="000000"/>
          <w:sz w:val="22"/>
          <w:szCs w:val="22"/>
        </w:rPr>
      </w:pPr>
    </w:p>
    <w:p w:rsidR="00521582" w:rsidRDefault="0014035D">
      <w:pPr>
        <w:rPr>
          <w:rFonts w:ascii="Calibri" w:eastAsia="Calibri" w:hAnsi="Calibri" w:cs="Calibri"/>
          <w:color w:val="000000"/>
          <w:sz w:val="22"/>
          <w:szCs w:val="22"/>
        </w:rPr>
      </w:pPr>
      <w:r>
        <w:rPr>
          <w:rFonts w:ascii="Calibri" w:eastAsia="Calibri" w:hAnsi="Calibri" w:cs="Calibri"/>
          <w:color w:val="000000"/>
          <w:sz w:val="22"/>
          <w:szCs w:val="22"/>
        </w:rPr>
        <w:t>By signing and submitting this certification, the offeror certified that neither it nor any of its Principals are (    ) are not (    ) presently debarred, suspended, proposed for debarment, or otherwise declared ineligible from participation in this transaction by any Federal department or agency.</w:t>
      </w:r>
    </w:p>
    <w:p w:rsidR="00521582" w:rsidRDefault="00521582">
      <w:pPr>
        <w:rPr>
          <w:rFonts w:ascii="Calibri" w:eastAsia="Calibri" w:hAnsi="Calibri" w:cs="Calibri"/>
          <w:color w:val="000000"/>
          <w:sz w:val="22"/>
          <w:szCs w:val="22"/>
        </w:rPr>
      </w:pPr>
    </w:p>
    <w:p w:rsidR="00521582" w:rsidRDefault="00521582">
      <w:pPr>
        <w:rPr>
          <w:rFonts w:ascii="Calibri" w:eastAsia="Calibri" w:hAnsi="Calibri" w:cs="Calibri"/>
          <w:color w:val="000000"/>
          <w:sz w:val="22"/>
          <w:szCs w:val="22"/>
        </w:rPr>
      </w:pPr>
    </w:p>
    <w:p w:rsidR="00521582" w:rsidRDefault="0014035D">
      <w:pPr>
        <w:rPr>
          <w:rFonts w:ascii="Calibri" w:eastAsia="Calibri" w:hAnsi="Calibri" w:cs="Calibri"/>
          <w:color w:val="000000"/>
          <w:sz w:val="22"/>
          <w:szCs w:val="22"/>
        </w:rPr>
      </w:pPr>
      <w:r>
        <w:rPr>
          <w:rFonts w:ascii="Calibri" w:eastAsia="Calibri" w:hAnsi="Calibri" w:cs="Calibri"/>
          <w:color w:val="000000"/>
          <w:sz w:val="22"/>
          <w:szCs w:val="22"/>
        </w:rPr>
        <w:t>Vendor Name: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_______________________________________</w:t>
      </w:r>
    </w:p>
    <w:p w:rsidR="00521582" w:rsidRDefault="00521582">
      <w:pPr>
        <w:rPr>
          <w:rFonts w:ascii="Calibri" w:eastAsia="Calibri" w:hAnsi="Calibri" w:cs="Calibri"/>
          <w:color w:val="000000"/>
          <w:sz w:val="22"/>
          <w:szCs w:val="22"/>
        </w:rPr>
      </w:pPr>
    </w:p>
    <w:p w:rsidR="00521582" w:rsidRDefault="00521582">
      <w:pPr>
        <w:rPr>
          <w:rFonts w:ascii="Calibri" w:eastAsia="Calibri" w:hAnsi="Calibri" w:cs="Calibri"/>
          <w:color w:val="000000"/>
          <w:sz w:val="22"/>
          <w:szCs w:val="22"/>
        </w:rPr>
      </w:pPr>
    </w:p>
    <w:p w:rsidR="00521582" w:rsidRDefault="0014035D">
      <w:pPr>
        <w:rPr>
          <w:rFonts w:ascii="Calibri" w:eastAsia="Calibri" w:hAnsi="Calibri" w:cs="Calibri"/>
          <w:color w:val="000000"/>
          <w:sz w:val="22"/>
          <w:szCs w:val="22"/>
        </w:rPr>
      </w:pPr>
      <w:r>
        <w:rPr>
          <w:rFonts w:ascii="Calibri" w:eastAsia="Calibri" w:hAnsi="Calibri" w:cs="Calibri"/>
          <w:color w:val="000000"/>
          <w:sz w:val="22"/>
          <w:szCs w:val="22"/>
        </w:rPr>
        <w:t>Signatures: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_______________________________________</w:t>
      </w:r>
    </w:p>
    <w:p w:rsidR="00521582" w:rsidRDefault="00521582">
      <w:pPr>
        <w:rPr>
          <w:rFonts w:ascii="Calibri" w:eastAsia="Calibri" w:hAnsi="Calibri" w:cs="Calibri"/>
          <w:color w:val="000000"/>
          <w:sz w:val="22"/>
          <w:szCs w:val="22"/>
        </w:rPr>
      </w:pPr>
    </w:p>
    <w:p w:rsidR="00521582" w:rsidRDefault="00521582">
      <w:pPr>
        <w:rPr>
          <w:rFonts w:ascii="Calibri" w:eastAsia="Calibri" w:hAnsi="Calibri" w:cs="Calibri"/>
          <w:color w:val="000000"/>
          <w:sz w:val="22"/>
          <w:szCs w:val="22"/>
        </w:rPr>
      </w:pPr>
    </w:p>
    <w:p w:rsidR="00521582" w:rsidRDefault="0014035D">
      <w:pPr>
        <w:rPr>
          <w:rFonts w:ascii="Calibri" w:eastAsia="Calibri" w:hAnsi="Calibri" w:cs="Calibri"/>
          <w:color w:val="000000"/>
          <w:sz w:val="22"/>
          <w:szCs w:val="22"/>
        </w:rPr>
      </w:pPr>
      <w:r>
        <w:rPr>
          <w:rFonts w:ascii="Calibri" w:eastAsia="Calibri" w:hAnsi="Calibri" w:cs="Calibri"/>
          <w:color w:val="000000"/>
          <w:sz w:val="22"/>
          <w:szCs w:val="22"/>
        </w:rPr>
        <w:t>Signatory Name:</w:t>
      </w:r>
      <w:r>
        <w:rPr>
          <w:rFonts w:ascii="Calibri" w:eastAsia="Calibri" w:hAnsi="Calibri" w:cs="Calibri"/>
          <w:color w:val="000000"/>
          <w:sz w:val="22"/>
          <w:szCs w:val="22"/>
        </w:rPr>
        <w:tab/>
      </w:r>
      <w:r>
        <w:rPr>
          <w:rFonts w:ascii="Calibri" w:eastAsia="Calibri" w:hAnsi="Calibri" w:cs="Calibri"/>
          <w:color w:val="000000"/>
          <w:sz w:val="22"/>
          <w:szCs w:val="22"/>
        </w:rPr>
        <w:tab/>
        <w:t>_______________________________________</w:t>
      </w:r>
    </w:p>
    <w:p w:rsidR="00521582" w:rsidRDefault="00521582">
      <w:pPr>
        <w:rPr>
          <w:rFonts w:ascii="Calibri" w:eastAsia="Calibri" w:hAnsi="Calibri" w:cs="Calibri"/>
          <w:color w:val="000000"/>
          <w:sz w:val="22"/>
          <w:szCs w:val="22"/>
        </w:rPr>
      </w:pPr>
    </w:p>
    <w:p w:rsidR="00521582" w:rsidRDefault="00521582">
      <w:pPr>
        <w:rPr>
          <w:rFonts w:ascii="Calibri" w:eastAsia="Calibri" w:hAnsi="Calibri" w:cs="Calibri"/>
          <w:color w:val="000000"/>
          <w:sz w:val="22"/>
          <w:szCs w:val="22"/>
        </w:rPr>
      </w:pPr>
    </w:p>
    <w:p w:rsidR="00521582" w:rsidRDefault="0014035D">
      <w:pPr>
        <w:rPr>
          <w:rFonts w:ascii="Calibri" w:eastAsia="Calibri" w:hAnsi="Calibri" w:cs="Calibri"/>
          <w:color w:val="000000"/>
          <w:sz w:val="22"/>
          <w:szCs w:val="22"/>
        </w:rPr>
      </w:pPr>
      <w:r>
        <w:rPr>
          <w:rFonts w:ascii="Calibri" w:eastAsia="Calibri" w:hAnsi="Calibri" w:cs="Calibri"/>
          <w:color w:val="000000"/>
          <w:sz w:val="22"/>
          <w:szCs w:val="22"/>
        </w:rPr>
        <w:t>Signatory Title: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_______________________________________</w:t>
      </w:r>
    </w:p>
    <w:p w:rsidR="00521582" w:rsidRDefault="00521582">
      <w:pPr>
        <w:rPr>
          <w:rFonts w:ascii="Calibri" w:eastAsia="Calibri" w:hAnsi="Calibri" w:cs="Calibri"/>
          <w:color w:val="000000"/>
          <w:sz w:val="22"/>
          <w:szCs w:val="22"/>
        </w:rPr>
      </w:pPr>
    </w:p>
    <w:p w:rsidR="00521582" w:rsidRDefault="00521582">
      <w:pPr>
        <w:rPr>
          <w:rFonts w:ascii="Calibri" w:eastAsia="Calibri" w:hAnsi="Calibri" w:cs="Calibri"/>
          <w:color w:val="000000"/>
          <w:sz w:val="22"/>
          <w:szCs w:val="22"/>
        </w:rPr>
      </w:pPr>
    </w:p>
    <w:p w:rsidR="00521582" w:rsidRDefault="0014035D">
      <w:pPr>
        <w:rPr>
          <w:rFonts w:ascii="Calibri" w:eastAsia="Calibri" w:hAnsi="Calibri" w:cs="Calibri"/>
          <w:color w:val="000000"/>
          <w:sz w:val="22"/>
          <w:szCs w:val="22"/>
        </w:rPr>
      </w:pPr>
      <w:r>
        <w:rPr>
          <w:rFonts w:ascii="Calibri" w:eastAsia="Calibri" w:hAnsi="Calibri" w:cs="Calibri"/>
          <w:color w:val="000000"/>
          <w:sz w:val="22"/>
          <w:szCs w:val="22"/>
        </w:rPr>
        <w:t xml:space="preserve">Date: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_______________________________________</w:t>
      </w:r>
    </w:p>
    <w:p w:rsidR="00521582" w:rsidRDefault="00521582">
      <w:pPr>
        <w:rPr>
          <w:rFonts w:ascii="Calibri" w:eastAsia="Calibri" w:hAnsi="Calibri" w:cs="Calibri"/>
          <w:color w:val="000000"/>
          <w:sz w:val="22"/>
          <w:szCs w:val="22"/>
        </w:rPr>
      </w:pPr>
    </w:p>
    <w:p w:rsidR="00521582" w:rsidRDefault="00521582">
      <w:pPr>
        <w:rPr>
          <w:rFonts w:ascii="Calibri" w:eastAsia="Calibri" w:hAnsi="Calibri" w:cs="Calibri"/>
          <w:color w:val="000000"/>
          <w:sz w:val="22"/>
          <w:szCs w:val="22"/>
        </w:rPr>
      </w:pPr>
    </w:p>
    <w:p w:rsidR="00521582" w:rsidRDefault="00521582">
      <w:pPr>
        <w:ind w:left="-90"/>
        <w:rPr>
          <w:rFonts w:ascii="Calibri" w:eastAsia="Calibri" w:hAnsi="Calibri" w:cs="Calibri"/>
          <w:b/>
          <w:color w:val="000000"/>
          <w:sz w:val="22"/>
          <w:szCs w:val="22"/>
        </w:rPr>
      </w:pPr>
    </w:p>
    <w:p w:rsidR="00521582" w:rsidRDefault="00521582">
      <w:pPr>
        <w:tabs>
          <w:tab w:val="left" w:pos="360"/>
        </w:tabs>
        <w:rPr>
          <w:rFonts w:ascii="Calibri" w:eastAsia="Calibri" w:hAnsi="Calibri" w:cs="Calibri"/>
          <w:b/>
          <w:color w:val="000000"/>
          <w:sz w:val="22"/>
          <w:szCs w:val="22"/>
        </w:rPr>
      </w:pPr>
    </w:p>
    <w:p w:rsidR="00521582" w:rsidRDefault="0014035D">
      <w:pPr>
        <w:widowControl/>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       </w:t>
      </w:r>
    </w:p>
    <w:p w:rsidR="00521582" w:rsidRDefault="00521582"/>
    <w:sectPr w:rsidR="00521582">
      <w:pgSz w:w="12240" w:h="15840"/>
      <w:pgMar w:top="1440" w:right="1440" w:bottom="720" w:left="1440" w:header="10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60F" w:rsidRDefault="002D760F">
      <w:r>
        <w:separator/>
      </w:r>
    </w:p>
  </w:endnote>
  <w:endnote w:type="continuationSeparator" w:id="0">
    <w:p w:rsidR="002D760F" w:rsidRDefault="002D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582" w:rsidRDefault="0014035D">
    <w:pPr>
      <w:pBdr>
        <w:top w:val="nil"/>
        <w:left w:val="nil"/>
        <w:bottom w:val="nil"/>
        <w:right w:val="nil"/>
        <w:between w:val="nil"/>
      </w:pBdr>
      <w:tabs>
        <w:tab w:val="center" w:pos="4320"/>
        <w:tab w:val="right" w:pos="8640"/>
      </w:tabs>
      <w:rPr>
        <w:rFonts w:ascii="Calibri" w:eastAsia="Calibri" w:hAnsi="Calibri" w:cs="Calibri"/>
        <w:color w:val="7F7F7F"/>
        <w:sz w:val="22"/>
        <w:szCs w:val="22"/>
      </w:rPr>
    </w:pPr>
    <w:r>
      <w:rPr>
        <w:rFonts w:ascii="Calibri" w:eastAsia="Calibri" w:hAnsi="Calibri" w:cs="Calibri"/>
        <w:color w:val="7F7F7F"/>
        <w:sz w:val="22"/>
        <w:szCs w:val="22"/>
      </w:rPr>
      <w:t>RFQ No.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7F7F7F"/>
        <w:sz w:val="22"/>
        <w:szCs w:val="22"/>
      </w:rPr>
      <w:t xml:space="preserve">Page </w:t>
    </w:r>
    <w:r>
      <w:rPr>
        <w:rFonts w:ascii="Calibri" w:eastAsia="Calibri" w:hAnsi="Calibri" w:cs="Calibri"/>
        <w:color w:val="7F7F7F"/>
        <w:sz w:val="22"/>
        <w:szCs w:val="22"/>
      </w:rPr>
      <w:fldChar w:fldCharType="begin"/>
    </w:r>
    <w:r>
      <w:rPr>
        <w:rFonts w:ascii="Calibri" w:eastAsia="Calibri" w:hAnsi="Calibri" w:cs="Calibri"/>
        <w:color w:val="7F7F7F"/>
        <w:sz w:val="22"/>
        <w:szCs w:val="22"/>
      </w:rPr>
      <w:instrText>PAGE</w:instrText>
    </w:r>
    <w:r>
      <w:rPr>
        <w:rFonts w:ascii="Calibri" w:eastAsia="Calibri" w:hAnsi="Calibri" w:cs="Calibri"/>
        <w:color w:val="7F7F7F"/>
        <w:sz w:val="22"/>
        <w:szCs w:val="22"/>
      </w:rPr>
      <w:fldChar w:fldCharType="separate"/>
    </w:r>
    <w:r w:rsidR="0078431A">
      <w:rPr>
        <w:rFonts w:ascii="Calibri" w:eastAsia="Calibri" w:hAnsi="Calibri" w:cs="Calibri"/>
        <w:noProof/>
        <w:color w:val="7F7F7F"/>
        <w:sz w:val="22"/>
        <w:szCs w:val="22"/>
      </w:rPr>
      <w:t>6</w:t>
    </w:r>
    <w:r>
      <w:rPr>
        <w:rFonts w:ascii="Calibri" w:eastAsia="Calibri" w:hAnsi="Calibri" w:cs="Calibri"/>
        <w:color w:val="7F7F7F"/>
        <w:sz w:val="22"/>
        <w:szCs w:val="22"/>
      </w:rPr>
      <w:fldChar w:fldCharType="end"/>
    </w:r>
    <w:r>
      <w:rPr>
        <w:rFonts w:ascii="Calibri" w:eastAsia="Calibri" w:hAnsi="Calibri" w:cs="Calibri"/>
        <w:color w:val="7F7F7F"/>
        <w:sz w:val="22"/>
        <w:szCs w:val="22"/>
      </w:rPr>
      <w:t xml:space="preserve"> of </w:t>
    </w:r>
    <w:r>
      <w:rPr>
        <w:rFonts w:ascii="Calibri" w:eastAsia="Calibri" w:hAnsi="Calibri" w:cs="Calibri"/>
        <w:color w:val="7F7F7F"/>
        <w:sz w:val="22"/>
        <w:szCs w:val="22"/>
      </w:rPr>
      <w:fldChar w:fldCharType="begin"/>
    </w:r>
    <w:r>
      <w:rPr>
        <w:rFonts w:ascii="Calibri" w:eastAsia="Calibri" w:hAnsi="Calibri" w:cs="Calibri"/>
        <w:color w:val="7F7F7F"/>
        <w:sz w:val="22"/>
        <w:szCs w:val="22"/>
      </w:rPr>
      <w:instrText>NUMPAGES</w:instrText>
    </w:r>
    <w:r>
      <w:rPr>
        <w:rFonts w:ascii="Calibri" w:eastAsia="Calibri" w:hAnsi="Calibri" w:cs="Calibri"/>
        <w:color w:val="7F7F7F"/>
        <w:sz w:val="22"/>
        <w:szCs w:val="22"/>
      </w:rPr>
      <w:fldChar w:fldCharType="separate"/>
    </w:r>
    <w:r w:rsidR="0078431A">
      <w:rPr>
        <w:rFonts w:ascii="Calibri" w:eastAsia="Calibri" w:hAnsi="Calibri" w:cs="Calibri"/>
        <w:noProof/>
        <w:color w:val="7F7F7F"/>
        <w:sz w:val="22"/>
        <w:szCs w:val="22"/>
      </w:rPr>
      <w:t>6</w:t>
    </w:r>
    <w:r>
      <w:rPr>
        <w:rFonts w:ascii="Calibri" w:eastAsia="Calibri" w:hAnsi="Calibri" w:cs="Calibri"/>
        <w:color w:val="7F7F7F"/>
        <w:sz w:val="22"/>
        <w:szCs w:val="22"/>
      </w:rPr>
      <w:fldChar w:fldCharType="end"/>
    </w:r>
  </w:p>
  <w:p w:rsidR="00521582" w:rsidRDefault="00521582">
    <w:pPr>
      <w:pBdr>
        <w:top w:val="nil"/>
        <w:left w:val="nil"/>
        <w:bottom w:val="nil"/>
        <w:right w:val="nil"/>
        <w:between w:val="nil"/>
      </w:pBdr>
      <w:tabs>
        <w:tab w:val="center" w:pos="4320"/>
        <w:tab w:val="right" w:pos="8640"/>
      </w:tabs>
      <w:rPr>
        <w:rFonts w:ascii="Calibri" w:eastAsia="Calibri" w:hAnsi="Calibri" w:cs="Calibri"/>
        <w:color w:val="7F7F7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60F" w:rsidRDefault="002D760F">
      <w:r>
        <w:separator/>
      </w:r>
    </w:p>
  </w:footnote>
  <w:footnote w:type="continuationSeparator" w:id="0">
    <w:p w:rsidR="002D760F" w:rsidRDefault="002D7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582" w:rsidRDefault="0014035D">
    <w:pPr>
      <w:pBdr>
        <w:top w:val="nil"/>
        <w:left w:val="nil"/>
        <w:bottom w:val="nil"/>
        <w:right w:val="nil"/>
        <w:between w:val="nil"/>
      </w:pBdr>
      <w:tabs>
        <w:tab w:val="center" w:pos="4320"/>
        <w:tab w:val="right" w:pos="8640"/>
      </w:tabs>
      <w:jc w:val="right"/>
      <w:rPr>
        <w:color w:val="000000"/>
      </w:rPr>
    </w:pPr>
    <w:r>
      <w:rPr>
        <w:noProof/>
      </w:rPr>
      <w:drawing>
        <wp:anchor distT="0" distB="0" distL="114300" distR="114300" simplePos="0" relativeHeight="251658240" behindDoc="0" locked="0" layoutInCell="1" hidden="0" allowOverlap="1">
          <wp:simplePos x="0" y="0"/>
          <wp:positionH relativeFrom="column">
            <wp:posOffset>5208905</wp:posOffset>
          </wp:positionH>
          <wp:positionV relativeFrom="paragraph">
            <wp:posOffset>0</wp:posOffset>
          </wp:positionV>
          <wp:extent cx="848995" cy="4222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8995" cy="4222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1373"/>
    <w:multiLevelType w:val="multilevel"/>
    <w:tmpl w:val="9EAEE95C"/>
    <w:lvl w:ilvl="0">
      <w:start w:val="1"/>
      <w:numFmt w:val="lowerRoman"/>
      <w:lvlText w:val="%1."/>
      <w:lvlJc w:val="righ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98A230F"/>
    <w:multiLevelType w:val="multilevel"/>
    <w:tmpl w:val="639CD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8167D8"/>
    <w:multiLevelType w:val="multilevel"/>
    <w:tmpl w:val="32184C5A"/>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48787B"/>
    <w:multiLevelType w:val="multilevel"/>
    <w:tmpl w:val="B67AE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6B704F"/>
    <w:multiLevelType w:val="multilevel"/>
    <w:tmpl w:val="B5982CCE"/>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3A4348A"/>
    <w:multiLevelType w:val="multilevel"/>
    <w:tmpl w:val="BA2E2D88"/>
    <w:lvl w:ilvl="0">
      <w:start w:val="1"/>
      <w:numFmt w:val="decimal"/>
      <w:lvlText w:val=""/>
      <w:lvlJc w:val="left"/>
      <w:pPr>
        <w:ind w:left="0" w:firstLine="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color w:val="000000"/>
      </w:rPr>
    </w:lvl>
    <w:lvl w:ilvl="7">
      <w:start w:val="1"/>
      <w:numFmt w:val="lowerLetter"/>
      <w:lvlText w:val="%8."/>
      <w:lvlJc w:val="left"/>
      <w:pPr>
        <w:ind w:left="2880" w:hanging="360"/>
      </w:pPr>
      <w:rPr>
        <w:b/>
        <w:sz w:val="24"/>
        <w:szCs w:val="24"/>
      </w:rPr>
    </w:lvl>
    <w:lvl w:ilvl="8">
      <w:start w:val="1"/>
      <w:numFmt w:val="lowerRoman"/>
      <w:lvlText w:val="%9."/>
      <w:lvlJc w:val="left"/>
      <w:pPr>
        <w:ind w:left="3240" w:hanging="360"/>
      </w:pPr>
    </w:lvl>
  </w:abstractNum>
  <w:abstractNum w:abstractNumId="6" w15:restartNumberingAfterBreak="0">
    <w:nsid w:val="79F50AF2"/>
    <w:multiLevelType w:val="multilevel"/>
    <w:tmpl w:val="40E87F42"/>
    <w:lvl w:ilvl="0">
      <w:start w:val="1"/>
      <w:numFmt w:val="bullet"/>
      <w:pStyle w:val="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DC70569"/>
    <w:multiLevelType w:val="multilevel"/>
    <w:tmpl w:val="626067F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582"/>
    <w:rsid w:val="00137235"/>
    <w:rsid w:val="0014035D"/>
    <w:rsid w:val="0017204E"/>
    <w:rsid w:val="002D760F"/>
    <w:rsid w:val="00521582"/>
    <w:rsid w:val="00593219"/>
    <w:rsid w:val="0078431A"/>
    <w:rsid w:val="008549A7"/>
    <w:rsid w:val="00885260"/>
    <w:rsid w:val="00B95DC3"/>
    <w:rsid w:val="00BF61A5"/>
    <w:rsid w:val="00D420E2"/>
    <w:rsid w:val="00D77B4A"/>
    <w:rsid w:val="00DF7B58"/>
    <w:rsid w:val="00ED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FAF1"/>
  <w15:docId w15:val="{12FEFCB0-6D4C-45BC-92C4-8A86B422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A78"/>
    <w:rPr>
      <w:snapToGrid w:val="0"/>
    </w:rPr>
  </w:style>
  <w:style w:type="paragraph" w:styleId="Heading1">
    <w:name w:val="heading 1"/>
    <w:basedOn w:val="Normal"/>
    <w:next w:val="Normal"/>
    <w:uiPriority w:val="9"/>
    <w:qFormat/>
    <w:rsid w:val="00CB0A78"/>
    <w:pPr>
      <w:numPr>
        <w:numId w:val="2"/>
      </w:numPr>
      <w:tabs>
        <w:tab w:val="center" w:pos="4680"/>
      </w:tabs>
      <w:spacing w:after="240"/>
      <w:jc w:val="center"/>
      <w:outlineLvl w:val="0"/>
    </w:pPr>
    <w:rPr>
      <w:b/>
      <w:sz w:val="28"/>
    </w:rPr>
  </w:style>
  <w:style w:type="paragraph" w:styleId="Heading2">
    <w:name w:val="heading 2"/>
    <w:basedOn w:val="Normal"/>
    <w:next w:val="Normal"/>
    <w:uiPriority w:val="9"/>
    <w:unhideWhenUsed/>
    <w:qFormat/>
    <w:rsid w:val="00CB0A78"/>
    <w:pPr>
      <w:keepNext/>
      <w:widowControl/>
      <w:numPr>
        <w:ilvl w:val="1"/>
        <w:numId w:val="2"/>
      </w:numPr>
      <w:spacing w:after="120"/>
      <w:outlineLvl w:val="1"/>
    </w:pPr>
    <w:rPr>
      <w:b/>
      <w:snapToGrid/>
    </w:rPr>
  </w:style>
  <w:style w:type="paragraph" w:styleId="Heading3">
    <w:name w:val="heading 3"/>
    <w:basedOn w:val="Normal"/>
    <w:next w:val="Normal"/>
    <w:uiPriority w:val="9"/>
    <w:unhideWhenUsed/>
    <w:qFormat/>
    <w:rsid w:val="00CB0A78"/>
    <w:pPr>
      <w:keepNext/>
      <w:widowControl/>
      <w:numPr>
        <w:ilvl w:val="2"/>
        <w:numId w:val="2"/>
      </w:numPr>
      <w:spacing w:after="120"/>
      <w:outlineLvl w:val="2"/>
    </w:pPr>
    <w:rPr>
      <w:b/>
      <w:snapToGrid/>
    </w:rPr>
  </w:style>
  <w:style w:type="paragraph" w:styleId="Heading4">
    <w:name w:val="heading 4"/>
    <w:basedOn w:val="Normal"/>
    <w:next w:val="Normal"/>
    <w:uiPriority w:val="9"/>
    <w:semiHidden/>
    <w:unhideWhenUsed/>
    <w:qFormat/>
    <w:rsid w:val="00CB0A78"/>
    <w:pPr>
      <w:keepNext/>
      <w:numPr>
        <w:ilvl w:val="3"/>
        <w:numId w:val="2"/>
      </w:numPr>
      <w:outlineLvl w:val="3"/>
    </w:pPr>
    <w:rPr>
      <w:i/>
      <w:color w:val="FF0000"/>
    </w:rPr>
  </w:style>
  <w:style w:type="paragraph" w:styleId="Heading5">
    <w:name w:val="heading 5"/>
    <w:basedOn w:val="Normal"/>
    <w:next w:val="Normal"/>
    <w:uiPriority w:val="9"/>
    <w:semiHidden/>
    <w:unhideWhenUsed/>
    <w:qFormat/>
    <w:rsid w:val="00CB0A78"/>
    <w:pPr>
      <w:numPr>
        <w:ilvl w:val="4"/>
        <w:numId w:val="2"/>
      </w:numPr>
      <w:spacing w:before="240" w:after="60"/>
      <w:outlineLvl w:val="4"/>
    </w:pPr>
    <w:rPr>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rsid w:val="00CB0A78"/>
    <w:pPr>
      <w:keepNext/>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1">
    <w:name w:val="1"/>
    <w:aliases w:val="2,3"/>
    <w:basedOn w:val="Normal"/>
    <w:rsid w:val="00CB0A78"/>
    <w:pPr>
      <w:numPr>
        <w:numId w:val="1"/>
      </w:numPr>
      <w:tabs>
        <w:tab w:val="left" w:pos="-1440"/>
      </w:tabs>
      <w:ind w:left="720" w:hanging="720"/>
      <w:jc w:val="both"/>
    </w:pPr>
    <w:rPr>
      <w:b/>
    </w:rPr>
  </w:style>
  <w:style w:type="paragraph" w:styleId="Header">
    <w:name w:val="header"/>
    <w:basedOn w:val="Normal"/>
    <w:rsid w:val="00CB0A78"/>
    <w:pPr>
      <w:tabs>
        <w:tab w:val="center" w:pos="4320"/>
        <w:tab w:val="right" w:pos="8640"/>
      </w:tabs>
    </w:pPr>
  </w:style>
  <w:style w:type="paragraph" w:styleId="BodyTextIndent">
    <w:name w:val="Body Text Indent"/>
    <w:basedOn w:val="Normal"/>
    <w:rsid w:val="00CB0A78"/>
    <w:pPr>
      <w:widowControl/>
      <w:ind w:left="-720"/>
    </w:pPr>
  </w:style>
  <w:style w:type="paragraph" w:styleId="TOC1">
    <w:name w:val="toc 1"/>
    <w:basedOn w:val="Normal"/>
    <w:next w:val="Normal"/>
    <w:autoRedefine/>
    <w:uiPriority w:val="39"/>
    <w:rsid w:val="00916D8E"/>
    <w:pPr>
      <w:tabs>
        <w:tab w:val="right" w:leader="dot" w:pos="9350"/>
      </w:tabs>
      <w:ind w:left="720" w:right="2880"/>
    </w:pPr>
    <w:rPr>
      <w:noProof/>
    </w:rPr>
  </w:style>
  <w:style w:type="paragraph" w:styleId="BodyTextIndent2">
    <w:name w:val="Body Text Indent 2"/>
    <w:basedOn w:val="Normal"/>
    <w:rsid w:val="00CB0A78"/>
    <w:pPr>
      <w:ind w:left="720"/>
    </w:pPr>
  </w:style>
  <w:style w:type="paragraph" w:styleId="BodyTextIndent3">
    <w:name w:val="Body Text Indent 3"/>
    <w:basedOn w:val="Normal"/>
    <w:rsid w:val="00CB0A78"/>
    <w:pPr>
      <w:ind w:left="360"/>
    </w:pPr>
  </w:style>
  <w:style w:type="character" w:styleId="Hyperlink">
    <w:name w:val="Hyperlink"/>
    <w:rsid w:val="00CB0A78"/>
    <w:rPr>
      <w:color w:val="0000FF"/>
      <w:u w:val="single"/>
    </w:rPr>
  </w:style>
  <w:style w:type="table" w:styleId="TableGrid">
    <w:name w:val="Table Grid"/>
    <w:basedOn w:val="TableNormal"/>
    <w:rsid w:val="00CB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Text">
    <w:name w:val="Heading2Text"/>
    <w:basedOn w:val="Normal"/>
    <w:link w:val="Heading2TextChar"/>
    <w:rsid w:val="00CB0A78"/>
    <w:pPr>
      <w:widowControl/>
    </w:pPr>
    <w:rPr>
      <w:snapToGrid/>
    </w:rPr>
  </w:style>
  <w:style w:type="character" w:customStyle="1" w:styleId="Heading2TextChar">
    <w:name w:val="Heading2Text Char"/>
    <w:link w:val="Heading2Text"/>
    <w:rsid w:val="00CB0A78"/>
    <w:rPr>
      <w:sz w:val="24"/>
      <w:szCs w:val="24"/>
      <w:lang w:val="en-US" w:eastAsia="en-US" w:bidi="ar-SA"/>
    </w:rPr>
  </w:style>
  <w:style w:type="paragraph" w:styleId="BalloonText">
    <w:name w:val="Balloon Text"/>
    <w:basedOn w:val="Normal"/>
    <w:semiHidden/>
    <w:rsid w:val="00B504CD"/>
    <w:rPr>
      <w:rFonts w:ascii="Tahoma" w:hAnsi="Tahoma" w:cs="Tahoma"/>
      <w:sz w:val="16"/>
      <w:szCs w:val="16"/>
    </w:rPr>
  </w:style>
  <w:style w:type="character" w:styleId="CommentReference">
    <w:name w:val="annotation reference"/>
    <w:semiHidden/>
    <w:rsid w:val="00B504CD"/>
    <w:rPr>
      <w:sz w:val="16"/>
      <w:szCs w:val="16"/>
    </w:rPr>
  </w:style>
  <w:style w:type="paragraph" w:styleId="CommentText">
    <w:name w:val="annotation text"/>
    <w:basedOn w:val="Normal"/>
    <w:link w:val="CommentTextChar"/>
    <w:semiHidden/>
    <w:rsid w:val="00B504CD"/>
    <w:rPr>
      <w:sz w:val="20"/>
    </w:rPr>
  </w:style>
  <w:style w:type="paragraph" w:styleId="CommentSubject">
    <w:name w:val="annotation subject"/>
    <w:basedOn w:val="CommentText"/>
    <w:next w:val="CommentText"/>
    <w:semiHidden/>
    <w:rsid w:val="00B504CD"/>
    <w:rPr>
      <w:b/>
      <w:bCs/>
    </w:rPr>
  </w:style>
  <w:style w:type="paragraph" w:styleId="Footer">
    <w:name w:val="footer"/>
    <w:basedOn w:val="Normal"/>
    <w:link w:val="FooterChar"/>
    <w:uiPriority w:val="99"/>
    <w:rsid w:val="00B64F7A"/>
    <w:pPr>
      <w:tabs>
        <w:tab w:val="center" w:pos="4320"/>
        <w:tab w:val="right" w:pos="8640"/>
      </w:tabs>
    </w:pPr>
  </w:style>
  <w:style w:type="paragraph" w:customStyle="1" w:styleId="Default">
    <w:name w:val="Default"/>
    <w:rsid w:val="00551934"/>
    <w:pPr>
      <w:autoSpaceDE w:val="0"/>
      <w:autoSpaceDN w:val="0"/>
      <w:adjustRightInd w:val="0"/>
    </w:pPr>
    <w:rPr>
      <w:color w:val="000000"/>
    </w:rPr>
  </w:style>
  <w:style w:type="paragraph" w:styleId="NormalWeb">
    <w:name w:val="Normal (Web)"/>
    <w:basedOn w:val="Normal"/>
    <w:uiPriority w:val="99"/>
    <w:unhideWhenUsed/>
    <w:rsid w:val="00D77250"/>
    <w:pPr>
      <w:widowControl/>
      <w:spacing w:before="100" w:beforeAutospacing="1" w:after="100" w:afterAutospacing="1"/>
    </w:pPr>
    <w:rPr>
      <w:snapToGrid/>
    </w:rPr>
  </w:style>
  <w:style w:type="paragraph" w:styleId="BodyText">
    <w:name w:val="Body Text"/>
    <w:basedOn w:val="Normal"/>
    <w:link w:val="BodyTextChar"/>
    <w:rsid w:val="0098027A"/>
    <w:pPr>
      <w:widowControl/>
      <w:spacing w:after="120"/>
    </w:pPr>
    <w:rPr>
      <w:snapToGrid/>
    </w:rPr>
  </w:style>
  <w:style w:type="character" w:customStyle="1" w:styleId="BodyTextChar">
    <w:name w:val="Body Text Char"/>
    <w:link w:val="BodyText"/>
    <w:rsid w:val="0098027A"/>
    <w:rPr>
      <w:sz w:val="24"/>
      <w:szCs w:val="24"/>
    </w:rPr>
  </w:style>
  <w:style w:type="paragraph" w:styleId="BodyText2">
    <w:name w:val="Body Text 2"/>
    <w:basedOn w:val="Normal"/>
    <w:link w:val="BodyText2Char"/>
    <w:rsid w:val="0098027A"/>
    <w:pPr>
      <w:widowControl/>
      <w:spacing w:after="120" w:line="480" w:lineRule="auto"/>
    </w:pPr>
    <w:rPr>
      <w:snapToGrid/>
    </w:rPr>
  </w:style>
  <w:style w:type="character" w:customStyle="1" w:styleId="BodyText2Char">
    <w:name w:val="Body Text 2 Char"/>
    <w:link w:val="BodyText2"/>
    <w:rsid w:val="0098027A"/>
    <w:rPr>
      <w:sz w:val="24"/>
      <w:szCs w:val="24"/>
    </w:rPr>
  </w:style>
  <w:style w:type="paragraph" w:styleId="Revision">
    <w:name w:val="Revision"/>
    <w:hidden/>
    <w:uiPriority w:val="99"/>
    <w:semiHidden/>
    <w:rsid w:val="00690898"/>
    <w:rPr>
      <w:snapToGrid w:val="0"/>
    </w:rPr>
  </w:style>
  <w:style w:type="character" w:customStyle="1" w:styleId="CommentTextChar">
    <w:name w:val="Comment Text Char"/>
    <w:link w:val="CommentText"/>
    <w:semiHidden/>
    <w:rsid w:val="00813E52"/>
    <w:rPr>
      <w:snapToGrid w:val="0"/>
    </w:rPr>
  </w:style>
  <w:style w:type="paragraph" w:styleId="ListParagraph">
    <w:name w:val="List Paragraph"/>
    <w:basedOn w:val="Normal"/>
    <w:uiPriority w:val="34"/>
    <w:qFormat/>
    <w:rsid w:val="009C14FB"/>
    <w:pPr>
      <w:widowControl/>
      <w:spacing w:after="160" w:line="259" w:lineRule="auto"/>
      <w:ind w:left="720"/>
      <w:contextualSpacing/>
    </w:pPr>
    <w:rPr>
      <w:rFonts w:ascii="Calibri" w:eastAsia="Calibri" w:hAnsi="Calibri"/>
      <w:snapToGrid/>
      <w:sz w:val="22"/>
      <w:szCs w:val="22"/>
    </w:rPr>
  </w:style>
  <w:style w:type="table" w:customStyle="1" w:styleId="TableGrid1">
    <w:name w:val="Table Grid1"/>
    <w:basedOn w:val="TableNormal"/>
    <w:next w:val="TableGrid"/>
    <w:uiPriority w:val="59"/>
    <w:rsid w:val="00412C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 Box"/>
    <w:rsid w:val="003F7071"/>
    <w:pPr>
      <w:keepNext/>
      <w:keepLines/>
      <w:tabs>
        <w:tab w:val="left" w:pos="-720"/>
      </w:tabs>
      <w:suppressAutoHyphens/>
      <w:jc w:val="both"/>
    </w:pPr>
    <w:rPr>
      <w:spacing w:val="-2"/>
      <w:sz w:val="22"/>
    </w:rPr>
  </w:style>
  <w:style w:type="character" w:customStyle="1" w:styleId="FooterChar">
    <w:name w:val="Footer Char"/>
    <w:link w:val="Footer"/>
    <w:uiPriority w:val="99"/>
    <w:rsid w:val="00EA079E"/>
    <w:rPr>
      <w:snapToGrid w:val="0"/>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jsi.ethicspoi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PxCgpsqL8+jdf2qYqsE3IFdLkQ==">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 HL</dc:creator>
  <cp:lastModifiedBy>JSI-ABDULMALEEK</cp:lastModifiedBy>
  <cp:revision>3</cp:revision>
  <dcterms:created xsi:type="dcterms:W3CDTF">2024-02-06T09:22:00Z</dcterms:created>
  <dcterms:modified xsi:type="dcterms:W3CDTF">2024-02-06T09:29:00Z</dcterms:modified>
</cp:coreProperties>
</file>