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573CA" w14:textId="77777777" w:rsidR="00ED373E" w:rsidRPr="009645C2" w:rsidRDefault="00076BF2" w:rsidP="00D8618A">
      <w:pPr>
        <w:jc w:val="center"/>
        <w:rPr>
          <w:rFonts w:asciiTheme="minorHAnsi" w:hAnsiTheme="minorHAnsi" w:cstheme="minorHAnsi"/>
          <w:b/>
          <w:bCs/>
          <w:sz w:val="22"/>
          <w:szCs w:val="22"/>
          <w:lang w:val="en-GB"/>
        </w:rPr>
      </w:pPr>
      <w:bookmarkStart w:id="0" w:name="_Hlk117067275"/>
      <w:r w:rsidRPr="009645C2">
        <w:rPr>
          <w:rFonts w:asciiTheme="minorHAnsi" w:hAnsiTheme="minorHAnsi" w:cstheme="minorHAnsi"/>
          <w:b/>
          <w:bCs/>
          <w:sz w:val="22"/>
          <w:szCs w:val="22"/>
          <w:lang w:val="en-GB"/>
        </w:rPr>
        <w:t>Terms of Reference</w:t>
      </w:r>
      <w:r w:rsidR="00AF75AD" w:rsidRPr="009645C2">
        <w:rPr>
          <w:rFonts w:asciiTheme="minorHAnsi" w:hAnsiTheme="minorHAnsi" w:cstheme="minorHAnsi"/>
          <w:b/>
          <w:bCs/>
          <w:sz w:val="22"/>
          <w:szCs w:val="22"/>
          <w:lang w:val="en-GB"/>
        </w:rPr>
        <w:t xml:space="preserve"> (</w:t>
      </w:r>
      <w:proofErr w:type="spellStart"/>
      <w:r w:rsidR="00AF75AD" w:rsidRPr="009645C2">
        <w:rPr>
          <w:rFonts w:asciiTheme="minorHAnsi" w:hAnsiTheme="minorHAnsi" w:cstheme="minorHAnsi"/>
          <w:b/>
          <w:bCs/>
          <w:sz w:val="22"/>
          <w:szCs w:val="22"/>
          <w:lang w:val="en-GB"/>
        </w:rPr>
        <w:t>ToR</w:t>
      </w:r>
      <w:proofErr w:type="spellEnd"/>
      <w:r w:rsidR="00AF75AD" w:rsidRPr="009645C2">
        <w:rPr>
          <w:rFonts w:asciiTheme="minorHAnsi" w:hAnsiTheme="minorHAnsi" w:cstheme="minorHAnsi"/>
          <w:b/>
          <w:bCs/>
          <w:sz w:val="22"/>
          <w:szCs w:val="22"/>
          <w:lang w:val="en-GB"/>
        </w:rPr>
        <w:t>)</w:t>
      </w:r>
      <w:r w:rsidRPr="009645C2">
        <w:rPr>
          <w:rFonts w:asciiTheme="minorHAnsi" w:hAnsiTheme="minorHAnsi" w:cstheme="minorHAnsi"/>
          <w:b/>
          <w:bCs/>
          <w:sz w:val="22"/>
          <w:szCs w:val="22"/>
          <w:lang w:val="en-GB"/>
        </w:rPr>
        <w:t>:</w:t>
      </w:r>
    </w:p>
    <w:p w14:paraId="5857D151" w14:textId="77777777" w:rsidR="00ED373E" w:rsidRPr="009645C2" w:rsidRDefault="00ED373E" w:rsidP="00D8618A">
      <w:pPr>
        <w:jc w:val="center"/>
        <w:rPr>
          <w:rFonts w:asciiTheme="minorHAnsi" w:hAnsiTheme="minorHAnsi" w:cstheme="minorHAnsi"/>
          <w:b/>
          <w:bCs/>
          <w:sz w:val="22"/>
          <w:szCs w:val="22"/>
          <w:lang w:val="en-GB"/>
        </w:rPr>
      </w:pPr>
    </w:p>
    <w:p w14:paraId="105D5ED0" w14:textId="564D194C" w:rsidR="00F66795" w:rsidRDefault="00076BF2" w:rsidP="6B702EF9">
      <w:pPr>
        <w:jc w:val="center"/>
        <w:rPr>
          <w:rFonts w:asciiTheme="minorHAnsi" w:hAnsiTheme="minorHAnsi" w:cstheme="minorBidi"/>
          <w:b/>
          <w:bCs/>
          <w:sz w:val="22"/>
          <w:szCs w:val="22"/>
          <w:lang w:val="en-GB"/>
        </w:rPr>
      </w:pPr>
      <w:r w:rsidRPr="6B702EF9">
        <w:rPr>
          <w:rFonts w:asciiTheme="minorHAnsi" w:hAnsiTheme="minorHAnsi" w:cstheme="minorBidi"/>
          <w:b/>
          <w:bCs/>
          <w:sz w:val="22"/>
          <w:szCs w:val="22"/>
          <w:lang w:val="en-GB"/>
        </w:rPr>
        <w:t xml:space="preserve">Health Facility Assessment </w:t>
      </w:r>
      <w:r w:rsidR="00A236BB">
        <w:rPr>
          <w:rFonts w:asciiTheme="minorHAnsi" w:hAnsiTheme="minorHAnsi" w:cstheme="minorBidi"/>
          <w:b/>
          <w:bCs/>
          <w:sz w:val="22"/>
          <w:szCs w:val="22"/>
          <w:lang w:val="en-GB"/>
        </w:rPr>
        <w:t>of</w:t>
      </w:r>
    </w:p>
    <w:p w14:paraId="3C05EE76" w14:textId="5F1361BC" w:rsidR="00ED373E" w:rsidRPr="009645C2" w:rsidRDefault="00076BF2" w:rsidP="6B702EF9">
      <w:pPr>
        <w:jc w:val="center"/>
        <w:rPr>
          <w:rFonts w:asciiTheme="minorHAnsi" w:hAnsiTheme="minorHAnsi" w:cstheme="minorBidi"/>
          <w:b/>
          <w:bCs/>
          <w:sz w:val="22"/>
          <w:szCs w:val="22"/>
          <w:lang w:val="en-GB"/>
        </w:rPr>
      </w:pPr>
      <w:r w:rsidRPr="6B702EF9">
        <w:rPr>
          <w:rFonts w:asciiTheme="minorHAnsi" w:hAnsiTheme="minorHAnsi" w:cstheme="minorBidi"/>
          <w:b/>
          <w:bCs/>
          <w:sz w:val="22"/>
          <w:szCs w:val="22"/>
          <w:lang w:val="en-GB"/>
        </w:rPr>
        <w:t>60 Primary Healthcare Facility on gender and adolescent-responsive, inclusive, integrated and innovative SRHR and protection services for women and adolescent girls in Sokoto State and Bauchi State, Nigeria</w:t>
      </w:r>
    </w:p>
    <w:p w14:paraId="1090DA25" w14:textId="77777777" w:rsidR="00ED373E" w:rsidRPr="009645C2" w:rsidRDefault="00076BF2" w:rsidP="00AF75AD">
      <w:pPr>
        <w:pStyle w:val="Heading2"/>
        <w:spacing w:after="0" w:afterAutospacing="0"/>
        <w:rPr>
          <w:rFonts w:asciiTheme="minorHAnsi" w:hAnsiTheme="minorHAnsi" w:cstheme="minorHAnsi"/>
          <w:sz w:val="22"/>
          <w:szCs w:val="22"/>
        </w:rPr>
      </w:pPr>
      <w:r w:rsidRPr="009645C2">
        <w:rPr>
          <w:rFonts w:asciiTheme="minorHAnsi" w:hAnsiTheme="minorHAnsi" w:cstheme="minorHAnsi"/>
          <w:sz w:val="22"/>
          <w:szCs w:val="22"/>
        </w:rPr>
        <w:t xml:space="preserve">About Plan International Nigeria </w:t>
      </w:r>
    </w:p>
    <w:p w14:paraId="200D7A49" w14:textId="77777777" w:rsidR="00ED373E" w:rsidRPr="009645C2" w:rsidRDefault="00076BF2" w:rsidP="00ED373E">
      <w:pPr>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Plan International Nigeria is part of a global federation of Plan International. Plan International works in 70 Countries across Africa, Asia, Europe and the Americas. Plan’s Global Strategic </w:t>
      </w:r>
      <w:r w:rsidR="00F617D8" w:rsidRPr="009645C2">
        <w:rPr>
          <w:rFonts w:asciiTheme="minorHAnsi" w:hAnsiTheme="minorHAnsi" w:cstheme="minorHAnsi"/>
          <w:sz w:val="22"/>
          <w:szCs w:val="22"/>
          <w:lang w:val="en-GB"/>
        </w:rPr>
        <w:t>Goal</w:t>
      </w:r>
      <w:r w:rsidRPr="009645C2">
        <w:rPr>
          <w:rFonts w:asciiTheme="minorHAnsi" w:hAnsiTheme="minorHAnsi" w:cstheme="minorHAnsi"/>
          <w:sz w:val="22"/>
          <w:szCs w:val="22"/>
          <w:lang w:val="en-GB"/>
        </w:rPr>
        <w:t xml:space="preserve"> (2017-2022) is to advance Children’s Rights and Equality for Girls and our Ambition is, “together, we take action so that 100 million girls learn, lead, decide and thrive”. We reach as many children as possible, particularly those who are excluded or marginalized through the delivery of high-quality programmes that deliver long-lasting benefits to children and their communities.</w:t>
      </w:r>
    </w:p>
    <w:p w14:paraId="401908E1" w14:textId="77777777" w:rsidR="00ED373E" w:rsidRPr="009645C2" w:rsidRDefault="00076BF2" w:rsidP="00ED373E">
      <w:pPr>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Plan International officially started operations in Nigeria in 2014 and works to strengthen and promote the rights of children. Our programme is currently focused on basic education; improving community health services, youth and citizens’ participation in governance</w:t>
      </w:r>
      <w:r w:rsidR="00687D49" w:rsidRPr="009645C2">
        <w:rPr>
          <w:rFonts w:asciiTheme="minorHAnsi" w:hAnsiTheme="minorHAnsi" w:cstheme="minorHAnsi"/>
          <w:sz w:val="22"/>
          <w:szCs w:val="22"/>
          <w:lang w:val="en-GB"/>
        </w:rPr>
        <w:t xml:space="preserve">, creating economic opportunities and livelihoods for the poor, and </w:t>
      </w:r>
      <w:r w:rsidRPr="009645C2">
        <w:rPr>
          <w:rFonts w:asciiTheme="minorHAnsi" w:hAnsiTheme="minorHAnsi" w:cstheme="minorHAnsi"/>
          <w:sz w:val="22"/>
          <w:szCs w:val="22"/>
          <w:lang w:val="en-GB"/>
        </w:rPr>
        <w:t>building resilient communities through our emergency and humanitarian response in the Northeast. Plan Nigeria works with communities, civil society organizations, development partners, government at all levels and the private sector.</w:t>
      </w:r>
    </w:p>
    <w:p w14:paraId="1B7668B9" w14:textId="77777777" w:rsidR="00ED373E" w:rsidRPr="009645C2" w:rsidRDefault="00076BF2" w:rsidP="00AF75AD">
      <w:pPr>
        <w:pStyle w:val="Heading2"/>
        <w:spacing w:after="0" w:afterAutospacing="0"/>
        <w:rPr>
          <w:rFonts w:asciiTheme="minorHAnsi" w:hAnsiTheme="minorHAnsi" w:cstheme="minorHAnsi"/>
          <w:sz w:val="22"/>
          <w:szCs w:val="22"/>
        </w:rPr>
      </w:pPr>
      <w:r w:rsidRPr="009645C2">
        <w:rPr>
          <w:rFonts w:asciiTheme="minorHAnsi" w:hAnsiTheme="minorHAnsi" w:cstheme="minorHAnsi"/>
          <w:sz w:val="22"/>
          <w:szCs w:val="22"/>
        </w:rPr>
        <w:t>Project Overview</w:t>
      </w:r>
    </w:p>
    <w:p w14:paraId="289C318A" w14:textId="18AB30B9" w:rsidR="00ED373E" w:rsidRPr="009645C2" w:rsidRDefault="00076BF2" w:rsidP="00ED373E">
      <w:pPr>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ASPIRE project in Nigeria is a five-year (2021-2026) initiative supported by Global Affairs Canada that aims to improve the realization of Sexual and Reproductive Health and Rights (SRHR) for adolescent girls and women, including vulnerable populations, in Bauchi and Sokoto states. Aligned with Canada's Feminist International Assistance Policy (FIAP) and Plan International’s Global Policy: Gender Equality and Inclusion (GE&amp;I), ASPIRE is guided by a feminist, multi-sectoral approach to improving women’s and girls’ agency and leadership, informing and empowering adolescents and young people with the right information and economic leverage to demand adequate SRHR information and services and advocate for government duty bearers to establish strong policies and programs that respond to their demands. ASPIRE will pursue partnerships that bring together government, civil society, coalitions, networks, national partners and associations to promote an integrated approach to SRHR, especially for adolescents. </w:t>
      </w:r>
    </w:p>
    <w:p w14:paraId="0B2534AE" w14:textId="77777777" w:rsidR="00ED373E" w:rsidRPr="009645C2" w:rsidRDefault="00076BF2" w:rsidP="00ED373E">
      <w:pPr>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One of ASPIRE’s goals is to </w:t>
      </w:r>
      <w:r w:rsidR="00F617D8" w:rsidRPr="009645C2">
        <w:rPr>
          <w:rFonts w:asciiTheme="minorHAnsi" w:hAnsiTheme="minorHAnsi" w:cstheme="minorHAnsi"/>
          <w:sz w:val="22"/>
          <w:szCs w:val="22"/>
          <w:lang w:val="en-GB"/>
        </w:rPr>
        <w:t>Strengthen</w:t>
      </w:r>
      <w:r w:rsidRPr="009645C2">
        <w:rPr>
          <w:rFonts w:asciiTheme="minorHAnsi" w:hAnsiTheme="minorHAnsi" w:cstheme="minorHAnsi"/>
          <w:sz w:val="22"/>
          <w:szCs w:val="22"/>
          <w:lang w:val="en-GB"/>
        </w:rPr>
        <w:t xml:space="preserve"> health systems to provide gender and adolescent-responsive, inclusive, integrated and innovative SRHR, Mental Health and protection services for women and adolescent girls. To this end, Plan International Nigeria seeks an experienced consultant to conduct a Health facility assessment to help ASPIRE project prepare detailed the nature and extent of technical, equipment and supplies that will support the delivery of quality gender and </w:t>
      </w:r>
      <w:r w:rsidR="00F617D8" w:rsidRPr="009645C2">
        <w:rPr>
          <w:rFonts w:asciiTheme="minorHAnsi" w:hAnsiTheme="minorHAnsi" w:cstheme="minorHAnsi"/>
          <w:sz w:val="22"/>
          <w:szCs w:val="22"/>
          <w:lang w:val="en-GB"/>
        </w:rPr>
        <w:t>adolescent-responsive</w:t>
      </w:r>
      <w:r w:rsidRPr="009645C2">
        <w:rPr>
          <w:rFonts w:asciiTheme="minorHAnsi" w:hAnsiTheme="minorHAnsi" w:cstheme="minorHAnsi"/>
          <w:sz w:val="22"/>
          <w:szCs w:val="22"/>
          <w:lang w:val="en-GB"/>
        </w:rPr>
        <w:t xml:space="preserve"> and inclusive sexual and reproductive health services in assisted health facilities</w:t>
      </w:r>
    </w:p>
    <w:p w14:paraId="2D62BDDF" w14:textId="77777777" w:rsidR="00ED373E" w:rsidRPr="009645C2" w:rsidRDefault="00076BF2" w:rsidP="00AF75AD">
      <w:pPr>
        <w:pStyle w:val="Heading2"/>
        <w:spacing w:after="0" w:afterAutospacing="0"/>
        <w:rPr>
          <w:rFonts w:asciiTheme="minorHAnsi" w:hAnsiTheme="minorHAnsi" w:cstheme="minorHAnsi"/>
          <w:sz w:val="22"/>
          <w:szCs w:val="22"/>
        </w:rPr>
      </w:pPr>
      <w:r w:rsidRPr="009645C2">
        <w:rPr>
          <w:rFonts w:asciiTheme="minorHAnsi" w:hAnsiTheme="minorHAnsi" w:cstheme="minorHAnsi"/>
          <w:sz w:val="22"/>
          <w:szCs w:val="22"/>
        </w:rPr>
        <w:t>Assignment Objective</w:t>
      </w:r>
    </w:p>
    <w:p w14:paraId="3FD56A9C" w14:textId="1A87BAE0" w:rsidR="004A64DB" w:rsidRPr="009645C2" w:rsidRDefault="00076BF2" w:rsidP="00ED373E">
      <w:pPr>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In Consultation with the Ministry of Health and State Primary healthcare development Agencies and Supported by Technical leads (M&amp;E, Health, SRHR, Gender Inclusion), 60 health facilities will be assessed for indicators of gender</w:t>
      </w:r>
      <w:r w:rsidR="008577A0">
        <w:rPr>
          <w:rFonts w:asciiTheme="minorHAnsi" w:hAnsiTheme="minorHAnsi" w:cstheme="minorHAnsi"/>
          <w:sz w:val="22"/>
          <w:szCs w:val="22"/>
          <w:lang w:val="en-GB"/>
        </w:rPr>
        <w:t xml:space="preserve"> and adolescent</w:t>
      </w:r>
      <w:r w:rsidRPr="009645C2">
        <w:rPr>
          <w:rFonts w:asciiTheme="minorHAnsi" w:hAnsiTheme="minorHAnsi" w:cstheme="minorHAnsi"/>
          <w:sz w:val="22"/>
          <w:szCs w:val="22"/>
          <w:lang w:val="en-GB"/>
        </w:rPr>
        <w:t xml:space="preserve"> responsive</w:t>
      </w:r>
      <w:r w:rsidR="009F1741">
        <w:rPr>
          <w:rFonts w:asciiTheme="minorHAnsi" w:hAnsiTheme="minorHAnsi" w:cstheme="minorHAnsi"/>
          <w:sz w:val="22"/>
          <w:szCs w:val="22"/>
          <w:lang w:val="en-GB"/>
        </w:rPr>
        <w:t xml:space="preserve"> and inclusive</w:t>
      </w:r>
      <w:r w:rsidRPr="009645C2">
        <w:rPr>
          <w:rFonts w:asciiTheme="minorHAnsi" w:hAnsiTheme="minorHAnsi" w:cstheme="minorHAnsi"/>
          <w:sz w:val="22"/>
          <w:szCs w:val="22"/>
          <w:lang w:val="en-GB"/>
        </w:rPr>
        <w:t xml:space="preserve"> SRH services and Mental Health and protection services. </w:t>
      </w:r>
    </w:p>
    <w:p w14:paraId="4474E8A5" w14:textId="779B43DF" w:rsidR="00467874" w:rsidRDefault="00076BF2" w:rsidP="00687D49">
      <w:pPr>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The project plans to support the government to strengthen the health system to provide Gender and Adolescent responsive and inclusive (GAR&amp;I) services i.e. ensure the</w:t>
      </w:r>
      <w:r w:rsidR="00ED5DB9">
        <w:rPr>
          <w:rFonts w:asciiTheme="minorHAnsi" w:hAnsiTheme="minorHAnsi" w:cstheme="minorHAnsi"/>
          <w:sz w:val="22"/>
          <w:szCs w:val="22"/>
          <w:lang w:val="en-GB"/>
        </w:rPr>
        <w:t xml:space="preserve"> selected</w:t>
      </w:r>
      <w:r w:rsidRPr="009645C2">
        <w:rPr>
          <w:rFonts w:asciiTheme="minorHAnsi" w:hAnsiTheme="minorHAnsi" w:cstheme="minorHAnsi"/>
          <w:sz w:val="22"/>
          <w:szCs w:val="22"/>
          <w:lang w:val="en-GB"/>
        </w:rPr>
        <w:t xml:space="preserve"> HFs, are sensitive and responsive to their particular needs</w:t>
      </w:r>
      <w:r w:rsidR="008E6D78">
        <w:rPr>
          <w:rFonts w:asciiTheme="minorHAnsi" w:hAnsiTheme="minorHAnsi" w:cstheme="minorHAnsi"/>
          <w:sz w:val="22"/>
          <w:szCs w:val="22"/>
          <w:lang w:val="en-GB"/>
        </w:rPr>
        <w:t xml:space="preserve"> of</w:t>
      </w:r>
      <w:r w:rsidR="008E6D78" w:rsidRPr="008E6D78">
        <w:rPr>
          <w:rFonts w:asciiTheme="minorHAnsi" w:hAnsiTheme="minorHAnsi" w:cstheme="minorHAnsi"/>
          <w:sz w:val="22"/>
          <w:szCs w:val="22"/>
          <w:lang w:val="en-GB"/>
        </w:rPr>
        <w:t xml:space="preserve"> </w:t>
      </w:r>
      <w:r w:rsidR="008E6D78" w:rsidRPr="009645C2">
        <w:rPr>
          <w:rFonts w:asciiTheme="minorHAnsi" w:hAnsiTheme="minorHAnsi" w:cstheme="minorHAnsi"/>
          <w:sz w:val="22"/>
          <w:szCs w:val="22"/>
          <w:lang w:val="en-GB"/>
        </w:rPr>
        <w:t>Adolescents, women and youth</w:t>
      </w:r>
      <w:r w:rsidRPr="009645C2">
        <w:rPr>
          <w:rFonts w:asciiTheme="minorHAnsi" w:hAnsiTheme="minorHAnsi" w:cstheme="minorHAnsi"/>
          <w:sz w:val="22"/>
          <w:szCs w:val="22"/>
          <w:lang w:val="en-GB"/>
        </w:rPr>
        <w:t>, non-judgemental, gender-sensitive</w:t>
      </w:r>
      <w:r w:rsidR="00965D4F">
        <w:rPr>
          <w:rFonts w:asciiTheme="minorHAnsi" w:hAnsiTheme="minorHAnsi" w:cstheme="minorHAnsi"/>
          <w:sz w:val="22"/>
          <w:szCs w:val="22"/>
          <w:lang w:val="en-GB"/>
        </w:rPr>
        <w:t xml:space="preserve"> </w:t>
      </w:r>
      <w:r w:rsidRPr="009645C2">
        <w:rPr>
          <w:rFonts w:asciiTheme="minorHAnsi" w:hAnsiTheme="minorHAnsi" w:cstheme="minorHAnsi"/>
          <w:sz w:val="22"/>
          <w:szCs w:val="22"/>
          <w:lang w:val="en-GB"/>
        </w:rPr>
        <w:t xml:space="preserve">and ensures confidentiality and privacy. Specific attention should be paid to the Availability, </w:t>
      </w:r>
      <w:r w:rsidRPr="009645C2">
        <w:rPr>
          <w:rFonts w:asciiTheme="minorHAnsi" w:hAnsiTheme="minorHAnsi" w:cstheme="minorHAnsi"/>
          <w:sz w:val="22"/>
          <w:szCs w:val="22"/>
          <w:lang w:val="en-GB"/>
        </w:rPr>
        <w:lastRenderedPageBreak/>
        <w:t xml:space="preserve">Accessibility, Acceptability and Quality of </w:t>
      </w:r>
      <w:r w:rsidR="008E6D78">
        <w:rPr>
          <w:rFonts w:asciiTheme="minorHAnsi" w:hAnsiTheme="minorHAnsi" w:cstheme="minorHAnsi"/>
          <w:sz w:val="22"/>
          <w:szCs w:val="22"/>
          <w:lang w:val="en-GB"/>
        </w:rPr>
        <w:t>SRH</w:t>
      </w:r>
      <w:r w:rsidR="008E6D78" w:rsidRPr="009645C2">
        <w:rPr>
          <w:rFonts w:asciiTheme="minorHAnsi" w:hAnsiTheme="minorHAnsi" w:cstheme="minorHAnsi"/>
          <w:sz w:val="22"/>
          <w:szCs w:val="22"/>
          <w:lang w:val="en-GB"/>
        </w:rPr>
        <w:t xml:space="preserve"> </w:t>
      </w:r>
      <w:r w:rsidRPr="009645C2">
        <w:rPr>
          <w:rFonts w:asciiTheme="minorHAnsi" w:hAnsiTheme="minorHAnsi" w:cstheme="minorHAnsi"/>
          <w:sz w:val="22"/>
          <w:szCs w:val="22"/>
          <w:lang w:val="en-GB"/>
        </w:rPr>
        <w:t xml:space="preserve">services. In addition, services should be scientifically and medically appropriate with personnel trained to care for children, adolescents and youth as well as adequate facilities and scientifically accepted methods </w:t>
      </w:r>
      <w:r w:rsidR="00D9674B">
        <w:rPr>
          <w:rFonts w:asciiTheme="minorHAnsi" w:hAnsiTheme="minorHAnsi" w:cstheme="minorHAnsi"/>
          <w:sz w:val="22"/>
          <w:szCs w:val="22"/>
          <w:lang w:val="en-GB"/>
        </w:rPr>
        <w:t xml:space="preserve">including supportive supervision support </w:t>
      </w:r>
      <w:r w:rsidRPr="009645C2">
        <w:rPr>
          <w:rFonts w:asciiTheme="minorHAnsi" w:hAnsiTheme="minorHAnsi" w:cstheme="minorHAnsi"/>
          <w:sz w:val="22"/>
          <w:szCs w:val="22"/>
          <w:lang w:val="en-GB"/>
        </w:rPr>
        <w:t>(Plan International).</w:t>
      </w:r>
      <w:r w:rsidR="00D9674B">
        <w:rPr>
          <w:rFonts w:asciiTheme="minorHAnsi" w:hAnsiTheme="minorHAnsi" w:cstheme="minorHAnsi"/>
          <w:sz w:val="22"/>
          <w:szCs w:val="22"/>
          <w:lang w:val="en-GB"/>
        </w:rPr>
        <w:t xml:space="preserve"> </w:t>
      </w:r>
    </w:p>
    <w:p w14:paraId="603FCCE9" w14:textId="258B99E2" w:rsidR="00281E05" w:rsidRPr="00EF2BCA" w:rsidRDefault="118CBF77" w:rsidP="00687D49">
      <w:pPr>
        <w:jc w:val="both"/>
        <w:rPr>
          <w:rFonts w:asciiTheme="minorHAnsi" w:hAnsiTheme="minorHAnsi" w:cstheme="minorBidi"/>
          <w:sz w:val="22"/>
          <w:szCs w:val="22"/>
          <w:lang w:val="en-GB"/>
        </w:rPr>
      </w:pPr>
      <w:r w:rsidRPr="13B3DE7C">
        <w:rPr>
          <w:rFonts w:asciiTheme="minorHAnsi" w:hAnsiTheme="minorHAnsi" w:cstheme="minorBidi"/>
          <w:sz w:val="22"/>
          <w:szCs w:val="22"/>
          <w:lang w:val="en-GB"/>
        </w:rPr>
        <w:t>The result of this assessment will be used alongside other assessments like construction assessment to develop the project approach to implementation including its SRH, mental health, protection, and Infection Prevention and Control measures at the facility level.</w:t>
      </w:r>
      <w:r w:rsidR="7A8BC553" w:rsidRPr="13B3DE7C">
        <w:rPr>
          <w:rFonts w:asciiTheme="minorHAnsi" w:hAnsiTheme="minorHAnsi" w:cstheme="minorBidi"/>
          <w:sz w:val="22"/>
          <w:szCs w:val="22"/>
          <w:lang w:val="en-GB"/>
        </w:rPr>
        <w:t xml:space="preserve"> Additionally, the HFA will also allow to collect data and provide a </w:t>
      </w:r>
      <w:r w:rsidR="250523A5" w:rsidRPr="13B3DE7C">
        <w:rPr>
          <w:rFonts w:asciiTheme="minorHAnsi" w:hAnsiTheme="minorHAnsi" w:cstheme="minorBidi"/>
          <w:sz w:val="22"/>
          <w:szCs w:val="22"/>
          <w:lang w:val="en-GB"/>
        </w:rPr>
        <w:t xml:space="preserve">baseline value for one of the ASPIRE project contractual indicator. </w:t>
      </w:r>
    </w:p>
    <w:p w14:paraId="2F65D6D9" w14:textId="64EC81E3" w:rsidR="00687D49" w:rsidRPr="009645C2" w:rsidRDefault="00076BF2" w:rsidP="00687D49">
      <w:pPr>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The staff of Plan International Nigeria and Plan International Canada will be the main users of the results of the </w:t>
      </w:r>
      <w:r w:rsidR="009645C2" w:rsidRPr="009645C2">
        <w:rPr>
          <w:rFonts w:asciiTheme="minorHAnsi" w:hAnsiTheme="minorHAnsi" w:cstheme="minorHAnsi"/>
          <w:sz w:val="22"/>
          <w:szCs w:val="22"/>
          <w:lang w:val="en-GB"/>
        </w:rPr>
        <w:t>Assessment</w:t>
      </w:r>
      <w:r w:rsidRPr="009645C2">
        <w:rPr>
          <w:rFonts w:asciiTheme="minorHAnsi" w:hAnsiTheme="minorHAnsi" w:cstheme="minorHAnsi"/>
          <w:sz w:val="22"/>
          <w:szCs w:val="22"/>
          <w:lang w:val="en-GB"/>
        </w:rPr>
        <w:t>. In addition, key stakeholders in the project, such as government ministries / executing agencies, partner NGOs, local authorities and communities are the parties interested in the results.</w:t>
      </w:r>
    </w:p>
    <w:p w14:paraId="70F021FD" w14:textId="77777777" w:rsidR="00AF75AD" w:rsidRPr="009645C2" w:rsidRDefault="00AF75AD" w:rsidP="00ED373E">
      <w:pPr>
        <w:jc w:val="both"/>
        <w:rPr>
          <w:rFonts w:asciiTheme="minorHAnsi" w:hAnsiTheme="minorHAnsi" w:cstheme="minorHAnsi"/>
          <w:bCs/>
          <w:sz w:val="22"/>
          <w:szCs w:val="22"/>
          <w:lang w:val="en-GB"/>
        </w:rPr>
      </w:pPr>
    </w:p>
    <w:p w14:paraId="4754DAF9" w14:textId="502427F6" w:rsidR="00687D49" w:rsidRPr="009645C2" w:rsidRDefault="00076BF2" w:rsidP="00ED373E">
      <w:pPr>
        <w:jc w:val="both"/>
        <w:rPr>
          <w:rFonts w:asciiTheme="minorHAnsi" w:hAnsiTheme="minorHAnsi" w:cstheme="minorHAnsi"/>
          <w:bCs/>
          <w:sz w:val="22"/>
          <w:szCs w:val="22"/>
          <w:lang w:val="en-GB"/>
        </w:rPr>
      </w:pPr>
      <w:r w:rsidRPr="009645C2">
        <w:rPr>
          <w:rFonts w:asciiTheme="minorHAnsi" w:hAnsiTheme="minorHAnsi" w:cstheme="minorHAnsi"/>
          <w:bCs/>
          <w:sz w:val="22"/>
          <w:szCs w:val="22"/>
          <w:lang w:val="en-GB"/>
        </w:rPr>
        <w:t>The 60 facilities are located in the following LGAs</w:t>
      </w:r>
      <w:r w:rsidR="004C7FAD">
        <w:rPr>
          <w:rFonts w:asciiTheme="minorHAnsi" w:hAnsiTheme="minorHAnsi" w:cstheme="minorHAnsi"/>
          <w:bCs/>
          <w:sz w:val="22"/>
          <w:szCs w:val="22"/>
          <w:lang w:val="en-GB"/>
        </w:rPr>
        <w:t>.</w:t>
      </w:r>
      <w:r w:rsidR="007E2EAB">
        <w:rPr>
          <w:rFonts w:asciiTheme="minorHAnsi" w:hAnsiTheme="minorHAnsi" w:cstheme="minorHAnsi"/>
          <w:bCs/>
          <w:sz w:val="22"/>
          <w:szCs w:val="22"/>
          <w:lang w:val="en-GB"/>
        </w:rPr>
        <w:t xml:space="preserve"> </w:t>
      </w:r>
    </w:p>
    <w:p w14:paraId="1D616A3C" w14:textId="77777777" w:rsidR="00F617D8" w:rsidRPr="009645C2" w:rsidRDefault="00076BF2" w:rsidP="00ED373E">
      <w:pPr>
        <w:jc w:val="both"/>
        <w:rPr>
          <w:rFonts w:asciiTheme="minorHAnsi" w:hAnsiTheme="minorHAnsi" w:cstheme="minorHAnsi"/>
          <w:bCs/>
          <w:sz w:val="22"/>
          <w:szCs w:val="22"/>
          <w:u w:val="single"/>
          <w:lang w:val="en-GB"/>
        </w:rPr>
      </w:pPr>
      <w:r w:rsidRPr="009645C2">
        <w:rPr>
          <w:rFonts w:asciiTheme="minorHAnsi" w:hAnsiTheme="minorHAnsi" w:cstheme="minorHAnsi"/>
          <w:bCs/>
          <w:sz w:val="22"/>
          <w:szCs w:val="22"/>
          <w:u w:val="single"/>
          <w:lang w:val="en-GB"/>
        </w:rPr>
        <w:t>Sokoto</w:t>
      </w:r>
      <w:r w:rsidR="00965D4F">
        <w:rPr>
          <w:rFonts w:asciiTheme="minorHAnsi" w:hAnsiTheme="minorHAnsi" w:cstheme="minorHAnsi"/>
          <w:bCs/>
          <w:sz w:val="22"/>
          <w:szCs w:val="22"/>
          <w:u w:val="single"/>
          <w:lang w:val="en-GB"/>
        </w:rPr>
        <w:t>:</w:t>
      </w:r>
    </w:p>
    <w:p w14:paraId="3D35493A" w14:textId="77777777" w:rsidR="00F617D8" w:rsidRPr="009645C2" w:rsidRDefault="00076BF2" w:rsidP="00ED373E">
      <w:pPr>
        <w:jc w:val="both"/>
        <w:rPr>
          <w:rFonts w:asciiTheme="minorHAnsi" w:hAnsiTheme="minorHAnsi" w:cstheme="minorHAnsi"/>
          <w:bCs/>
          <w:sz w:val="22"/>
          <w:szCs w:val="22"/>
          <w:lang w:val="en-GB"/>
        </w:rPr>
      </w:pPr>
      <w:proofErr w:type="spellStart"/>
      <w:r w:rsidRPr="009645C2">
        <w:rPr>
          <w:rFonts w:asciiTheme="minorHAnsi" w:hAnsiTheme="minorHAnsi" w:cstheme="minorHAnsi"/>
          <w:bCs/>
          <w:sz w:val="22"/>
          <w:szCs w:val="22"/>
          <w:lang w:val="en-GB"/>
        </w:rPr>
        <w:t>Binji</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Bodinga</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Dange-shuni</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Gada</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Goronyo</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Gudu</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Gwadabawa</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Lllela</w:t>
      </w:r>
      <w:proofErr w:type="spellEnd"/>
      <w:r w:rsidRPr="009645C2">
        <w:rPr>
          <w:rFonts w:asciiTheme="minorHAnsi" w:hAnsiTheme="minorHAnsi" w:cstheme="minorHAnsi"/>
          <w:bCs/>
          <w:sz w:val="22"/>
          <w:szCs w:val="22"/>
          <w:lang w:val="en-GB"/>
        </w:rPr>
        <w:t xml:space="preserve">, Isa, </w:t>
      </w:r>
      <w:proofErr w:type="spellStart"/>
      <w:r w:rsidRPr="009645C2">
        <w:rPr>
          <w:rFonts w:asciiTheme="minorHAnsi" w:hAnsiTheme="minorHAnsi" w:cstheme="minorHAnsi"/>
          <w:bCs/>
          <w:sz w:val="22"/>
          <w:szCs w:val="22"/>
          <w:lang w:val="en-GB"/>
        </w:rPr>
        <w:t>Kware</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Kebbe</w:t>
      </w:r>
      <w:proofErr w:type="spellEnd"/>
      <w:r w:rsidRPr="009645C2">
        <w:rPr>
          <w:rFonts w:asciiTheme="minorHAnsi" w:hAnsiTheme="minorHAnsi" w:cstheme="minorHAnsi"/>
          <w:bCs/>
          <w:sz w:val="22"/>
          <w:szCs w:val="22"/>
          <w:lang w:val="en-GB"/>
        </w:rPr>
        <w:t xml:space="preserve">, Rabah, Sabon </w:t>
      </w:r>
      <w:proofErr w:type="spellStart"/>
      <w:r w:rsidRPr="009645C2">
        <w:rPr>
          <w:rFonts w:asciiTheme="minorHAnsi" w:hAnsiTheme="minorHAnsi" w:cstheme="minorHAnsi"/>
          <w:bCs/>
          <w:sz w:val="22"/>
          <w:szCs w:val="22"/>
          <w:lang w:val="en-GB"/>
        </w:rPr>
        <w:t>birni</w:t>
      </w:r>
      <w:proofErr w:type="spellEnd"/>
      <w:r w:rsidRPr="009645C2">
        <w:rPr>
          <w:rFonts w:asciiTheme="minorHAnsi" w:hAnsiTheme="minorHAnsi" w:cstheme="minorHAnsi"/>
          <w:bCs/>
          <w:sz w:val="22"/>
          <w:szCs w:val="22"/>
          <w:lang w:val="en-GB"/>
        </w:rPr>
        <w:t xml:space="preserve">, Shagari, </w:t>
      </w:r>
      <w:proofErr w:type="spellStart"/>
      <w:r w:rsidRPr="009645C2">
        <w:rPr>
          <w:rFonts w:asciiTheme="minorHAnsi" w:hAnsiTheme="minorHAnsi" w:cstheme="minorHAnsi"/>
          <w:bCs/>
          <w:sz w:val="22"/>
          <w:szCs w:val="22"/>
          <w:lang w:val="en-GB"/>
        </w:rPr>
        <w:t>Silame</w:t>
      </w:r>
      <w:proofErr w:type="spellEnd"/>
      <w:r w:rsidRPr="009645C2">
        <w:rPr>
          <w:rFonts w:asciiTheme="minorHAnsi" w:hAnsiTheme="minorHAnsi" w:cstheme="minorHAnsi"/>
          <w:bCs/>
          <w:sz w:val="22"/>
          <w:szCs w:val="22"/>
          <w:lang w:val="en-GB"/>
        </w:rPr>
        <w:t xml:space="preserve">, Sokoto North, Sokoto South, Tambuwal, </w:t>
      </w:r>
      <w:proofErr w:type="spellStart"/>
      <w:r w:rsidRPr="009645C2">
        <w:rPr>
          <w:rFonts w:asciiTheme="minorHAnsi" w:hAnsiTheme="minorHAnsi" w:cstheme="minorHAnsi"/>
          <w:bCs/>
          <w:sz w:val="22"/>
          <w:szCs w:val="22"/>
          <w:lang w:val="en-GB"/>
        </w:rPr>
        <w:t>Tangaza</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Tureta</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Wamako</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Wurno</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Yabo</w:t>
      </w:r>
      <w:proofErr w:type="spellEnd"/>
      <w:r w:rsidRPr="009645C2">
        <w:rPr>
          <w:rFonts w:asciiTheme="minorHAnsi" w:hAnsiTheme="minorHAnsi" w:cstheme="minorHAnsi"/>
          <w:bCs/>
          <w:sz w:val="22"/>
          <w:szCs w:val="22"/>
          <w:lang w:val="en-GB"/>
        </w:rPr>
        <w:t xml:space="preserve">. </w:t>
      </w:r>
    </w:p>
    <w:p w14:paraId="40471036" w14:textId="77777777" w:rsidR="00F617D8" w:rsidRPr="009645C2" w:rsidRDefault="00076BF2" w:rsidP="00ED373E">
      <w:pPr>
        <w:jc w:val="both"/>
        <w:rPr>
          <w:rFonts w:asciiTheme="minorHAnsi" w:hAnsiTheme="minorHAnsi" w:cstheme="minorHAnsi"/>
          <w:bCs/>
          <w:sz w:val="22"/>
          <w:szCs w:val="22"/>
          <w:u w:val="single"/>
          <w:lang w:val="en-GB"/>
        </w:rPr>
      </w:pPr>
      <w:r w:rsidRPr="009645C2">
        <w:rPr>
          <w:rFonts w:asciiTheme="minorHAnsi" w:hAnsiTheme="minorHAnsi" w:cstheme="minorHAnsi"/>
          <w:bCs/>
          <w:sz w:val="22"/>
          <w:szCs w:val="22"/>
          <w:u w:val="single"/>
          <w:lang w:val="en-GB"/>
        </w:rPr>
        <w:t>Bauchi</w:t>
      </w:r>
      <w:r w:rsidR="00965D4F">
        <w:rPr>
          <w:rFonts w:asciiTheme="minorHAnsi" w:hAnsiTheme="minorHAnsi" w:cstheme="minorHAnsi"/>
          <w:bCs/>
          <w:sz w:val="22"/>
          <w:szCs w:val="22"/>
          <w:u w:val="single"/>
          <w:lang w:val="en-GB"/>
        </w:rPr>
        <w:t>:</w:t>
      </w:r>
    </w:p>
    <w:p w14:paraId="0145AECE" w14:textId="77777777" w:rsidR="00F617D8" w:rsidRPr="009645C2" w:rsidRDefault="00076BF2" w:rsidP="00ED373E">
      <w:pPr>
        <w:jc w:val="both"/>
        <w:rPr>
          <w:rFonts w:asciiTheme="minorHAnsi" w:hAnsiTheme="minorHAnsi" w:cstheme="minorHAnsi"/>
          <w:bCs/>
          <w:sz w:val="22"/>
          <w:szCs w:val="22"/>
          <w:lang w:val="en-GB"/>
        </w:rPr>
      </w:pPr>
      <w:proofErr w:type="spellStart"/>
      <w:r w:rsidRPr="009645C2">
        <w:rPr>
          <w:rFonts w:asciiTheme="minorHAnsi" w:hAnsiTheme="minorHAnsi" w:cstheme="minorHAnsi"/>
          <w:bCs/>
          <w:sz w:val="22"/>
          <w:szCs w:val="22"/>
          <w:lang w:val="en-GB"/>
        </w:rPr>
        <w:t>Ninggi</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Darazo</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Misau</w:t>
      </w:r>
      <w:proofErr w:type="spellEnd"/>
      <w:r w:rsidRPr="009645C2">
        <w:rPr>
          <w:rFonts w:asciiTheme="minorHAnsi" w:hAnsiTheme="minorHAnsi" w:cstheme="minorHAnsi"/>
          <w:bCs/>
          <w:sz w:val="22"/>
          <w:szCs w:val="22"/>
          <w:lang w:val="en-GB"/>
        </w:rPr>
        <w:t xml:space="preserve">, Bauchi, </w:t>
      </w:r>
      <w:proofErr w:type="spellStart"/>
      <w:r w:rsidRPr="009645C2">
        <w:rPr>
          <w:rFonts w:asciiTheme="minorHAnsi" w:hAnsiTheme="minorHAnsi" w:cstheme="minorHAnsi"/>
          <w:bCs/>
          <w:sz w:val="22"/>
          <w:szCs w:val="22"/>
          <w:lang w:val="en-GB"/>
        </w:rPr>
        <w:t>Kirfi</w:t>
      </w:r>
      <w:proofErr w:type="spellEnd"/>
      <w:r w:rsidRPr="009645C2">
        <w:rPr>
          <w:rFonts w:asciiTheme="minorHAnsi" w:hAnsiTheme="minorHAnsi" w:cstheme="minorHAnsi"/>
          <w:bCs/>
          <w:sz w:val="22"/>
          <w:szCs w:val="22"/>
          <w:lang w:val="en-GB"/>
        </w:rPr>
        <w:t xml:space="preserve">, Das, Toro, </w:t>
      </w:r>
      <w:proofErr w:type="spellStart"/>
      <w:r w:rsidRPr="009645C2">
        <w:rPr>
          <w:rFonts w:asciiTheme="minorHAnsi" w:hAnsiTheme="minorHAnsi" w:cstheme="minorHAnsi"/>
          <w:bCs/>
          <w:sz w:val="22"/>
          <w:szCs w:val="22"/>
          <w:lang w:val="en-GB"/>
        </w:rPr>
        <w:t>Gamawa</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Katagu</w:t>
      </w:r>
      <w:proofErr w:type="spellEnd"/>
      <w:r w:rsidRPr="009645C2">
        <w:rPr>
          <w:rFonts w:asciiTheme="minorHAnsi" w:hAnsiTheme="minorHAnsi" w:cstheme="minorHAnsi"/>
          <w:bCs/>
          <w:sz w:val="22"/>
          <w:szCs w:val="22"/>
          <w:lang w:val="en-GB"/>
        </w:rPr>
        <w:t xml:space="preserve">, </w:t>
      </w:r>
      <w:proofErr w:type="spellStart"/>
      <w:r w:rsidRPr="009645C2">
        <w:rPr>
          <w:rFonts w:asciiTheme="minorHAnsi" w:hAnsiTheme="minorHAnsi" w:cstheme="minorHAnsi"/>
          <w:bCs/>
          <w:sz w:val="22"/>
          <w:szCs w:val="22"/>
          <w:lang w:val="en-GB"/>
        </w:rPr>
        <w:t>Jama’are</w:t>
      </w:r>
      <w:proofErr w:type="spellEnd"/>
    </w:p>
    <w:p w14:paraId="694FB760" w14:textId="77777777" w:rsidR="00AF75AD" w:rsidRPr="009645C2" w:rsidRDefault="00AF75AD" w:rsidP="00ED373E">
      <w:pPr>
        <w:jc w:val="both"/>
        <w:rPr>
          <w:rFonts w:asciiTheme="minorHAnsi" w:hAnsiTheme="minorHAnsi" w:cstheme="minorHAnsi"/>
          <w:sz w:val="22"/>
          <w:szCs w:val="22"/>
          <w:lang w:val="en-GB"/>
        </w:rPr>
      </w:pPr>
    </w:p>
    <w:p w14:paraId="323AD3F7" w14:textId="77777777" w:rsidR="00ED373E" w:rsidRPr="009645C2" w:rsidRDefault="00076BF2" w:rsidP="00AF75AD">
      <w:pPr>
        <w:pStyle w:val="Heading3"/>
        <w:rPr>
          <w:rFonts w:asciiTheme="minorHAnsi" w:hAnsiTheme="minorHAnsi" w:cstheme="minorHAnsi"/>
          <w:sz w:val="22"/>
          <w:szCs w:val="22"/>
          <w:lang w:val="en-GB"/>
        </w:rPr>
      </w:pPr>
      <w:r w:rsidRPr="009645C2">
        <w:rPr>
          <w:rFonts w:asciiTheme="minorHAnsi" w:hAnsiTheme="minorHAnsi" w:cstheme="minorHAnsi"/>
          <w:sz w:val="22"/>
          <w:szCs w:val="22"/>
          <w:lang w:val="en-GB"/>
        </w:rPr>
        <w:t>Specific Objectives include:</w:t>
      </w:r>
    </w:p>
    <w:p w14:paraId="15E273DD" w14:textId="139482B0" w:rsidR="00ED373E" w:rsidRDefault="00076BF2" w:rsidP="00ED373E">
      <w:pPr>
        <w:pStyle w:val="ListParagraph"/>
        <w:numPr>
          <w:ilvl w:val="0"/>
          <w:numId w:val="6"/>
        </w:numPr>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To ascertain the </w:t>
      </w:r>
      <w:r w:rsidR="001322ED">
        <w:rPr>
          <w:rFonts w:asciiTheme="minorHAnsi" w:hAnsiTheme="minorHAnsi" w:cstheme="minorHAnsi"/>
          <w:sz w:val="22"/>
          <w:szCs w:val="22"/>
          <w:lang w:val="en-GB"/>
        </w:rPr>
        <w:t>adequacy/</w:t>
      </w:r>
      <w:r w:rsidR="00A43D14">
        <w:rPr>
          <w:rFonts w:asciiTheme="minorHAnsi" w:hAnsiTheme="minorHAnsi" w:cstheme="minorHAnsi"/>
          <w:sz w:val="22"/>
          <w:szCs w:val="22"/>
          <w:lang w:val="en-GB"/>
        </w:rPr>
        <w:t>appropriateness</w:t>
      </w:r>
      <w:r w:rsidR="001322ED">
        <w:rPr>
          <w:rFonts w:asciiTheme="minorHAnsi" w:hAnsiTheme="minorHAnsi" w:cstheme="minorHAnsi"/>
          <w:sz w:val="22"/>
          <w:szCs w:val="22"/>
          <w:lang w:val="en-GB"/>
        </w:rPr>
        <w:t xml:space="preserve"> </w:t>
      </w:r>
      <w:r w:rsidR="00A43D14">
        <w:rPr>
          <w:rFonts w:asciiTheme="minorHAnsi" w:hAnsiTheme="minorHAnsi" w:cstheme="minorHAnsi"/>
          <w:sz w:val="22"/>
          <w:szCs w:val="22"/>
          <w:lang w:val="en-GB"/>
        </w:rPr>
        <w:t xml:space="preserve">of </w:t>
      </w:r>
      <w:r w:rsidR="001322ED">
        <w:rPr>
          <w:rFonts w:asciiTheme="minorHAnsi" w:hAnsiTheme="minorHAnsi" w:cstheme="minorHAnsi"/>
          <w:sz w:val="22"/>
          <w:szCs w:val="22"/>
          <w:lang w:val="en-GB"/>
        </w:rPr>
        <w:t xml:space="preserve">the package of </w:t>
      </w:r>
      <w:r w:rsidR="00F62831">
        <w:rPr>
          <w:rFonts w:asciiTheme="minorHAnsi" w:hAnsiTheme="minorHAnsi" w:cstheme="minorHAnsi"/>
          <w:sz w:val="22"/>
          <w:szCs w:val="22"/>
          <w:lang w:val="en-GB"/>
        </w:rPr>
        <w:t xml:space="preserve">services at health facilities </w:t>
      </w:r>
      <w:r w:rsidR="00A43D14">
        <w:rPr>
          <w:rFonts w:asciiTheme="minorHAnsi" w:hAnsiTheme="minorHAnsi" w:cstheme="minorHAnsi"/>
          <w:sz w:val="22"/>
          <w:szCs w:val="22"/>
          <w:lang w:val="en-GB"/>
        </w:rPr>
        <w:t>in</w:t>
      </w:r>
      <w:r w:rsidRPr="009645C2">
        <w:rPr>
          <w:rFonts w:asciiTheme="minorHAnsi" w:hAnsiTheme="minorHAnsi" w:cstheme="minorHAnsi"/>
          <w:sz w:val="22"/>
          <w:szCs w:val="22"/>
          <w:lang w:val="en-GB"/>
        </w:rPr>
        <w:t xml:space="preserve"> </w:t>
      </w:r>
      <w:r w:rsidR="00A43D14" w:rsidRPr="009645C2">
        <w:rPr>
          <w:rFonts w:asciiTheme="minorHAnsi" w:hAnsiTheme="minorHAnsi" w:cstheme="minorHAnsi"/>
          <w:sz w:val="22"/>
          <w:szCs w:val="22"/>
          <w:lang w:val="en-GB"/>
        </w:rPr>
        <w:t>provid</w:t>
      </w:r>
      <w:r w:rsidR="00A43D14">
        <w:rPr>
          <w:rFonts w:asciiTheme="minorHAnsi" w:hAnsiTheme="minorHAnsi" w:cstheme="minorHAnsi"/>
          <w:sz w:val="22"/>
          <w:szCs w:val="22"/>
          <w:lang w:val="en-GB"/>
        </w:rPr>
        <w:t>ing</w:t>
      </w:r>
      <w:r w:rsidR="00A43D14" w:rsidRPr="009645C2">
        <w:rPr>
          <w:rFonts w:asciiTheme="minorHAnsi" w:hAnsiTheme="minorHAnsi" w:cstheme="minorHAnsi"/>
          <w:sz w:val="22"/>
          <w:szCs w:val="22"/>
          <w:lang w:val="en-GB"/>
        </w:rPr>
        <w:t xml:space="preserve"> </w:t>
      </w:r>
      <w:r w:rsidRPr="009645C2">
        <w:rPr>
          <w:rFonts w:asciiTheme="minorHAnsi" w:hAnsiTheme="minorHAnsi" w:cstheme="minorHAnsi"/>
          <w:sz w:val="22"/>
          <w:szCs w:val="22"/>
          <w:lang w:val="en-GB"/>
        </w:rPr>
        <w:t xml:space="preserve">gender and </w:t>
      </w:r>
      <w:r w:rsidR="00FB6834">
        <w:rPr>
          <w:rFonts w:asciiTheme="minorHAnsi" w:hAnsiTheme="minorHAnsi" w:cstheme="minorHAnsi"/>
          <w:sz w:val="22"/>
          <w:szCs w:val="22"/>
          <w:lang w:val="en-GB"/>
        </w:rPr>
        <w:t>a</w:t>
      </w:r>
      <w:r w:rsidRPr="009645C2">
        <w:rPr>
          <w:rFonts w:asciiTheme="minorHAnsi" w:hAnsiTheme="minorHAnsi" w:cstheme="minorHAnsi"/>
          <w:sz w:val="22"/>
          <w:szCs w:val="22"/>
          <w:lang w:val="en-GB"/>
        </w:rPr>
        <w:t>dolescent</w:t>
      </w:r>
      <w:r w:rsidR="00FB6834">
        <w:rPr>
          <w:rFonts w:asciiTheme="minorHAnsi" w:hAnsiTheme="minorHAnsi" w:cstheme="minorHAnsi"/>
          <w:sz w:val="22"/>
          <w:szCs w:val="22"/>
          <w:lang w:val="en-GB"/>
        </w:rPr>
        <w:t xml:space="preserve"> responsive and inclusive</w:t>
      </w:r>
      <w:r w:rsidRPr="009645C2">
        <w:rPr>
          <w:rFonts w:asciiTheme="minorHAnsi" w:hAnsiTheme="minorHAnsi" w:cstheme="minorHAnsi"/>
          <w:sz w:val="22"/>
          <w:szCs w:val="22"/>
          <w:lang w:val="en-GB"/>
        </w:rPr>
        <w:t xml:space="preserve"> SRH services including Mental health and </w:t>
      </w:r>
      <w:r w:rsidR="00FB6834">
        <w:rPr>
          <w:rFonts w:asciiTheme="minorHAnsi" w:hAnsiTheme="minorHAnsi" w:cstheme="minorHAnsi"/>
          <w:sz w:val="22"/>
          <w:szCs w:val="22"/>
          <w:lang w:val="en-GB"/>
        </w:rPr>
        <w:t>protection</w:t>
      </w:r>
      <w:r w:rsidR="00DD25CB">
        <w:rPr>
          <w:rFonts w:asciiTheme="minorHAnsi" w:hAnsiTheme="minorHAnsi" w:cstheme="minorHAnsi"/>
          <w:sz w:val="22"/>
          <w:szCs w:val="22"/>
          <w:lang w:val="en-GB"/>
        </w:rPr>
        <w:t>.</w:t>
      </w:r>
    </w:p>
    <w:p w14:paraId="2C5C745B" w14:textId="5AD8C684" w:rsidR="002E2311" w:rsidRDefault="002E2311" w:rsidP="008B3F0B">
      <w:pPr>
        <w:pStyle w:val="ListParagraph"/>
        <w:numPr>
          <w:ilvl w:val="0"/>
          <w:numId w:val="6"/>
        </w:num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To understand </w:t>
      </w:r>
      <w:r w:rsidR="00886582">
        <w:rPr>
          <w:rFonts w:asciiTheme="minorHAnsi" w:hAnsiTheme="minorHAnsi" w:cstheme="minorHAnsi"/>
          <w:sz w:val="22"/>
          <w:szCs w:val="22"/>
          <w:lang w:val="en-GB"/>
        </w:rPr>
        <w:t>p</w:t>
      </w:r>
      <w:r w:rsidRPr="002E2311">
        <w:rPr>
          <w:rFonts w:asciiTheme="minorHAnsi" w:hAnsiTheme="minorHAnsi" w:cstheme="minorHAnsi"/>
          <w:sz w:val="22"/>
          <w:szCs w:val="22"/>
          <w:lang w:val="en-GB"/>
        </w:rPr>
        <w:t xml:space="preserve">roviders’ technical competencies </w:t>
      </w:r>
      <w:r w:rsidR="00886582">
        <w:rPr>
          <w:rFonts w:asciiTheme="minorHAnsi" w:hAnsiTheme="minorHAnsi" w:cstheme="minorHAnsi"/>
          <w:sz w:val="22"/>
          <w:szCs w:val="22"/>
          <w:lang w:val="en-GB"/>
        </w:rPr>
        <w:t xml:space="preserve">needs </w:t>
      </w:r>
      <w:r w:rsidRPr="002E2311">
        <w:rPr>
          <w:rFonts w:asciiTheme="minorHAnsi" w:hAnsiTheme="minorHAnsi" w:cstheme="minorHAnsi"/>
          <w:sz w:val="22"/>
          <w:szCs w:val="22"/>
          <w:lang w:val="en-GB"/>
        </w:rPr>
        <w:t>in provision of</w:t>
      </w:r>
      <w:r w:rsidR="00886582">
        <w:rPr>
          <w:rFonts w:asciiTheme="minorHAnsi" w:hAnsiTheme="minorHAnsi" w:cstheme="minorHAnsi"/>
          <w:sz w:val="22"/>
          <w:szCs w:val="22"/>
          <w:lang w:val="en-GB"/>
        </w:rPr>
        <w:t xml:space="preserve"> SRH </w:t>
      </w:r>
      <w:r w:rsidR="00CE539D">
        <w:rPr>
          <w:rFonts w:asciiTheme="minorHAnsi" w:hAnsiTheme="minorHAnsi" w:cstheme="minorHAnsi"/>
          <w:sz w:val="22"/>
          <w:szCs w:val="22"/>
          <w:lang w:val="en-GB"/>
        </w:rPr>
        <w:t>and mental health care services to</w:t>
      </w:r>
      <w:r w:rsidRPr="002E2311">
        <w:rPr>
          <w:rFonts w:asciiTheme="minorHAnsi" w:hAnsiTheme="minorHAnsi" w:cstheme="minorHAnsi"/>
          <w:sz w:val="22"/>
          <w:szCs w:val="22"/>
          <w:lang w:val="en-GB"/>
        </w:rPr>
        <w:t xml:space="preserve"> adolescents</w:t>
      </w:r>
      <w:r w:rsidR="00573E4A">
        <w:rPr>
          <w:rFonts w:asciiTheme="minorHAnsi" w:hAnsiTheme="minorHAnsi" w:cstheme="minorHAnsi"/>
          <w:sz w:val="22"/>
          <w:szCs w:val="22"/>
          <w:lang w:val="en-GB"/>
        </w:rPr>
        <w:t>;</w:t>
      </w:r>
      <w:r w:rsidRPr="002E2311">
        <w:rPr>
          <w:rFonts w:asciiTheme="minorHAnsi" w:hAnsiTheme="minorHAnsi" w:cstheme="minorHAnsi"/>
          <w:sz w:val="22"/>
          <w:szCs w:val="22"/>
          <w:lang w:val="en-GB"/>
        </w:rPr>
        <w:t xml:space="preserve"> </w:t>
      </w:r>
    </w:p>
    <w:p w14:paraId="446C3957" w14:textId="6C67DCA4" w:rsidR="007F1877" w:rsidRDefault="3D642E01" w:rsidP="007F1877">
      <w:pPr>
        <w:pStyle w:val="ListParagraph"/>
        <w:numPr>
          <w:ilvl w:val="0"/>
          <w:numId w:val="6"/>
        </w:numPr>
        <w:jc w:val="both"/>
        <w:rPr>
          <w:rFonts w:asciiTheme="minorHAnsi" w:hAnsiTheme="minorHAnsi" w:cstheme="minorHAnsi"/>
          <w:sz w:val="22"/>
          <w:szCs w:val="22"/>
          <w:lang w:val="en-GB"/>
        </w:rPr>
      </w:pPr>
      <w:r w:rsidRPr="007F1877">
        <w:rPr>
          <w:rFonts w:asciiTheme="minorHAnsi" w:hAnsiTheme="minorHAnsi" w:cstheme="minorBidi"/>
          <w:sz w:val="22"/>
          <w:szCs w:val="22"/>
          <w:lang w:val="en-GB"/>
        </w:rPr>
        <w:t xml:space="preserve">To </w:t>
      </w:r>
      <w:r w:rsidR="00EF2BCA" w:rsidRPr="007F1877">
        <w:rPr>
          <w:rFonts w:asciiTheme="minorHAnsi" w:hAnsiTheme="minorHAnsi" w:cstheme="minorBidi"/>
          <w:sz w:val="22"/>
          <w:szCs w:val="22"/>
          <w:lang w:val="en-GB"/>
        </w:rPr>
        <w:t>complement and</w:t>
      </w:r>
      <w:r w:rsidRPr="007F1877">
        <w:rPr>
          <w:rFonts w:asciiTheme="minorHAnsi" w:hAnsiTheme="minorHAnsi" w:cstheme="minorBidi"/>
          <w:sz w:val="22"/>
          <w:szCs w:val="22"/>
          <w:lang w:val="en-GB"/>
        </w:rPr>
        <w:t xml:space="preserve"> support government</w:t>
      </w:r>
      <w:r w:rsidR="001B412D" w:rsidRPr="007F1877">
        <w:rPr>
          <w:rFonts w:asciiTheme="minorHAnsi" w:hAnsiTheme="minorHAnsi" w:cstheme="minorBidi"/>
          <w:sz w:val="22"/>
          <w:szCs w:val="22"/>
          <w:lang w:val="en-GB"/>
        </w:rPr>
        <w:t>/health systems</w:t>
      </w:r>
      <w:r w:rsidR="006464F0" w:rsidRPr="007F1877">
        <w:rPr>
          <w:rFonts w:asciiTheme="minorHAnsi" w:hAnsiTheme="minorHAnsi" w:cstheme="minorBidi"/>
          <w:sz w:val="22"/>
          <w:szCs w:val="22"/>
          <w:lang w:val="en-GB"/>
        </w:rPr>
        <w:t xml:space="preserve"> development plans</w:t>
      </w:r>
      <w:r w:rsidRPr="007F1877">
        <w:rPr>
          <w:rFonts w:asciiTheme="minorHAnsi" w:hAnsiTheme="minorHAnsi" w:cstheme="minorBidi"/>
          <w:sz w:val="22"/>
          <w:szCs w:val="22"/>
          <w:lang w:val="en-GB"/>
        </w:rPr>
        <w:t xml:space="preserve"> on gap</w:t>
      </w:r>
      <w:r w:rsidR="00057B0E" w:rsidRPr="007F1877">
        <w:rPr>
          <w:rFonts w:asciiTheme="minorHAnsi" w:hAnsiTheme="minorHAnsi" w:cstheme="minorBidi"/>
          <w:sz w:val="22"/>
          <w:szCs w:val="22"/>
          <w:lang w:val="en-GB"/>
        </w:rPr>
        <w:t>s</w:t>
      </w:r>
      <w:r w:rsidRPr="007F1877">
        <w:rPr>
          <w:rFonts w:asciiTheme="minorHAnsi" w:hAnsiTheme="minorHAnsi" w:cstheme="minorBidi"/>
          <w:sz w:val="22"/>
          <w:szCs w:val="22"/>
          <w:lang w:val="en-GB"/>
        </w:rPr>
        <w:t xml:space="preserve"> </w:t>
      </w:r>
      <w:r w:rsidR="001B412D" w:rsidRPr="007F1877">
        <w:rPr>
          <w:rFonts w:asciiTheme="minorHAnsi" w:hAnsiTheme="minorHAnsi" w:cstheme="minorHAnsi"/>
          <w:sz w:val="22"/>
          <w:szCs w:val="22"/>
          <w:lang w:val="en-GB"/>
        </w:rPr>
        <w:t xml:space="preserve">and challenges </w:t>
      </w:r>
      <w:r w:rsidRPr="007F1877">
        <w:rPr>
          <w:rFonts w:asciiTheme="minorHAnsi" w:hAnsiTheme="minorHAnsi" w:cstheme="minorBidi"/>
          <w:sz w:val="22"/>
          <w:szCs w:val="22"/>
          <w:lang w:val="en-GB"/>
        </w:rPr>
        <w:t>identified</w:t>
      </w:r>
      <w:r w:rsidR="001B412D" w:rsidRPr="007F1877">
        <w:rPr>
          <w:rFonts w:asciiTheme="minorHAnsi" w:hAnsiTheme="minorHAnsi" w:cstheme="minorBidi"/>
          <w:sz w:val="22"/>
          <w:szCs w:val="22"/>
          <w:lang w:val="en-GB"/>
        </w:rPr>
        <w:t xml:space="preserve"> in providing</w:t>
      </w:r>
      <w:r w:rsidRPr="007F1877">
        <w:rPr>
          <w:rFonts w:asciiTheme="minorHAnsi" w:hAnsiTheme="minorHAnsi" w:cstheme="minorBidi"/>
          <w:sz w:val="22"/>
          <w:szCs w:val="22"/>
          <w:lang w:val="en-GB"/>
        </w:rPr>
        <w:t xml:space="preserve"> </w:t>
      </w:r>
      <w:r w:rsidR="001B412D" w:rsidRPr="007F1877">
        <w:rPr>
          <w:rFonts w:asciiTheme="minorHAnsi" w:hAnsiTheme="minorHAnsi" w:cstheme="minorHAnsi"/>
          <w:sz w:val="22"/>
          <w:szCs w:val="22"/>
          <w:lang w:val="en-GB"/>
        </w:rPr>
        <w:t>GAR&amp;I services</w:t>
      </w:r>
      <w:r w:rsidR="00D400D1" w:rsidRPr="007F1877">
        <w:rPr>
          <w:rFonts w:asciiTheme="minorHAnsi" w:hAnsiTheme="minorHAnsi" w:cstheme="minorHAnsi"/>
          <w:sz w:val="22"/>
          <w:szCs w:val="22"/>
          <w:lang w:val="en-GB"/>
        </w:rPr>
        <w:t xml:space="preserve"> that include b</w:t>
      </w:r>
      <w:r w:rsidR="00057B0E" w:rsidRPr="007F1877">
        <w:rPr>
          <w:rFonts w:asciiTheme="minorHAnsi" w:hAnsiTheme="minorHAnsi" w:cstheme="minorHAnsi"/>
          <w:sz w:val="22"/>
          <w:szCs w:val="22"/>
          <w:lang w:val="en-GB"/>
        </w:rPr>
        <w:t>asic characteristics of the health facilities, including adequacy of selected inputs (staffing, drugs</w:t>
      </w:r>
      <w:r w:rsidR="00D400D1" w:rsidRPr="007F1877">
        <w:rPr>
          <w:rFonts w:asciiTheme="minorHAnsi" w:hAnsiTheme="minorHAnsi" w:cstheme="minorHAnsi"/>
          <w:sz w:val="22"/>
          <w:szCs w:val="22"/>
          <w:lang w:val="en-GB"/>
        </w:rPr>
        <w:t xml:space="preserve"> </w:t>
      </w:r>
      <w:r w:rsidR="00057B0E" w:rsidRPr="005A1E0B">
        <w:rPr>
          <w:rFonts w:asciiTheme="minorHAnsi" w:hAnsiTheme="minorHAnsi" w:cstheme="minorHAnsi"/>
          <w:sz w:val="22"/>
          <w:szCs w:val="22"/>
          <w:lang w:val="en-GB"/>
        </w:rPr>
        <w:t>and equipment) that are essential in providing effective</w:t>
      </w:r>
      <w:r w:rsidR="00D400D1" w:rsidRPr="007F1877">
        <w:rPr>
          <w:rFonts w:asciiTheme="minorHAnsi" w:hAnsiTheme="minorHAnsi" w:cstheme="minorHAnsi"/>
          <w:sz w:val="22"/>
          <w:szCs w:val="22"/>
          <w:lang w:val="en-GB"/>
        </w:rPr>
        <w:t xml:space="preserve"> SRH</w:t>
      </w:r>
      <w:r w:rsidR="00057B0E" w:rsidRPr="005A1E0B">
        <w:rPr>
          <w:rFonts w:asciiTheme="minorHAnsi" w:hAnsiTheme="minorHAnsi" w:cstheme="minorHAnsi"/>
          <w:sz w:val="22"/>
          <w:szCs w:val="22"/>
          <w:lang w:val="en-GB"/>
        </w:rPr>
        <w:t xml:space="preserve"> services to adolescents; </w:t>
      </w:r>
    </w:p>
    <w:p w14:paraId="42A80686" w14:textId="4D83DD12" w:rsidR="00573E4A" w:rsidRDefault="00AE6790" w:rsidP="007F1877">
      <w:pPr>
        <w:pStyle w:val="ListParagraph"/>
        <w:numPr>
          <w:ilvl w:val="0"/>
          <w:numId w:val="6"/>
        </w:numPr>
        <w:jc w:val="both"/>
        <w:rPr>
          <w:rFonts w:asciiTheme="minorHAnsi" w:hAnsiTheme="minorHAnsi" w:cstheme="minorHAnsi"/>
          <w:sz w:val="22"/>
          <w:szCs w:val="22"/>
          <w:lang w:val="en-GB"/>
        </w:rPr>
      </w:pPr>
      <w:r w:rsidRPr="007F1877">
        <w:rPr>
          <w:rFonts w:asciiTheme="minorHAnsi" w:hAnsiTheme="minorHAnsi" w:cstheme="minorHAnsi"/>
          <w:sz w:val="22"/>
          <w:szCs w:val="22"/>
          <w:lang w:val="en-GB"/>
        </w:rPr>
        <w:t xml:space="preserve">Explore </w:t>
      </w:r>
      <w:r w:rsidR="00573E4A" w:rsidRPr="007F1877">
        <w:rPr>
          <w:rFonts w:asciiTheme="minorHAnsi" w:hAnsiTheme="minorHAnsi" w:cstheme="minorHAnsi"/>
          <w:sz w:val="22"/>
          <w:szCs w:val="22"/>
          <w:lang w:val="en-GB"/>
        </w:rPr>
        <w:t xml:space="preserve">confidential </w:t>
      </w:r>
      <w:r w:rsidR="007F1877" w:rsidRPr="007F1877">
        <w:rPr>
          <w:rFonts w:asciiTheme="minorHAnsi" w:hAnsiTheme="minorHAnsi" w:cstheme="minorHAnsi"/>
          <w:sz w:val="22"/>
          <w:szCs w:val="22"/>
          <w:lang w:val="en-GB"/>
        </w:rPr>
        <w:t xml:space="preserve">and effective </w:t>
      </w:r>
      <w:r w:rsidR="00573E4A" w:rsidRPr="007F1877">
        <w:rPr>
          <w:rFonts w:asciiTheme="minorHAnsi" w:hAnsiTheme="minorHAnsi" w:cstheme="minorHAnsi"/>
          <w:sz w:val="22"/>
          <w:szCs w:val="22"/>
          <w:lang w:val="en-GB"/>
        </w:rPr>
        <w:t>mechanism for adolescents and youth feedbacks about SRH</w:t>
      </w:r>
      <w:r w:rsidRPr="007F1877">
        <w:rPr>
          <w:rFonts w:asciiTheme="minorHAnsi" w:hAnsiTheme="minorHAnsi" w:cstheme="minorHAnsi"/>
          <w:sz w:val="22"/>
          <w:szCs w:val="22"/>
          <w:lang w:val="en-GB"/>
        </w:rPr>
        <w:t xml:space="preserve"> </w:t>
      </w:r>
      <w:r w:rsidR="007F1877" w:rsidRPr="007F1877">
        <w:rPr>
          <w:rFonts w:asciiTheme="minorHAnsi" w:hAnsiTheme="minorHAnsi" w:cstheme="minorHAnsi"/>
          <w:sz w:val="22"/>
          <w:szCs w:val="22"/>
          <w:lang w:val="en-GB"/>
        </w:rPr>
        <w:t>services within the h</w:t>
      </w:r>
      <w:r w:rsidRPr="007F1877">
        <w:rPr>
          <w:rFonts w:asciiTheme="minorHAnsi" w:hAnsiTheme="minorHAnsi" w:cstheme="minorHAnsi"/>
          <w:sz w:val="22"/>
          <w:szCs w:val="22"/>
          <w:lang w:val="en-GB"/>
        </w:rPr>
        <w:t>ealth facilities</w:t>
      </w:r>
      <w:r w:rsidR="007F1877">
        <w:rPr>
          <w:rFonts w:asciiTheme="minorHAnsi" w:hAnsiTheme="minorHAnsi" w:cstheme="minorHAnsi"/>
          <w:sz w:val="22"/>
          <w:szCs w:val="22"/>
          <w:lang w:val="en-GB"/>
        </w:rPr>
        <w:t xml:space="preserve"> </w:t>
      </w:r>
      <w:r w:rsidR="00573E4A" w:rsidRPr="005A1E0B">
        <w:rPr>
          <w:rFonts w:asciiTheme="minorHAnsi" w:hAnsiTheme="minorHAnsi" w:cstheme="minorHAnsi"/>
          <w:sz w:val="22"/>
          <w:szCs w:val="22"/>
          <w:lang w:val="en-GB"/>
        </w:rPr>
        <w:t xml:space="preserve">services including FP and </w:t>
      </w:r>
      <w:r w:rsidR="007F1877">
        <w:rPr>
          <w:rFonts w:asciiTheme="minorHAnsi" w:hAnsiTheme="minorHAnsi" w:cstheme="minorHAnsi"/>
          <w:sz w:val="22"/>
          <w:szCs w:val="22"/>
          <w:lang w:val="en-GB"/>
        </w:rPr>
        <w:t>m</w:t>
      </w:r>
      <w:r w:rsidR="00573E4A" w:rsidRPr="005A1E0B">
        <w:rPr>
          <w:rFonts w:asciiTheme="minorHAnsi" w:hAnsiTheme="minorHAnsi" w:cstheme="minorHAnsi"/>
          <w:sz w:val="22"/>
          <w:szCs w:val="22"/>
          <w:lang w:val="en-GB"/>
        </w:rPr>
        <w:t>aternal health services such as an exit interview form etc</w:t>
      </w:r>
      <w:r w:rsidR="005A1E0B">
        <w:rPr>
          <w:rFonts w:asciiTheme="minorHAnsi" w:hAnsiTheme="minorHAnsi" w:cstheme="minorHAnsi"/>
          <w:sz w:val="22"/>
          <w:szCs w:val="22"/>
          <w:lang w:val="en-GB"/>
        </w:rPr>
        <w:t>.</w:t>
      </w:r>
    </w:p>
    <w:p w14:paraId="2B92ABD1" w14:textId="618AA873" w:rsidR="00B453F8" w:rsidRDefault="00B453F8" w:rsidP="00B453F8">
      <w:pPr>
        <w:pStyle w:val="ListParagraph"/>
        <w:numPr>
          <w:ilvl w:val="0"/>
          <w:numId w:val="6"/>
        </w:numPr>
        <w:jc w:val="both"/>
        <w:rPr>
          <w:rFonts w:asciiTheme="minorHAnsi" w:hAnsiTheme="minorHAnsi" w:cstheme="minorHAnsi"/>
          <w:sz w:val="22"/>
          <w:szCs w:val="22"/>
          <w:lang w:val="en-GB"/>
        </w:rPr>
      </w:pPr>
      <w:r>
        <w:rPr>
          <w:rFonts w:asciiTheme="minorHAnsi" w:hAnsiTheme="minorHAnsi" w:cstheme="minorHAnsi"/>
          <w:sz w:val="22"/>
          <w:szCs w:val="22"/>
          <w:lang w:val="en-GB"/>
        </w:rPr>
        <w:t>U</w:t>
      </w:r>
      <w:r w:rsidRPr="00B453F8">
        <w:rPr>
          <w:rFonts w:asciiTheme="minorHAnsi" w:hAnsiTheme="minorHAnsi" w:cstheme="minorHAnsi"/>
          <w:sz w:val="22"/>
          <w:szCs w:val="22"/>
          <w:lang w:val="en-GB"/>
        </w:rPr>
        <w:t>nderstand the current state of knowledge</w:t>
      </w:r>
      <w:r>
        <w:rPr>
          <w:rFonts w:asciiTheme="minorHAnsi" w:hAnsiTheme="minorHAnsi" w:cstheme="minorHAnsi"/>
          <w:sz w:val="22"/>
          <w:szCs w:val="22"/>
          <w:lang w:val="en-GB"/>
        </w:rPr>
        <w:t xml:space="preserve"> </w:t>
      </w:r>
      <w:r w:rsidRPr="005A1E0B">
        <w:rPr>
          <w:rFonts w:asciiTheme="minorHAnsi" w:hAnsiTheme="minorHAnsi" w:cstheme="minorHAnsi"/>
          <w:sz w:val="22"/>
          <w:szCs w:val="22"/>
          <w:lang w:val="en-GB"/>
        </w:rPr>
        <w:t>regarding provider bias</w:t>
      </w:r>
    </w:p>
    <w:p w14:paraId="6AD2973B" w14:textId="1C5F3BE1" w:rsidR="00AE34B0" w:rsidRPr="00DC6579" w:rsidRDefault="00FC5BA2" w:rsidP="00A179C9">
      <w:pPr>
        <w:pStyle w:val="ListParagraph"/>
        <w:numPr>
          <w:ilvl w:val="0"/>
          <w:numId w:val="6"/>
        </w:numPr>
        <w:jc w:val="both"/>
        <w:rPr>
          <w:rFonts w:asciiTheme="minorHAnsi" w:hAnsiTheme="minorHAnsi" w:cstheme="minorHAnsi"/>
          <w:sz w:val="22"/>
          <w:szCs w:val="22"/>
          <w:lang w:val="en-GB"/>
        </w:rPr>
      </w:pPr>
      <w:r w:rsidRPr="00DC6579">
        <w:rPr>
          <w:rFonts w:asciiTheme="minorHAnsi" w:hAnsiTheme="minorHAnsi" w:cstheme="minorHAnsi"/>
          <w:sz w:val="22"/>
          <w:szCs w:val="22"/>
          <w:lang w:val="en-GB"/>
        </w:rPr>
        <w:t>C</w:t>
      </w:r>
      <w:r w:rsidR="00AE34B0" w:rsidRPr="00DC6579">
        <w:rPr>
          <w:rFonts w:asciiTheme="minorHAnsi" w:hAnsiTheme="minorHAnsi" w:cstheme="minorHAnsi"/>
          <w:sz w:val="22"/>
          <w:szCs w:val="22"/>
          <w:lang w:val="en-GB"/>
        </w:rPr>
        <w:t>apture general</w:t>
      </w:r>
      <w:r w:rsidRPr="00DC6579">
        <w:rPr>
          <w:rFonts w:asciiTheme="minorHAnsi" w:hAnsiTheme="minorHAnsi" w:cstheme="minorHAnsi"/>
          <w:sz w:val="22"/>
          <w:szCs w:val="22"/>
          <w:lang w:val="en-GB"/>
        </w:rPr>
        <w:t xml:space="preserve"> </w:t>
      </w:r>
      <w:r w:rsidR="00AE34B0" w:rsidRPr="00DC6579">
        <w:rPr>
          <w:rFonts w:asciiTheme="minorHAnsi" w:hAnsiTheme="minorHAnsi" w:cstheme="minorHAnsi"/>
          <w:sz w:val="22"/>
          <w:szCs w:val="22"/>
          <w:lang w:val="en-GB"/>
        </w:rPr>
        <w:t>attitudes</w:t>
      </w:r>
      <w:r w:rsidR="00951BF0" w:rsidRPr="00DC6579">
        <w:rPr>
          <w:rFonts w:asciiTheme="minorHAnsi" w:hAnsiTheme="minorHAnsi" w:cstheme="minorHAnsi"/>
          <w:sz w:val="22"/>
          <w:szCs w:val="22"/>
          <w:lang w:val="en-GB"/>
        </w:rPr>
        <w:t xml:space="preserve"> of services providers</w:t>
      </w:r>
      <w:r w:rsidR="00A179C9" w:rsidRPr="00DC6579">
        <w:rPr>
          <w:rFonts w:asciiTheme="minorHAnsi" w:hAnsiTheme="minorHAnsi" w:cstheme="minorHAnsi"/>
          <w:sz w:val="22"/>
          <w:szCs w:val="22"/>
          <w:lang w:val="en-GB"/>
        </w:rPr>
        <w:t>’</w:t>
      </w:r>
      <w:r w:rsidR="00F74DB9" w:rsidRPr="00DC6579">
        <w:rPr>
          <w:rFonts w:asciiTheme="minorHAnsi" w:hAnsiTheme="minorHAnsi" w:cstheme="minorHAnsi"/>
          <w:sz w:val="22"/>
          <w:szCs w:val="22"/>
          <w:lang w:val="en-GB"/>
        </w:rPr>
        <w:t xml:space="preserve"> (</w:t>
      </w:r>
      <w:r w:rsidR="00A179C9" w:rsidRPr="00DC6579">
        <w:rPr>
          <w:rFonts w:asciiTheme="minorHAnsi" w:hAnsiTheme="minorHAnsi" w:cstheme="minorHAnsi"/>
          <w:sz w:val="22"/>
          <w:szCs w:val="22"/>
          <w:lang w:val="en-GB"/>
        </w:rPr>
        <w:t xml:space="preserve">consultation </w:t>
      </w:r>
      <w:r w:rsidR="00F74DB9" w:rsidRPr="00DC6579">
        <w:rPr>
          <w:rFonts w:asciiTheme="minorHAnsi" w:hAnsiTheme="minorHAnsi" w:cstheme="minorHAnsi"/>
          <w:sz w:val="22"/>
          <w:szCs w:val="22"/>
          <w:lang w:val="en-GB"/>
        </w:rPr>
        <w:t>behaviours and preferences)</w:t>
      </w:r>
      <w:r w:rsidR="00AE34B0" w:rsidRPr="00DC6579">
        <w:rPr>
          <w:rFonts w:asciiTheme="minorHAnsi" w:hAnsiTheme="minorHAnsi" w:cstheme="minorHAnsi"/>
          <w:sz w:val="22"/>
          <w:szCs w:val="22"/>
          <w:lang w:val="en-GB"/>
        </w:rPr>
        <w:t xml:space="preserve"> </w:t>
      </w:r>
      <w:r w:rsidR="00D01DD2" w:rsidRPr="00DC6579">
        <w:rPr>
          <w:rFonts w:asciiTheme="minorHAnsi" w:hAnsiTheme="minorHAnsi" w:cstheme="minorHAnsi"/>
          <w:sz w:val="22"/>
          <w:szCs w:val="22"/>
          <w:lang w:val="en-GB"/>
        </w:rPr>
        <w:t>around adolescents’ use of SRH services (including FP)</w:t>
      </w:r>
      <w:r w:rsidR="00AE34B0" w:rsidRPr="00DC6579">
        <w:rPr>
          <w:rFonts w:asciiTheme="minorHAnsi" w:hAnsiTheme="minorHAnsi" w:cstheme="minorHAnsi"/>
          <w:sz w:val="22"/>
          <w:szCs w:val="22"/>
          <w:lang w:val="en-GB"/>
        </w:rPr>
        <w:t xml:space="preserve">, </w:t>
      </w:r>
      <w:r w:rsidR="00DD23CB" w:rsidRPr="00DC6579">
        <w:rPr>
          <w:rFonts w:asciiTheme="minorHAnsi" w:hAnsiTheme="minorHAnsi" w:cstheme="minorHAnsi"/>
          <w:sz w:val="22"/>
          <w:szCs w:val="22"/>
          <w:lang w:val="en-GB"/>
        </w:rPr>
        <w:t>u</w:t>
      </w:r>
      <w:r w:rsidR="002F2287" w:rsidRPr="00DC6579">
        <w:rPr>
          <w:rFonts w:asciiTheme="minorHAnsi" w:hAnsiTheme="minorHAnsi" w:cstheme="minorHAnsi"/>
          <w:sz w:val="22"/>
          <w:szCs w:val="22"/>
          <w:lang w:val="en-GB"/>
        </w:rPr>
        <w:t xml:space="preserve">sing human </w:t>
      </w:r>
      <w:r w:rsidR="009D4990" w:rsidRPr="00DC6579">
        <w:rPr>
          <w:rFonts w:asciiTheme="minorHAnsi" w:hAnsiTheme="minorHAnsi" w:cstheme="minorHAnsi"/>
          <w:sz w:val="22"/>
          <w:szCs w:val="22"/>
          <w:lang w:val="en-GB"/>
        </w:rPr>
        <w:t>centred</w:t>
      </w:r>
      <w:r w:rsidR="002F2287" w:rsidRPr="00DC6579">
        <w:rPr>
          <w:rFonts w:asciiTheme="minorHAnsi" w:hAnsiTheme="minorHAnsi" w:cstheme="minorHAnsi"/>
          <w:sz w:val="22"/>
          <w:szCs w:val="22"/>
          <w:lang w:val="en-GB"/>
        </w:rPr>
        <w:t xml:space="preserve"> </w:t>
      </w:r>
      <w:r w:rsidR="00D66034" w:rsidRPr="00DC6579">
        <w:rPr>
          <w:rFonts w:asciiTheme="minorHAnsi" w:hAnsiTheme="minorHAnsi" w:cstheme="minorHAnsi"/>
          <w:sz w:val="22"/>
          <w:szCs w:val="22"/>
          <w:lang w:val="en-GB"/>
        </w:rPr>
        <w:t>approach.</w:t>
      </w:r>
    </w:p>
    <w:p w14:paraId="736061F6" w14:textId="667C02B1" w:rsidR="065DDF27" w:rsidRPr="00DC6579" w:rsidRDefault="065DDF27" w:rsidP="13B3DE7C">
      <w:pPr>
        <w:pStyle w:val="ListParagraph"/>
        <w:numPr>
          <w:ilvl w:val="0"/>
          <w:numId w:val="6"/>
        </w:numPr>
        <w:jc w:val="both"/>
        <w:rPr>
          <w:rFonts w:asciiTheme="minorHAnsi" w:hAnsiTheme="minorHAnsi" w:cstheme="minorBidi"/>
          <w:sz w:val="22"/>
          <w:szCs w:val="22"/>
          <w:lang w:val="en-GB"/>
        </w:rPr>
      </w:pPr>
      <w:r w:rsidRPr="00DC6579">
        <w:rPr>
          <w:rFonts w:asciiTheme="minorHAnsi" w:hAnsiTheme="minorHAnsi" w:cstheme="minorBidi"/>
          <w:sz w:val="22"/>
          <w:szCs w:val="22"/>
          <w:lang w:val="en-GB"/>
        </w:rPr>
        <w:t xml:space="preserve">To inform and set a benchmark for the ASPIRE project baseline </w:t>
      </w:r>
      <w:r w:rsidR="785FE2C9" w:rsidRPr="00DC6579">
        <w:rPr>
          <w:rFonts w:asciiTheme="minorHAnsi" w:hAnsiTheme="minorHAnsi" w:cstheme="minorBidi"/>
          <w:sz w:val="22"/>
          <w:szCs w:val="22"/>
          <w:lang w:val="en-GB"/>
        </w:rPr>
        <w:t xml:space="preserve">contractual </w:t>
      </w:r>
      <w:r w:rsidRPr="00DC6579">
        <w:rPr>
          <w:rFonts w:asciiTheme="minorHAnsi" w:hAnsiTheme="minorHAnsi" w:cstheme="minorBidi"/>
          <w:sz w:val="22"/>
          <w:szCs w:val="22"/>
          <w:lang w:val="en-GB"/>
        </w:rPr>
        <w:t>indicator</w:t>
      </w:r>
      <w:r w:rsidR="4FDC16F0" w:rsidRPr="00DC6579">
        <w:rPr>
          <w:rFonts w:asciiTheme="minorHAnsi" w:hAnsiTheme="minorHAnsi" w:cstheme="minorBidi"/>
          <w:sz w:val="22"/>
          <w:szCs w:val="22"/>
          <w:lang w:val="en-GB"/>
        </w:rPr>
        <w:t>.</w:t>
      </w:r>
    </w:p>
    <w:p w14:paraId="74262FE3" w14:textId="77777777" w:rsidR="00F617D8" w:rsidRPr="009645C2" w:rsidRDefault="00076BF2" w:rsidP="00AF75AD">
      <w:pPr>
        <w:pStyle w:val="Heading2"/>
        <w:spacing w:after="0" w:afterAutospacing="0"/>
        <w:rPr>
          <w:rFonts w:asciiTheme="minorHAnsi" w:hAnsiTheme="minorHAnsi" w:cstheme="minorHAnsi"/>
          <w:sz w:val="22"/>
          <w:szCs w:val="22"/>
        </w:rPr>
      </w:pPr>
      <w:r w:rsidRPr="009645C2">
        <w:rPr>
          <w:rFonts w:asciiTheme="minorHAnsi" w:hAnsiTheme="minorHAnsi" w:cstheme="minorHAnsi"/>
          <w:sz w:val="22"/>
          <w:szCs w:val="22"/>
        </w:rPr>
        <w:t>Expected Deliverables</w:t>
      </w:r>
    </w:p>
    <w:p w14:paraId="1F271741" w14:textId="77777777" w:rsidR="007F02C3" w:rsidRDefault="00076BF2" w:rsidP="00F617D8">
      <w:pPr>
        <w:pStyle w:val="ListParagraph"/>
        <w:numPr>
          <w:ilvl w:val="0"/>
          <w:numId w:val="16"/>
        </w:numPr>
        <w:jc w:val="both"/>
        <w:rPr>
          <w:rFonts w:asciiTheme="minorHAnsi" w:hAnsiTheme="minorHAnsi" w:cstheme="minorHAnsi"/>
          <w:sz w:val="22"/>
          <w:szCs w:val="22"/>
          <w:lang w:val="en-GB"/>
        </w:rPr>
      </w:pPr>
      <w:r w:rsidRPr="007F02C3">
        <w:rPr>
          <w:rFonts w:asciiTheme="minorHAnsi" w:hAnsiTheme="minorHAnsi" w:cstheme="minorHAnsi"/>
          <w:sz w:val="22"/>
          <w:szCs w:val="22"/>
          <w:lang w:val="en-GB"/>
        </w:rPr>
        <w:t xml:space="preserve">Inception report </w:t>
      </w:r>
    </w:p>
    <w:p w14:paraId="1102B6A9" w14:textId="69B25F15" w:rsidR="007F02C3" w:rsidRDefault="003F1215" w:rsidP="00F617D8">
      <w:pPr>
        <w:pStyle w:val="ListParagraph"/>
        <w:numPr>
          <w:ilvl w:val="0"/>
          <w:numId w:val="16"/>
        </w:num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Adapted </w:t>
      </w:r>
      <w:r w:rsidR="00076BF2" w:rsidRPr="007F02C3">
        <w:rPr>
          <w:rFonts w:asciiTheme="minorHAnsi" w:hAnsiTheme="minorHAnsi" w:cstheme="minorHAnsi"/>
          <w:sz w:val="22"/>
          <w:szCs w:val="22"/>
          <w:lang w:val="en-GB"/>
        </w:rPr>
        <w:t>Data collection tools</w:t>
      </w:r>
    </w:p>
    <w:p w14:paraId="15967FFB" w14:textId="05F4A8F1" w:rsidR="00F617D8" w:rsidRDefault="00076BF2" w:rsidP="00F617D8">
      <w:pPr>
        <w:pStyle w:val="ListParagraph"/>
        <w:numPr>
          <w:ilvl w:val="0"/>
          <w:numId w:val="16"/>
        </w:numPr>
        <w:jc w:val="both"/>
        <w:rPr>
          <w:rFonts w:asciiTheme="minorHAnsi" w:hAnsiTheme="minorHAnsi" w:cstheme="minorHAnsi"/>
          <w:sz w:val="22"/>
          <w:szCs w:val="22"/>
          <w:lang w:val="en-GB"/>
        </w:rPr>
      </w:pPr>
      <w:r w:rsidRPr="007F02C3">
        <w:rPr>
          <w:rFonts w:asciiTheme="minorHAnsi" w:hAnsiTheme="minorHAnsi" w:cstheme="minorHAnsi"/>
          <w:sz w:val="22"/>
          <w:szCs w:val="22"/>
          <w:lang w:val="en-GB"/>
        </w:rPr>
        <w:t>Enumerator/supervisor training plan and report</w:t>
      </w:r>
    </w:p>
    <w:p w14:paraId="520EECE7" w14:textId="2C2C3A53" w:rsidR="00B03A97" w:rsidRPr="007F02C3" w:rsidRDefault="3D642E01" w:rsidP="00F617D8">
      <w:pPr>
        <w:pStyle w:val="ListParagraph"/>
        <w:numPr>
          <w:ilvl w:val="0"/>
          <w:numId w:val="16"/>
        </w:numPr>
        <w:jc w:val="both"/>
        <w:rPr>
          <w:rFonts w:asciiTheme="minorHAnsi" w:hAnsiTheme="minorHAnsi" w:cstheme="minorHAnsi"/>
          <w:sz w:val="22"/>
          <w:szCs w:val="22"/>
          <w:lang w:val="en-GB"/>
        </w:rPr>
      </w:pPr>
      <w:r w:rsidRPr="13B3DE7C">
        <w:rPr>
          <w:rFonts w:asciiTheme="minorHAnsi" w:hAnsiTheme="minorHAnsi" w:cstheme="minorBidi"/>
          <w:sz w:val="22"/>
          <w:szCs w:val="22"/>
          <w:lang w:val="en-GB"/>
        </w:rPr>
        <w:t xml:space="preserve">Pilot testing of tools before commencement of the assessments </w:t>
      </w:r>
    </w:p>
    <w:p w14:paraId="465933A0" w14:textId="3C586B9E" w:rsidR="00F617D8" w:rsidRPr="007F02C3" w:rsidRDefault="2282B514" w:rsidP="007F02C3">
      <w:pPr>
        <w:pStyle w:val="ListParagraph"/>
        <w:numPr>
          <w:ilvl w:val="0"/>
          <w:numId w:val="6"/>
        </w:numPr>
        <w:jc w:val="both"/>
        <w:rPr>
          <w:rFonts w:asciiTheme="minorHAnsi" w:hAnsiTheme="minorHAnsi" w:cstheme="minorHAnsi"/>
          <w:sz w:val="22"/>
          <w:szCs w:val="22"/>
          <w:lang w:val="en-GB"/>
        </w:rPr>
      </w:pPr>
      <w:r w:rsidRPr="13B3DE7C">
        <w:rPr>
          <w:rFonts w:asciiTheme="minorHAnsi" w:hAnsiTheme="minorHAnsi" w:cstheme="minorBidi"/>
          <w:sz w:val="22"/>
          <w:szCs w:val="22"/>
          <w:lang w:val="en-GB"/>
        </w:rPr>
        <w:t>All raw d</w:t>
      </w:r>
      <w:r w:rsidR="118CBF77" w:rsidRPr="13B3DE7C">
        <w:rPr>
          <w:rFonts w:asciiTheme="minorHAnsi" w:hAnsiTheme="minorHAnsi" w:cstheme="minorBidi"/>
          <w:sz w:val="22"/>
          <w:szCs w:val="22"/>
          <w:lang w:val="en-GB"/>
        </w:rPr>
        <w:t>ata</w:t>
      </w:r>
      <w:r w:rsidR="78817CEB" w:rsidRPr="13B3DE7C">
        <w:rPr>
          <w:rFonts w:asciiTheme="minorHAnsi" w:hAnsiTheme="minorHAnsi" w:cstheme="minorBidi"/>
          <w:sz w:val="22"/>
          <w:szCs w:val="22"/>
          <w:lang w:val="en-GB"/>
        </w:rPr>
        <w:t xml:space="preserve"> collected</w:t>
      </w:r>
      <w:r w:rsidR="01795036" w:rsidRPr="13B3DE7C">
        <w:rPr>
          <w:rFonts w:asciiTheme="minorHAnsi" w:hAnsiTheme="minorHAnsi" w:cstheme="minorBidi"/>
          <w:sz w:val="22"/>
          <w:szCs w:val="22"/>
          <w:lang w:val="en-GB"/>
        </w:rPr>
        <w:t xml:space="preserve"> throughout </w:t>
      </w:r>
      <w:r w:rsidRPr="13B3DE7C">
        <w:rPr>
          <w:rFonts w:asciiTheme="minorHAnsi" w:hAnsiTheme="minorHAnsi" w:cstheme="minorBidi"/>
          <w:sz w:val="22"/>
          <w:szCs w:val="22"/>
          <w:lang w:val="en-GB"/>
        </w:rPr>
        <w:t xml:space="preserve">the </w:t>
      </w:r>
      <w:r w:rsidR="01795036" w:rsidRPr="13B3DE7C">
        <w:rPr>
          <w:rFonts w:asciiTheme="minorHAnsi" w:hAnsiTheme="minorHAnsi" w:cstheme="minorBidi"/>
          <w:sz w:val="22"/>
          <w:szCs w:val="22"/>
          <w:lang w:val="en-GB"/>
        </w:rPr>
        <w:t>assessment</w:t>
      </w:r>
    </w:p>
    <w:p w14:paraId="1C11E285" w14:textId="77777777" w:rsidR="007F02C3" w:rsidRDefault="0DB7DAE1" w:rsidP="00F617D8">
      <w:pPr>
        <w:pStyle w:val="ListParagraph"/>
        <w:numPr>
          <w:ilvl w:val="0"/>
          <w:numId w:val="6"/>
        </w:numPr>
        <w:jc w:val="both"/>
        <w:rPr>
          <w:rFonts w:asciiTheme="minorHAnsi" w:hAnsiTheme="minorHAnsi" w:cstheme="minorHAnsi"/>
          <w:sz w:val="22"/>
          <w:szCs w:val="22"/>
          <w:lang w:val="en-GB"/>
        </w:rPr>
      </w:pPr>
      <w:r w:rsidRPr="13B3DE7C">
        <w:rPr>
          <w:rFonts w:asciiTheme="minorHAnsi" w:hAnsiTheme="minorHAnsi" w:cstheme="minorBidi"/>
          <w:sz w:val="22"/>
          <w:szCs w:val="22"/>
          <w:lang w:val="en-GB"/>
        </w:rPr>
        <w:t>Health Facility assessment report</w:t>
      </w:r>
    </w:p>
    <w:p w14:paraId="10C5BC3A" w14:textId="77777777" w:rsidR="00ED373E" w:rsidRPr="009645C2" w:rsidRDefault="00076BF2" w:rsidP="00AF75AD">
      <w:pPr>
        <w:pStyle w:val="Heading2"/>
        <w:spacing w:after="0" w:afterAutospacing="0"/>
        <w:rPr>
          <w:rFonts w:asciiTheme="minorHAnsi" w:hAnsiTheme="minorHAnsi" w:cstheme="minorHAnsi"/>
          <w:sz w:val="22"/>
          <w:szCs w:val="22"/>
        </w:rPr>
      </w:pPr>
      <w:r w:rsidRPr="009645C2">
        <w:rPr>
          <w:rFonts w:asciiTheme="minorHAnsi" w:hAnsiTheme="minorHAnsi" w:cstheme="minorHAnsi"/>
          <w:sz w:val="22"/>
          <w:szCs w:val="22"/>
        </w:rPr>
        <w:t>Methodology</w:t>
      </w:r>
    </w:p>
    <w:p w14:paraId="0CD2BB6A" w14:textId="04204280" w:rsidR="00ED373E" w:rsidRPr="009645C2" w:rsidRDefault="00076BF2" w:rsidP="00ED373E">
      <w:pPr>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The HFA Assessment methodology would be using</w:t>
      </w:r>
      <w:r w:rsidR="00C903A3">
        <w:rPr>
          <w:rFonts w:asciiTheme="minorHAnsi" w:hAnsiTheme="minorHAnsi" w:cstheme="minorHAnsi"/>
          <w:sz w:val="22"/>
          <w:szCs w:val="22"/>
          <w:lang w:val="en-GB"/>
        </w:rPr>
        <w:t xml:space="preserve"> Mixed</w:t>
      </w:r>
      <w:r w:rsidR="006600A7">
        <w:rPr>
          <w:rFonts w:asciiTheme="minorHAnsi" w:hAnsiTheme="minorHAnsi" w:cstheme="minorHAnsi"/>
          <w:sz w:val="22"/>
          <w:szCs w:val="22"/>
          <w:lang w:val="en-GB"/>
        </w:rPr>
        <w:t>-</w:t>
      </w:r>
      <w:r w:rsidRPr="009645C2">
        <w:rPr>
          <w:rFonts w:asciiTheme="minorHAnsi" w:hAnsiTheme="minorHAnsi" w:cstheme="minorHAnsi"/>
          <w:sz w:val="22"/>
          <w:szCs w:val="22"/>
          <w:lang w:val="en-GB"/>
        </w:rPr>
        <w:t xml:space="preserve">methods. </w:t>
      </w:r>
    </w:p>
    <w:p w14:paraId="0B6C89C8" w14:textId="77777777" w:rsidR="00ED373E" w:rsidRPr="009645C2" w:rsidRDefault="00076BF2" w:rsidP="000B20AA">
      <w:pPr>
        <w:pStyle w:val="Heading3"/>
        <w:rPr>
          <w:rFonts w:asciiTheme="minorHAnsi" w:hAnsiTheme="minorHAnsi" w:cstheme="minorHAnsi"/>
          <w:sz w:val="22"/>
          <w:szCs w:val="22"/>
          <w:lang w:val="en-GB"/>
        </w:rPr>
      </w:pPr>
      <w:r w:rsidRPr="009645C2">
        <w:rPr>
          <w:rFonts w:asciiTheme="minorHAnsi" w:hAnsiTheme="minorHAnsi" w:cstheme="minorHAnsi"/>
          <w:sz w:val="22"/>
          <w:szCs w:val="22"/>
          <w:lang w:val="en-GB"/>
        </w:rPr>
        <w:lastRenderedPageBreak/>
        <w:t>Data collection tools, adaptation, and piloting:</w:t>
      </w:r>
    </w:p>
    <w:p w14:paraId="5DEE80F1" w14:textId="786B364F" w:rsidR="00ED373E" w:rsidRPr="009645C2" w:rsidRDefault="00076BF2" w:rsidP="00ED373E">
      <w:pPr>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Plan Nigeria </w:t>
      </w:r>
      <w:r w:rsidR="00F617D8" w:rsidRPr="009645C2">
        <w:rPr>
          <w:rFonts w:asciiTheme="minorHAnsi" w:hAnsiTheme="minorHAnsi" w:cstheme="minorHAnsi"/>
          <w:sz w:val="22"/>
          <w:szCs w:val="22"/>
          <w:lang w:val="en-GB"/>
        </w:rPr>
        <w:t xml:space="preserve">will work with the consultant to develop appropriate tools </w:t>
      </w:r>
      <w:r w:rsidRPr="009645C2">
        <w:rPr>
          <w:rFonts w:asciiTheme="minorHAnsi" w:hAnsiTheme="minorHAnsi" w:cstheme="minorHAnsi"/>
          <w:sz w:val="22"/>
          <w:szCs w:val="22"/>
          <w:lang w:val="en-GB"/>
        </w:rPr>
        <w:t xml:space="preserve">however the consultant would be responsible for </w:t>
      </w:r>
      <w:r w:rsidR="001F231F" w:rsidRPr="009645C2">
        <w:rPr>
          <w:rFonts w:asciiTheme="minorHAnsi" w:hAnsiTheme="minorHAnsi" w:cstheme="minorHAnsi"/>
          <w:sz w:val="22"/>
          <w:szCs w:val="22"/>
          <w:lang w:val="en-GB"/>
        </w:rPr>
        <w:t>adapting, and</w:t>
      </w:r>
      <w:r w:rsidRPr="009645C2">
        <w:rPr>
          <w:rFonts w:asciiTheme="minorHAnsi" w:hAnsiTheme="minorHAnsi" w:cstheme="minorHAnsi"/>
          <w:sz w:val="22"/>
          <w:szCs w:val="22"/>
          <w:lang w:val="en-GB"/>
        </w:rPr>
        <w:t xml:space="preserve"> testing the tools. The consultant will be required to work with Plan Canada and Plan Nigeria technical advisors to review, refine and finalize the tools. The consultant</w:t>
      </w:r>
      <w:r w:rsidR="00B03A97">
        <w:rPr>
          <w:rFonts w:asciiTheme="minorHAnsi" w:hAnsiTheme="minorHAnsi" w:cstheme="minorHAnsi"/>
          <w:sz w:val="22"/>
          <w:szCs w:val="22"/>
          <w:lang w:val="en-GB"/>
        </w:rPr>
        <w:t xml:space="preserve"> in collaboration </w:t>
      </w:r>
      <w:r w:rsidR="0077137A">
        <w:rPr>
          <w:rFonts w:asciiTheme="minorHAnsi" w:hAnsiTheme="minorHAnsi" w:cstheme="minorHAnsi"/>
          <w:sz w:val="22"/>
          <w:szCs w:val="22"/>
          <w:lang w:val="en-GB"/>
        </w:rPr>
        <w:t xml:space="preserve">with plan </w:t>
      </w:r>
      <w:r w:rsidR="00730311">
        <w:rPr>
          <w:rFonts w:asciiTheme="minorHAnsi" w:hAnsiTheme="minorHAnsi" w:cstheme="minorHAnsi"/>
          <w:sz w:val="22"/>
          <w:szCs w:val="22"/>
          <w:lang w:val="en-GB"/>
        </w:rPr>
        <w:t xml:space="preserve">team </w:t>
      </w:r>
      <w:r w:rsidR="00730311" w:rsidRPr="009645C2">
        <w:rPr>
          <w:rFonts w:asciiTheme="minorHAnsi" w:hAnsiTheme="minorHAnsi" w:cstheme="minorHAnsi"/>
          <w:sz w:val="22"/>
          <w:szCs w:val="22"/>
          <w:lang w:val="en-GB"/>
        </w:rPr>
        <w:t>will</w:t>
      </w:r>
      <w:r w:rsidRPr="009645C2">
        <w:rPr>
          <w:rFonts w:asciiTheme="minorHAnsi" w:hAnsiTheme="minorHAnsi" w:cstheme="minorHAnsi"/>
          <w:sz w:val="22"/>
          <w:szCs w:val="22"/>
          <w:lang w:val="en-GB"/>
        </w:rPr>
        <w:t xml:space="preserve"> develop and administer the training for </w:t>
      </w:r>
      <w:r w:rsidR="003F1215" w:rsidRPr="009645C2">
        <w:rPr>
          <w:rFonts w:asciiTheme="minorHAnsi" w:hAnsiTheme="minorHAnsi" w:cstheme="minorHAnsi"/>
          <w:sz w:val="22"/>
          <w:szCs w:val="22"/>
          <w:lang w:val="en-GB"/>
        </w:rPr>
        <w:t>enumerators.</w:t>
      </w:r>
      <w:r w:rsidRPr="009645C2">
        <w:rPr>
          <w:rFonts w:asciiTheme="minorHAnsi" w:hAnsiTheme="minorHAnsi" w:cstheme="minorHAnsi"/>
          <w:sz w:val="22"/>
          <w:szCs w:val="22"/>
          <w:lang w:val="en-GB"/>
        </w:rPr>
        <w:t xml:space="preserve"> The field team will only include those who showed satisfactory performance during the training. The training will include the following: Overall purpose and design of HFA, professional conduct and expectation, child protection and safeguarding, administration of instruments, </w:t>
      </w:r>
      <w:r w:rsidR="00F617D8" w:rsidRPr="009645C2">
        <w:rPr>
          <w:rFonts w:asciiTheme="minorHAnsi" w:hAnsiTheme="minorHAnsi" w:cstheme="minorHAnsi"/>
          <w:sz w:val="22"/>
          <w:szCs w:val="22"/>
          <w:lang w:val="en-GB"/>
        </w:rPr>
        <w:t xml:space="preserve">the </w:t>
      </w:r>
      <w:r w:rsidRPr="009645C2">
        <w:rPr>
          <w:rFonts w:asciiTheme="minorHAnsi" w:hAnsiTheme="minorHAnsi" w:cstheme="minorHAnsi"/>
          <w:sz w:val="22"/>
          <w:szCs w:val="22"/>
          <w:lang w:val="en-GB"/>
        </w:rPr>
        <w:t xml:space="preserve">transmission of data, field logistics and covid-19 protocol. After training, </w:t>
      </w:r>
      <w:r w:rsidR="00F617D8" w:rsidRPr="009645C2">
        <w:rPr>
          <w:rFonts w:asciiTheme="minorHAnsi" w:hAnsiTheme="minorHAnsi" w:cstheme="minorHAnsi"/>
          <w:sz w:val="22"/>
          <w:szCs w:val="22"/>
          <w:lang w:val="en-GB"/>
        </w:rPr>
        <w:t xml:space="preserve">the </w:t>
      </w:r>
      <w:r w:rsidRPr="009645C2">
        <w:rPr>
          <w:rFonts w:asciiTheme="minorHAnsi" w:hAnsiTheme="minorHAnsi" w:cstheme="minorHAnsi"/>
          <w:sz w:val="22"/>
          <w:szCs w:val="22"/>
          <w:lang w:val="en-GB"/>
        </w:rPr>
        <w:t>field team will collect data based on the sampled participants. The field team will obtain consent from respondents</w:t>
      </w:r>
      <w:r w:rsidR="00730311">
        <w:rPr>
          <w:rFonts w:asciiTheme="minorHAnsi" w:hAnsiTheme="minorHAnsi" w:cstheme="minorHAnsi"/>
          <w:sz w:val="22"/>
          <w:szCs w:val="22"/>
          <w:lang w:val="en-GB"/>
        </w:rPr>
        <w:t>.</w:t>
      </w:r>
      <w:r w:rsidRPr="009645C2">
        <w:rPr>
          <w:rFonts w:asciiTheme="minorHAnsi" w:hAnsiTheme="minorHAnsi" w:cstheme="minorHAnsi"/>
          <w:sz w:val="22"/>
          <w:szCs w:val="22"/>
          <w:lang w:val="en-GB"/>
        </w:rPr>
        <w:t xml:space="preserve"> </w:t>
      </w:r>
    </w:p>
    <w:p w14:paraId="21D57BBD" w14:textId="77777777" w:rsidR="000E2EFD" w:rsidRPr="009645C2" w:rsidRDefault="00076BF2" w:rsidP="00AF75AD">
      <w:pPr>
        <w:pStyle w:val="Heading2"/>
        <w:spacing w:after="0" w:afterAutospacing="0"/>
        <w:rPr>
          <w:rFonts w:asciiTheme="minorHAnsi" w:hAnsiTheme="minorHAnsi" w:cstheme="minorHAnsi"/>
          <w:sz w:val="22"/>
          <w:szCs w:val="22"/>
        </w:rPr>
      </w:pPr>
      <w:r w:rsidRPr="009645C2">
        <w:rPr>
          <w:rFonts w:asciiTheme="minorHAnsi" w:hAnsiTheme="minorHAnsi" w:cstheme="minorHAnsi"/>
          <w:sz w:val="22"/>
          <w:szCs w:val="22"/>
        </w:rPr>
        <w:t>Supervision/Management of Assignment</w:t>
      </w:r>
    </w:p>
    <w:p w14:paraId="15F8C181" w14:textId="02324B14" w:rsidR="000E2EFD" w:rsidRPr="009645C2" w:rsidRDefault="00076BF2" w:rsidP="000E2EFD">
      <w:pPr>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The consultant will be required to work closely with the Plan International Nigeria Aspire M&amp;E </w:t>
      </w:r>
      <w:r w:rsidR="006267F5">
        <w:rPr>
          <w:rFonts w:asciiTheme="minorHAnsi" w:hAnsiTheme="minorHAnsi" w:cstheme="minorHAnsi"/>
          <w:sz w:val="22"/>
          <w:szCs w:val="22"/>
          <w:lang w:val="en-GB"/>
        </w:rPr>
        <w:t xml:space="preserve">Coordinator </w:t>
      </w:r>
      <w:r w:rsidRPr="009645C2">
        <w:rPr>
          <w:rFonts w:asciiTheme="minorHAnsi" w:hAnsiTheme="minorHAnsi" w:cstheme="minorHAnsi"/>
          <w:sz w:val="22"/>
          <w:szCs w:val="22"/>
          <w:lang w:val="en-GB"/>
        </w:rPr>
        <w:t>and technical advisors</w:t>
      </w:r>
      <w:r w:rsidR="0077137A">
        <w:rPr>
          <w:rFonts w:asciiTheme="minorHAnsi" w:hAnsiTheme="minorHAnsi" w:cstheme="minorHAnsi"/>
          <w:sz w:val="22"/>
          <w:szCs w:val="22"/>
          <w:lang w:val="en-GB"/>
        </w:rPr>
        <w:t xml:space="preserve"> </w:t>
      </w:r>
      <w:r w:rsidR="00730311">
        <w:rPr>
          <w:rFonts w:asciiTheme="minorHAnsi" w:hAnsiTheme="minorHAnsi" w:cstheme="minorHAnsi"/>
          <w:sz w:val="22"/>
          <w:szCs w:val="22"/>
          <w:lang w:val="en-GB"/>
        </w:rPr>
        <w:t>(Health</w:t>
      </w:r>
      <w:r w:rsidR="0077137A">
        <w:rPr>
          <w:rFonts w:asciiTheme="minorHAnsi" w:hAnsiTheme="minorHAnsi" w:cstheme="minorHAnsi"/>
          <w:sz w:val="22"/>
          <w:szCs w:val="22"/>
          <w:lang w:val="en-GB"/>
        </w:rPr>
        <w:t xml:space="preserve">, Gender, Protection and </w:t>
      </w:r>
      <w:r w:rsidR="00730311">
        <w:rPr>
          <w:rFonts w:asciiTheme="minorHAnsi" w:hAnsiTheme="minorHAnsi" w:cstheme="minorHAnsi"/>
          <w:sz w:val="22"/>
          <w:szCs w:val="22"/>
          <w:lang w:val="en-GB"/>
        </w:rPr>
        <w:t>Safeguarding and</w:t>
      </w:r>
      <w:r w:rsidR="0077137A">
        <w:rPr>
          <w:rFonts w:asciiTheme="minorHAnsi" w:hAnsiTheme="minorHAnsi" w:cstheme="minorHAnsi"/>
          <w:sz w:val="22"/>
          <w:szCs w:val="22"/>
          <w:lang w:val="en-GB"/>
        </w:rPr>
        <w:t xml:space="preserve"> Construction </w:t>
      </w:r>
      <w:r w:rsidR="00730311">
        <w:rPr>
          <w:rFonts w:asciiTheme="minorHAnsi" w:hAnsiTheme="minorHAnsi" w:cstheme="minorHAnsi"/>
          <w:sz w:val="22"/>
          <w:szCs w:val="22"/>
          <w:lang w:val="en-GB"/>
        </w:rPr>
        <w:t>Coordinators)</w:t>
      </w:r>
      <w:r w:rsidRPr="009645C2">
        <w:rPr>
          <w:rFonts w:asciiTheme="minorHAnsi" w:hAnsiTheme="minorHAnsi" w:cstheme="minorHAnsi"/>
          <w:sz w:val="22"/>
          <w:szCs w:val="22"/>
          <w:lang w:val="en-GB"/>
        </w:rPr>
        <w:t>. The consultant will however be directly accountable to the Plan International Nigeria M&amp;</w:t>
      </w:r>
      <w:r w:rsidR="006267F5" w:rsidRPr="009645C2">
        <w:rPr>
          <w:rFonts w:asciiTheme="minorHAnsi" w:hAnsiTheme="minorHAnsi" w:cstheme="minorHAnsi"/>
          <w:sz w:val="22"/>
          <w:szCs w:val="22"/>
          <w:lang w:val="en-GB"/>
        </w:rPr>
        <w:t xml:space="preserve">E </w:t>
      </w:r>
      <w:r w:rsidR="006267F5">
        <w:rPr>
          <w:rFonts w:asciiTheme="minorHAnsi" w:hAnsiTheme="minorHAnsi" w:cstheme="minorHAnsi"/>
          <w:sz w:val="22"/>
          <w:szCs w:val="22"/>
          <w:lang w:val="en-GB"/>
        </w:rPr>
        <w:t>Manager</w:t>
      </w:r>
      <w:r w:rsidR="00B7786F">
        <w:rPr>
          <w:rFonts w:asciiTheme="minorHAnsi" w:hAnsiTheme="minorHAnsi" w:cstheme="minorHAnsi"/>
          <w:sz w:val="22"/>
          <w:szCs w:val="22"/>
          <w:lang w:val="en-GB"/>
        </w:rPr>
        <w:t>.</w:t>
      </w:r>
      <w:r w:rsidRPr="009645C2">
        <w:rPr>
          <w:rFonts w:asciiTheme="minorHAnsi" w:hAnsiTheme="minorHAnsi" w:cstheme="minorHAnsi"/>
          <w:sz w:val="22"/>
          <w:szCs w:val="22"/>
          <w:lang w:val="en-GB"/>
        </w:rPr>
        <w:t xml:space="preserve"> The consultant will keep the M&amp;E</w:t>
      </w:r>
      <w:r w:rsidR="00B7786F">
        <w:rPr>
          <w:rFonts w:asciiTheme="minorHAnsi" w:hAnsiTheme="minorHAnsi" w:cstheme="minorHAnsi"/>
          <w:sz w:val="22"/>
          <w:szCs w:val="22"/>
          <w:lang w:val="en-GB"/>
        </w:rPr>
        <w:t xml:space="preserve"> Unit</w:t>
      </w:r>
      <w:r w:rsidRPr="009645C2">
        <w:rPr>
          <w:rFonts w:asciiTheme="minorHAnsi" w:hAnsiTheme="minorHAnsi" w:cstheme="minorHAnsi"/>
          <w:sz w:val="22"/>
          <w:szCs w:val="22"/>
          <w:lang w:val="en-GB"/>
        </w:rPr>
        <w:t xml:space="preserve"> continually informed on the progress of the assignment through updates via email and online conferences.</w:t>
      </w:r>
    </w:p>
    <w:p w14:paraId="03241C0D" w14:textId="77777777" w:rsidR="00ED373E" w:rsidRPr="009645C2" w:rsidRDefault="00076BF2" w:rsidP="00AF75AD">
      <w:pPr>
        <w:pStyle w:val="Heading2"/>
        <w:spacing w:after="0" w:afterAutospacing="0"/>
        <w:rPr>
          <w:rFonts w:asciiTheme="minorHAnsi" w:hAnsiTheme="minorHAnsi" w:cstheme="minorHAnsi"/>
          <w:sz w:val="22"/>
          <w:szCs w:val="22"/>
        </w:rPr>
      </w:pPr>
      <w:r w:rsidRPr="009645C2">
        <w:rPr>
          <w:rFonts w:asciiTheme="minorHAnsi" w:hAnsiTheme="minorHAnsi" w:cstheme="minorHAnsi"/>
          <w:sz w:val="22"/>
          <w:szCs w:val="22"/>
        </w:rPr>
        <w:t>Key Assignment Phases, Activities and Indicative Timeline</w:t>
      </w:r>
    </w:p>
    <w:p w14:paraId="1B54DC51" w14:textId="77777777" w:rsidR="00ED373E" w:rsidRPr="009645C2" w:rsidRDefault="00076BF2" w:rsidP="00ED373E">
      <w:pPr>
        <w:tabs>
          <w:tab w:val="left" w:pos="2508"/>
        </w:tabs>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The assignment comprises three main phases with key activities and indicative time frame as outlined in </w:t>
      </w:r>
      <w:r w:rsidRPr="009645C2">
        <w:rPr>
          <w:rFonts w:asciiTheme="minorHAnsi" w:hAnsiTheme="minorHAnsi" w:cstheme="minorHAnsi"/>
          <w:bCs/>
          <w:sz w:val="22"/>
          <w:szCs w:val="22"/>
          <w:lang w:val="en-GB"/>
        </w:rPr>
        <w:t>Tabl</w:t>
      </w:r>
      <w:r w:rsidR="000B20AA" w:rsidRPr="009645C2">
        <w:rPr>
          <w:rFonts w:asciiTheme="minorHAnsi" w:hAnsiTheme="minorHAnsi" w:cstheme="minorHAnsi"/>
          <w:bCs/>
          <w:sz w:val="22"/>
          <w:szCs w:val="22"/>
          <w:lang w:val="en-GB"/>
        </w:rPr>
        <w:t>e 1</w:t>
      </w:r>
      <w:r w:rsidRPr="009645C2">
        <w:rPr>
          <w:rFonts w:asciiTheme="minorHAnsi" w:hAnsiTheme="minorHAnsi" w:cstheme="minorHAnsi"/>
          <w:bCs/>
          <w:sz w:val="22"/>
          <w:szCs w:val="22"/>
          <w:lang w:val="en-GB"/>
        </w:rPr>
        <w:t xml:space="preserve"> </w:t>
      </w:r>
      <w:r w:rsidR="000B20AA" w:rsidRPr="009645C2">
        <w:rPr>
          <w:rFonts w:asciiTheme="minorHAnsi" w:hAnsiTheme="minorHAnsi" w:cstheme="minorHAnsi"/>
          <w:bCs/>
          <w:sz w:val="22"/>
          <w:szCs w:val="22"/>
          <w:lang w:val="en-GB"/>
        </w:rPr>
        <w:t>below</w:t>
      </w:r>
      <w:r w:rsidRPr="009645C2">
        <w:rPr>
          <w:rFonts w:asciiTheme="minorHAnsi" w:hAnsiTheme="minorHAnsi" w:cstheme="minorHAnsi"/>
          <w:sz w:val="22"/>
          <w:szCs w:val="22"/>
          <w:lang w:val="en-GB"/>
        </w:rPr>
        <w:t>:</w:t>
      </w:r>
    </w:p>
    <w:p w14:paraId="2194CEBF" w14:textId="77777777" w:rsidR="00ED373E" w:rsidRPr="009645C2" w:rsidRDefault="00076BF2" w:rsidP="00ED373E">
      <w:pPr>
        <w:tabs>
          <w:tab w:val="left" w:pos="2508"/>
        </w:tabs>
        <w:jc w:val="both"/>
        <w:rPr>
          <w:rFonts w:asciiTheme="minorHAnsi" w:hAnsiTheme="minorHAnsi" w:cstheme="minorHAnsi"/>
          <w:sz w:val="22"/>
          <w:szCs w:val="22"/>
          <w:lang w:val="en-GB"/>
        </w:rPr>
      </w:pPr>
      <w:r w:rsidRPr="009645C2">
        <w:rPr>
          <w:rFonts w:asciiTheme="minorHAnsi" w:hAnsiTheme="minorHAnsi" w:cstheme="minorHAnsi"/>
          <w:b/>
          <w:sz w:val="22"/>
          <w:szCs w:val="22"/>
          <w:lang w:val="en-GB"/>
        </w:rPr>
        <w:t>Table 1:</w:t>
      </w:r>
      <w:r w:rsidRPr="009645C2">
        <w:rPr>
          <w:rFonts w:asciiTheme="minorHAnsi" w:hAnsiTheme="minorHAnsi" w:cstheme="minorHAnsi"/>
          <w:sz w:val="22"/>
          <w:szCs w:val="22"/>
          <w:lang w:val="en-GB"/>
        </w:rPr>
        <w:t xml:space="preserve"> Key Assignment Phases, Activities and Indicative Timeline</w:t>
      </w:r>
    </w:p>
    <w:tbl>
      <w:tblPr>
        <w:tblStyle w:val="TableGrid"/>
        <w:tblW w:w="9933" w:type="dxa"/>
        <w:tblLook w:val="04A0" w:firstRow="1" w:lastRow="0" w:firstColumn="1" w:lastColumn="0" w:noHBand="0" w:noVBand="1"/>
      </w:tblPr>
      <w:tblGrid>
        <w:gridCol w:w="1340"/>
        <w:gridCol w:w="2234"/>
        <w:gridCol w:w="4809"/>
        <w:gridCol w:w="1550"/>
      </w:tblGrid>
      <w:tr w:rsidR="00E41421" w:rsidRPr="009645C2" w14:paraId="75379A5B" w14:textId="77777777" w:rsidTr="13B3DE7C">
        <w:trPr>
          <w:trHeight w:val="390"/>
        </w:trPr>
        <w:tc>
          <w:tcPr>
            <w:tcW w:w="1373" w:type="dxa"/>
            <w:shd w:val="clear" w:color="auto" w:fill="BFBFBF" w:themeFill="background1" w:themeFillShade="BF"/>
            <w:vAlign w:val="center"/>
          </w:tcPr>
          <w:p w14:paraId="64CC2C28" w14:textId="77777777" w:rsidR="00ED373E" w:rsidRPr="009645C2" w:rsidRDefault="00076BF2" w:rsidP="00F617D8">
            <w:pPr>
              <w:tabs>
                <w:tab w:val="left" w:pos="2508"/>
              </w:tabs>
              <w:jc w:val="center"/>
              <w:rPr>
                <w:rFonts w:asciiTheme="minorHAnsi" w:hAnsiTheme="minorHAnsi" w:cstheme="minorHAnsi"/>
                <w:b/>
                <w:sz w:val="22"/>
                <w:szCs w:val="22"/>
                <w:lang w:val="en-GB"/>
              </w:rPr>
            </w:pPr>
            <w:r w:rsidRPr="009645C2">
              <w:rPr>
                <w:rFonts w:asciiTheme="minorHAnsi" w:hAnsiTheme="minorHAnsi" w:cstheme="minorHAnsi"/>
                <w:b/>
                <w:sz w:val="22"/>
                <w:szCs w:val="22"/>
                <w:lang w:val="en-GB"/>
              </w:rPr>
              <w:t>Phase</w:t>
            </w:r>
          </w:p>
        </w:tc>
        <w:tc>
          <w:tcPr>
            <w:tcW w:w="2024" w:type="dxa"/>
            <w:shd w:val="clear" w:color="auto" w:fill="BFBFBF" w:themeFill="background1" w:themeFillShade="BF"/>
            <w:vAlign w:val="center"/>
          </w:tcPr>
          <w:p w14:paraId="07C6F245" w14:textId="77777777" w:rsidR="00ED373E" w:rsidRPr="009645C2" w:rsidRDefault="00076BF2" w:rsidP="00F617D8">
            <w:pPr>
              <w:tabs>
                <w:tab w:val="left" w:pos="2508"/>
              </w:tabs>
              <w:jc w:val="center"/>
              <w:rPr>
                <w:rFonts w:asciiTheme="minorHAnsi" w:hAnsiTheme="minorHAnsi" w:cstheme="minorHAnsi"/>
                <w:b/>
                <w:sz w:val="22"/>
                <w:szCs w:val="22"/>
                <w:lang w:val="en-GB"/>
              </w:rPr>
            </w:pPr>
            <w:r w:rsidRPr="009645C2">
              <w:rPr>
                <w:rFonts w:asciiTheme="minorHAnsi" w:hAnsiTheme="minorHAnsi" w:cstheme="minorHAnsi"/>
                <w:b/>
                <w:sz w:val="22"/>
                <w:szCs w:val="22"/>
                <w:lang w:val="en-GB"/>
              </w:rPr>
              <w:t>Goal</w:t>
            </w:r>
          </w:p>
        </w:tc>
        <w:tc>
          <w:tcPr>
            <w:tcW w:w="4962" w:type="dxa"/>
            <w:shd w:val="clear" w:color="auto" w:fill="BFBFBF" w:themeFill="background1" w:themeFillShade="BF"/>
            <w:vAlign w:val="center"/>
          </w:tcPr>
          <w:p w14:paraId="7648FE94" w14:textId="77777777" w:rsidR="00ED373E" w:rsidRPr="009645C2" w:rsidRDefault="00076BF2" w:rsidP="00F617D8">
            <w:pPr>
              <w:tabs>
                <w:tab w:val="left" w:pos="2508"/>
              </w:tabs>
              <w:jc w:val="center"/>
              <w:rPr>
                <w:rFonts w:asciiTheme="minorHAnsi" w:hAnsiTheme="minorHAnsi" w:cstheme="minorHAnsi"/>
                <w:b/>
                <w:sz w:val="22"/>
                <w:szCs w:val="22"/>
                <w:lang w:val="en-GB"/>
              </w:rPr>
            </w:pPr>
            <w:r w:rsidRPr="009645C2">
              <w:rPr>
                <w:rFonts w:asciiTheme="minorHAnsi" w:hAnsiTheme="minorHAnsi" w:cstheme="minorHAnsi"/>
                <w:b/>
                <w:sz w:val="22"/>
                <w:szCs w:val="22"/>
                <w:lang w:val="en-GB"/>
              </w:rPr>
              <w:t>Key Activities</w:t>
            </w:r>
          </w:p>
        </w:tc>
        <w:tc>
          <w:tcPr>
            <w:tcW w:w="1574" w:type="dxa"/>
            <w:shd w:val="clear" w:color="auto" w:fill="BFBFBF" w:themeFill="background1" w:themeFillShade="BF"/>
            <w:vAlign w:val="center"/>
          </w:tcPr>
          <w:p w14:paraId="695B78D6" w14:textId="77777777" w:rsidR="00ED373E" w:rsidRPr="009645C2" w:rsidRDefault="00076BF2" w:rsidP="00F617D8">
            <w:pPr>
              <w:tabs>
                <w:tab w:val="left" w:pos="2508"/>
              </w:tabs>
              <w:jc w:val="center"/>
              <w:rPr>
                <w:rFonts w:asciiTheme="minorHAnsi" w:hAnsiTheme="minorHAnsi" w:cstheme="minorHAnsi"/>
                <w:b/>
                <w:sz w:val="22"/>
                <w:szCs w:val="22"/>
                <w:lang w:val="en-GB"/>
              </w:rPr>
            </w:pPr>
            <w:r w:rsidRPr="009645C2">
              <w:rPr>
                <w:rFonts w:asciiTheme="minorHAnsi" w:hAnsiTheme="minorHAnsi" w:cstheme="minorHAnsi"/>
                <w:b/>
                <w:sz w:val="22"/>
                <w:szCs w:val="22"/>
                <w:lang w:val="en-GB"/>
              </w:rPr>
              <w:t>Indicative Timeline</w:t>
            </w:r>
          </w:p>
        </w:tc>
      </w:tr>
      <w:tr w:rsidR="00E41421" w:rsidRPr="009645C2" w14:paraId="73A7E2E2" w14:textId="77777777" w:rsidTr="13B3DE7C">
        <w:tc>
          <w:tcPr>
            <w:tcW w:w="1373" w:type="dxa"/>
            <w:vAlign w:val="center"/>
          </w:tcPr>
          <w:p w14:paraId="7129957C" w14:textId="77777777" w:rsidR="00ED373E" w:rsidRPr="009645C2" w:rsidRDefault="00076BF2" w:rsidP="00F617D8">
            <w:pPr>
              <w:tabs>
                <w:tab w:val="left" w:pos="2508"/>
              </w:tabs>
              <w:jc w:val="center"/>
              <w:rPr>
                <w:rFonts w:asciiTheme="minorHAnsi" w:hAnsiTheme="minorHAnsi" w:cstheme="minorHAnsi"/>
                <w:b/>
                <w:sz w:val="22"/>
                <w:szCs w:val="22"/>
                <w:lang w:val="en-GB"/>
              </w:rPr>
            </w:pPr>
            <w:r w:rsidRPr="009645C2">
              <w:rPr>
                <w:rFonts w:asciiTheme="minorHAnsi" w:hAnsiTheme="minorHAnsi" w:cstheme="minorHAnsi"/>
                <w:b/>
                <w:sz w:val="22"/>
                <w:szCs w:val="22"/>
                <w:lang w:val="en-GB"/>
              </w:rPr>
              <w:t>Phase 1</w:t>
            </w:r>
          </w:p>
          <w:p w14:paraId="63589CC6" w14:textId="77777777" w:rsidR="00ED373E" w:rsidRPr="009645C2" w:rsidRDefault="00ED373E" w:rsidP="00F617D8">
            <w:pPr>
              <w:tabs>
                <w:tab w:val="left" w:pos="2508"/>
              </w:tabs>
              <w:jc w:val="center"/>
              <w:rPr>
                <w:rFonts w:asciiTheme="minorHAnsi" w:hAnsiTheme="minorHAnsi" w:cstheme="minorHAnsi"/>
                <w:b/>
                <w:sz w:val="22"/>
                <w:szCs w:val="22"/>
                <w:lang w:val="en-GB"/>
              </w:rPr>
            </w:pPr>
          </w:p>
        </w:tc>
        <w:tc>
          <w:tcPr>
            <w:tcW w:w="2024" w:type="dxa"/>
            <w:vAlign w:val="center"/>
          </w:tcPr>
          <w:p w14:paraId="598332F7" w14:textId="77777777" w:rsidR="00ED373E" w:rsidRPr="009645C2" w:rsidRDefault="00076BF2" w:rsidP="00F617D8">
            <w:pPr>
              <w:tabs>
                <w:tab w:val="left" w:pos="2508"/>
              </w:tabs>
              <w:rPr>
                <w:rFonts w:asciiTheme="minorHAnsi" w:hAnsiTheme="minorHAnsi" w:cstheme="minorHAnsi"/>
                <w:sz w:val="22"/>
                <w:szCs w:val="22"/>
                <w:lang w:val="en-GB"/>
              </w:rPr>
            </w:pPr>
            <w:r w:rsidRPr="009645C2">
              <w:rPr>
                <w:rFonts w:asciiTheme="minorHAnsi" w:hAnsiTheme="minorHAnsi" w:cstheme="minorHAnsi"/>
                <w:sz w:val="22"/>
                <w:szCs w:val="22"/>
                <w:lang w:val="en-GB"/>
              </w:rPr>
              <w:t>Mobilization/Pre-assessment</w:t>
            </w:r>
          </w:p>
          <w:p w14:paraId="1947222C" w14:textId="77777777" w:rsidR="00ED373E" w:rsidRPr="009645C2" w:rsidRDefault="00ED373E" w:rsidP="00F617D8">
            <w:pPr>
              <w:tabs>
                <w:tab w:val="left" w:pos="2508"/>
              </w:tabs>
              <w:rPr>
                <w:rFonts w:asciiTheme="minorHAnsi" w:hAnsiTheme="minorHAnsi" w:cstheme="minorHAnsi"/>
                <w:sz w:val="22"/>
                <w:szCs w:val="22"/>
                <w:lang w:val="en-GB"/>
              </w:rPr>
            </w:pPr>
          </w:p>
          <w:p w14:paraId="58F6AFCD" w14:textId="77777777" w:rsidR="00ED373E" w:rsidRPr="009645C2" w:rsidRDefault="00ED373E" w:rsidP="00F617D8">
            <w:pPr>
              <w:tabs>
                <w:tab w:val="left" w:pos="2508"/>
              </w:tabs>
              <w:rPr>
                <w:rFonts w:asciiTheme="minorHAnsi" w:hAnsiTheme="minorHAnsi" w:cstheme="minorHAnsi"/>
                <w:sz w:val="22"/>
                <w:szCs w:val="22"/>
                <w:lang w:val="en-GB"/>
              </w:rPr>
            </w:pPr>
          </w:p>
        </w:tc>
        <w:tc>
          <w:tcPr>
            <w:tcW w:w="4962" w:type="dxa"/>
            <w:vAlign w:val="center"/>
          </w:tcPr>
          <w:p w14:paraId="0AC31FB2" w14:textId="77777777" w:rsidR="00ED373E" w:rsidRPr="009645C2" w:rsidRDefault="00076BF2" w:rsidP="00F617D8">
            <w:pPr>
              <w:tabs>
                <w:tab w:val="left" w:pos="2508"/>
              </w:tabs>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Induction, inception plan; mobilization of resources; preliminary review of documents; preparation of data collection tool; organizing </w:t>
            </w:r>
            <w:r w:rsidR="000E2EFD" w:rsidRPr="009645C2">
              <w:rPr>
                <w:rFonts w:asciiTheme="minorHAnsi" w:hAnsiTheme="minorHAnsi" w:cstheme="minorHAnsi"/>
                <w:sz w:val="22"/>
                <w:szCs w:val="22"/>
                <w:lang w:val="en-GB"/>
              </w:rPr>
              <w:t>fieldwork</w:t>
            </w:r>
            <w:r w:rsidRPr="009645C2">
              <w:rPr>
                <w:rFonts w:asciiTheme="minorHAnsi" w:hAnsiTheme="minorHAnsi" w:cstheme="minorHAnsi"/>
                <w:sz w:val="22"/>
                <w:szCs w:val="22"/>
                <w:lang w:val="en-GB"/>
              </w:rPr>
              <w:t xml:space="preserve"> logistics.</w:t>
            </w:r>
          </w:p>
        </w:tc>
        <w:tc>
          <w:tcPr>
            <w:tcW w:w="1574" w:type="dxa"/>
            <w:vAlign w:val="center"/>
          </w:tcPr>
          <w:p w14:paraId="7AA3A96E" w14:textId="77777777" w:rsidR="00ED373E" w:rsidRPr="009645C2" w:rsidRDefault="00076BF2" w:rsidP="00F617D8">
            <w:pPr>
              <w:tabs>
                <w:tab w:val="left" w:pos="2508"/>
              </w:tabs>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1.5 </w:t>
            </w:r>
            <w:r w:rsidR="000E2EFD" w:rsidRPr="009645C2">
              <w:rPr>
                <w:rFonts w:asciiTheme="minorHAnsi" w:hAnsiTheme="minorHAnsi" w:cstheme="minorHAnsi"/>
                <w:sz w:val="22"/>
                <w:szCs w:val="22"/>
                <w:lang w:val="en-GB"/>
              </w:rPr>
              <w:t>weeks</w:t>
            </w:r>
          </w:p>
        </w:tc>
      </w:tr>
      <w:tr w:rsidR="00E41421" w:rsidRPr="009645C2" w14:paraId="5F705230" w14:textId="77777777" w:rsidTr="13B3DE7C">
        <w:tc>
          <w:tcPr>
            <w:tcW w:w="1373" w:type="dxa"/>
            <w:vAlign w:val="center"/>
          </w:tcPr>
          <w:p w14:paraId="0AB7F71C" w14:textId="77777777" w:rsidR="00ED373E" w:rsidRPr="009645C2" w:rsidRDefault="00076BF2" w:rsidP="00F617D8">
            <w:pPr>
              <w:tabs>
                <w:tab w:val="left" w:pos="2508"/>
              </w:tabs>
              <w:jc w:val="center"/>
              <w:rPr>
                <w:rFonts w:asciiTheme="minorHAnsi" w:hAnsiTheme="minorHAnsi" w:cstheme="minorHAnsi"/>
                <w:b/>
                <w:sz w:val="22"/>
                <w:szCs w:val="22"/>
                <w:lang w:val="en-GB"/>
              </w:rPr>
            </w:pPr>
            <w:r w:rsidRPr="009645C2">
              <w:rPr>
                <w:rFonts w:asciiTheme="minorHAnsi" w:hAnsiTheme="minorHAnsi" w:cstheme="minorHAnsi"/>
                <w:b/>
                <w:sz w:val="22"/>
                <w:szCs w:val="22"/>
                <w:lang w:val="en-GB"/>
              </w:rPr>
              <w:t>Phase 2</w:t>
            </w:r>
          </w:p>
          <w:p w14:paraId="4E8F9C27" w14:textId="77777777" w:rsidR="00ED373E" w:rsidRPr="009645C2" w:rsidRDefault="00ED373E" w:rsidP="00F617D8">
            <w:pPr>
              <w:tabs>
                <w:tab w:val="left" w:pos="2508"/>
              </w:tabs>
              <w:jc w:val="center"/>
              <w:rPr>
                <w:rFonts w:asciiTheme="minorHAnsi" w:hAnsiTheme="minorHAnsi" w:cstheme="minorHAnsi"/>
                <w:sz w:val="22"/>
                <w:szCs w:val="22"/>
                <w:lang w:val="en-GB"/>
              </w:rPr>
            </w:pPr>
          </w:p>
        </w:tc>
        <w:tc>
          <w:tcPr>
            <w:tcW w:w="2024" w:type="dxa"/>
            <w:vAlign w:val="center"/>
          </w:tcPr>
          <w:p w14:paraId="766659BC" w14:textId="77777777" w:rsidR="00ED373E" w:rsidRPr="009645C2" w:rsidRDefault="00076BF2" w:rsidP="00F617D8">
            <w:pPr>
              <w:tabs>
                <w:tab w:val="left" w:pos="2508"/>
              </w:tabs>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Fieldwork/Assessment </w:t>
            </w:r>
          </w:p>
          <w:p w14:paraId="4F8D6BC5" w14:textId="77777777" w:rsidR="00ED373E" w:rsidRPr="009645C2" w:rsidRDefault="00ED373E" w:rsidP="00F617D8">
            <w:pPr>
              <w:tabs>
                <w:tab w:val="left" w:pos="2508"/>
              </w:tabs>
              <w:rPr>
                <w:rFonts w:asciiTheme="minorHAnsi" w:hAnsiTheme="minorHAnsi" w:cstheme="minorHAnsi"/>
                <w:sz w:val="22"/>
                <w:szCs w:val="22"/>
                <w:lang w:val="en-GB"/>
              </w:rPr>
            </w:pPr>
          </w:p>
        </w:tc>
        <w:tc>
          <w:tcPr>
            <w:tcW w:w="4962" w:type="dxa"/>
            <w:vAlign w:val="center"/>
          </w:tcPr>
          <w:p w14:paraId="7F6C42BF" w14:textId="77777777" w:rsidR="00ED373E" w:rsidRPr="009645C2" w:rsidRDefault="00076BF2" w:rsidP="00F617D8">
            <w:pPr>
              <w:tabs>
                <w:tab w:val="left" w:pos="2508"/>
              </w:tabs>
              <w:rPr>
                <w:rFonts w:asciiTheme="minorHAnsi" w:hAnsiTheme="minorHAnsi" w:cstheme="minorHAnsi"/>
                <w:sz w:val="22"/>
                <w:szCs w:val="22"/>
                <w:lang w:val="en-GB"/>
              </w:rPr>
            </w:pPr>
            <w:r w:rsidRPr="009645C2">
              <w:rPr>
                <w:rFonts w:asciiTheme="minorHAnsi" w:hAnsiTheme="minorHAnsi" w:cstheme="minorHAnsi"/>
                <w:sz w:val="22"/>
                <w:szCs w:val="22"/>
                <w:lang w:val="en-GB"/>
              </w:rPr>
              <w:t>Fieldwork,</w:t>
            </w:r>
            <w:r w:rsidR="00310109" w:rsidRPr="009645C2">
              <w:rPr>
                <w:rFonts w:asciiTheme="minorHAnsi" w:hAnsiTheme="minorHAnsi" w:cstheme="minorHAnsi"/>
                <w:sz w:val="22"/>
                <w:szCs w:val="22"/>
              </w:rPr>
              <w:t xml:space="preserve"> </w:t>
            </w:r>
            <w:r w:rsidR="00310109" w:rsidRPr="009645C2">
              <w:rPr>
                <w:rFonts w:asciiTheme="minorHAnsi" w:hAnsiTheme="minorHAnsi" w:cstheme="minorHAnsi"/>
                <w:sz w:val="22"/>
                <w:szCs w:val="22"/>
                <w:lang w:val="en-GB"/>
              </w:rPr>
              <w:t>Conduct Enumerator/Data Collector/supervisor training in collaboration with Plan International</w:t>
            </w:r>
            <w:r w:rsidRPr="009645C2">
              <w:rPr>
                <w:rFonts w:asciiTheme="minorHAnsi" w:hAnsiTheme="minorHAnsi" w:cstheme="minorHAnsi"/>
                <w:sz w:val="22"/>
                <w:szCs w:val="22"/>
                <w:lang w:val="en-GB"/>
              </w:rPr>
              <w:t>, data collection and design activities,</w:t>
            </w:r>
            <w:r w:rsidR="00310109" w:rsidRPr="009645C2">
              <w:rPr>
                <w:rFonts w:asciiTheme="minorHAnsi" w:hAnsiTheme="minorHAnsi" w:cstheme="minorHAnsi"/>
                <w:sz w:val="22"/>
                <w:szCs w:val="22"/>
                <w:lang w:val="en-GB"/>
              </w:rPr>
              <w:t xml:space="preserve"> </w:t>
            </w:r>
            <w:r w:rsidRPr="009645C2">
              <w:rPr>
                <w:rFonts w:asciiTheme="minorHAnsi" w:hAnsiTheme="minorHAnsi" w:cstheme="minorHAnsi"/>
                <w:sz w:val="22"/>
                <w:szCs w:val="22"/>
                <w:lang w:val="en-GB"/>
              </w:rPr>
              <w:t xml:space="preserve">picture taking, meetings with health facilities, government </w:t>
            </w:r>
            <w:r w:rsidR="00986096" w:rsidRPr="009645C2">
              <w:rPr>
                <w:rFonts w:asciiTheme="minorHAnsi" w:hAnsiTheme="minorHAnsi" w:cstheme="minorHAnsi"/>
                <w:sz w:val="22"/>
                <w:szCs w:val="22"/>
                <w:lang w:val="en-GB"/>
              </w:rPr>
              <w:t xml:space="preserve">and community </w:t>
            </w:r>
            <w:r w:rsidRPr="009645C2">
              <w:rPr>
                <w:rFonts w:asciiTheme="minorHAnsi" w:hAnsiTheme="minorHAnsi" w:cstheme="minorHAnsi"/>
                <w:sz w:val="22"/>
                <w:szCs w:val="22"/>
                <w:lang w:val="en-GB"/>
              </w:rPr>
              <w:t>representatives and other respondents.</w:t>
            </w:r>
          </w:p>
        </w:tc>
        <w:tc>
          <w:tcPr>
            <w:tcW w:w="1574" w:type="dxa"/>
            <w:vAlign w:val="center"/>
          </w:tcPr>
          <w:p w14:paraId="7749A5F3" w14:textId="77777777" w:rsidR="00ED373E" w:rsidRPr="009645C2" w:rsidRDefault="00076BF2" w:rsidP="00F617D8">
            <w:pPr>
              <w:tabs>
                <w:tab w:val="left" w:pos="2508"/>
              </w:tabs>
              <w:rPr>
                <w:rFonts w:asciiTheme="minorHAnsi" w:hAnsiTheme="minorHAnsi" w:cstheme="minorHAnsi"/>
                <w:sz w:val="22"/>
                <w:szCs w:val="22"/>
                <w:lang w:val="en-GB"/>
              </w:rPr>
            </w:pPr>
            <w:r w:rsidRPr="009645C2">
              <w:rPr>
                <w:rFonts w:asciiTheme="minorHAnsi" w:hAnsiTheme="minorHAnsi" w:cstheme="minorHAnsi"/>
                <w:sz w:val="22"/>
                <w:szCs w:val="22"/>
                <w:lang w:val="en-GB"/>
              </w:rPr>
              <w:t>3 weeks</w:t>
            </w:r>
          </w:p>
        </w:tc>
      </w:tr>
      <w:tr w:rsidR="00E41421" w:rsidRPr="009645C2" w14:paraId="0C76DFFA" w14:textId="77777777" w:rsidTr="13B3DE7C">
        <w:tc>
          <w:tcPr>
            <w:tcW w:w="1373" w:type="dxa"/>
            <w:vAlign w:val="center"/>
          </w:tcPr>
          <w:p w14:paraId="730DDF77" w14:textId="77777777" w:rsidR="00ED373E" w:rsidRPr="009645C2" w:rsidRDefault="00076BF2" w:rsidP="00F617D8">
            <w:pPr>
              <w:tabs>
                <w:tab w:val="left" w:pos="2508"/>
              </w:tabs>
              <w:jc w:val="center"/>
              <w:rPr>
                <w:rFonts w:asciiTheme="minorHAnsi" w:hAnsiTheme="minorHAnsi" w:cstheme="minorHAnsi"/>
                <w:b/>
                <w:sz w:val="22"/>
                <w:szCs w:val="22"/>
                <w:lang w:val="en-GB"/>
              </w:rPr>
            </w:pPr>
            <w:r w:rsidRPr="009645C2">
              <w:rPr>
                <w:rFonts w:asciiTheme="minorHAnsi" w:hAnsiTheme="minorHAnsi" w:cstheme="minorHAnsi"/>
                <w:b/>
                <w:sz w:val="22"/>
                <w:szCs w:val="22"/>
                <w:lang w:val="en-GB"/>
              </w:rPr>
              <w:t>Phase 3</w:t>
            </w:r>
          </w:p>
          <w:p w14:paraId="7642C4E0" w14:textId="77777777" w:rsidR="00ED373E" w:rsidRPr="009645C2" w:rsidRDefault="00ED373E" w:rsidP="00F617D8">
            <w:pPr>
              <w:tabs>
                <w:tab w:val="left" w:pos="2508"/>
              </w:tabs>
              <w:jc w:val="center"/>
              <w:rPr>
                <w:rFonts w:asciiTheme="minorHAnsi" w:hAnsiTheme="minorHAnsi" w:cstheme="minorHAnsi"/>
                <w:sz w:val="22"/>
                <w:szCs w:val="22"/>
                <w:lang w:val="en-GB"/>
              </w:rPr>
            </w:pPr>
          </w:p>
        </w:tc>
        <w:tc>
          <w:tcPr>
            <w:tcW w:w="2024" w:type="dxa"/>
            <w:vAlign w:val="center"/>
          </w:tcPr>
          <w:p w14:paraId="7A87ADE6" w14:textId="77777777" w:rsidR="00ED373E" w:rsidRPr="009645C2" w:rsidRDefault="00076BF2" w:rsidP="00F617D8">
            <w:pPr>
              <w:tabs>
                <w:tab w:val="left" w:pos="2508"/>
              </w:tabs>
              <w:rPr>
                <w:rFonts w:asciiTheme="minorHAnsi" w:hAnsiTheme="minorHAnsi" w:cstheme="minorHAnsi"/>
                <w:sz w:val="22"/>
                <w:szCs w:val="22"/>
                <w:lang w:val="en-GB"/>
              </w:rPr>
            </w:pPr>
            <w:r w:rsidRPr="009645C2">
              <w:rPr>
                <w:rFonts w:asciiTheme="minorHAnsi" w:hAnsiTheme="minorHAnsi" w:cstheme="minorHAnsi"/>
                <w:sz w:val="22"/>
                <w:szCs w:val="22"/>
                <w:lang w:val="en-GB"/>
              </w:rPr>
              <w:t>Post-field work activities, preparation of documents</w:t>
            </w:r>
          </w:p>
          <w:p w14:paraId="42273961" w14:textId="77777777" w:rsidR="00ED373E" w:rsidRPr="009645C2" w:rsidRDefault="00ED373E" w:rsidP="00F617D8">
            <w:pPr>
              <w:tabs>
                <w:tab w:val="left" w:pos="2508"/>
              </w:tabs>
              <w:rPr>
                <w:rFonts w:asciiTheme="minorHAnsi" w:hAnsiTheme="minorHAnsi" w:cstheme="minorHAnsi"/>
                <w:sz w:val="22"/>
                <w:szCs w:val="22"/>
                <w:lang w:val="en-GB"/>
              </w:rPr>
            </w:pPr>
          </w:p>
        </w:tc>
        <w:tc>
          <w:tcPr>
            <w:tcW w:w="4962" w:type="dxa"/>
            <w:vAlign w:val="center"/>
          </w:tcPr>
          <w:p w14:paraId="75D11C92" w14:textId="614FAF28" w:rsidR="00986096" w:rsidRPr="009645C2" w:rsidRDefault="43100852" w:rsidP="13B3DE7C">
            <w:pPr>
              <w:tabs>
                <w:tab w:val="left" w:pos="2508"/>
              </w:tabs>
              <w:rPr>
                <w:rFonts w:asciiTheme="minorHAnsi" w:hAnsiTheme="minorHAnsi" w:cstheme="minorBidi"/>
                <w:sz w:val="22"/>
                <w:szCs w:val="22"/>
                <w:lang w:val="en-GB"/>
              </w:rPr>
            </w:pPr>
            <w:r w:rsidRPr="13B3DE7C">
              <w:rPr>
                <w:rFonts w:asciiTheme="minorHAnsi" w:hAnsiTheme="minorHAnsi" w:cstheme="minorBidi"/>
                <w:sz w:val="22"/>
                <w:szCs w:val="22"/>
                <w:lang w:val="en-GB"/>
              </w:rPr>
              <w:t xml:space="preserve">Collate and share </w:t>
            </w:r>
            <w:r w:rsidR="00730311">
              <w:rPr>
                <w:rFonts w:asciiTheme="minorHAnsi" w:hAnsiTheme="minorHAnsi" w:cstheme="minorBidi"/>
                <w:sz w:val="22"/>
                <w:szCs w:val="22"/>
                <w:lang w:val="en-GB"/>
              </w:rPr>
              <w:t>r</w:t>
            </w:r>
            <w:r w:rsidRPr="13B3DE7C">
              <w:rPr>
                <w:rFonts w:asciiTheme="minorHAnsi" w:hAnsiTheme="minorHAnsi" w:cstheme="minorBidi"/>
                <w:sz w:val="22"/>
                <w:szCs w:val="22"/>
                <w:lang w:val="en-GB"/>
              </w:rPr>
              <w:t xml:space="preserve">aw </w:t>
            </w:r>
            <w:r w:rsidR="00730311">
              <w:rPr>
                <w:rFonts w:asciiTheme="minorHAnsi" w:hAnsiTheme="minorHAnsi" w:cstheme="minorBidi"/>
                <w:sz w:val="22"/>
                <w:szCs w:val="22"/>
                <w:lang w:val="en-GB"/>
              </w:rPr>
              <w:t>d</w:t>
            </w:r>
            <w:r w:rsidRPr="13B3DE7C">
              <w:rPr>
                <w:rFonts w:asciiTheme="minorHAnsi" w:hAnsiTheme="minorHAnsi" w:cstheme="minorBidi"/>
                <w:sz w:val="22"/>
                <w:szCs w:val="22"/>
                <w:lang w:val="en-GB"/>
              </w:rPr>
              <w:t>ata,</w:t>
            </w:r>
            <w:r w:rsidR="21390980" w:rsidRPr="13B3DE7C">
              <w:rPr>
                <w:rFonts w:asciiTheme="minorHAnsi" w:hAnsiTheme="minorHAnsi" w:cstheme="minorBidi"/>
                <w:sz w:val="22"/>
                <w:szCs w:val="22"/>
                <w:lang w:val="en-GB"/>
              </w:rPr>
              <w:t xml:space="preserve"> </w:t>
            </w:r>
            <w:r w:rsidR="00730311" w:rsidRPr="13B3DE7C">
              <w:rPr>
                <w:rFonts w:asciiTheme="minorHAnsi" w:hAnsiTheme="minorHAnsi" w:cstheme="minorBidi"/>
                <w:sz w:val="22"/>
                <w:szCs w:val="22"/>
                <w:lang w:val="en-GB"/>
              </w:rPr>
              <w:t>analyse</w:t>
            </w:r>
            <w:r w:rsidR="118CBF77" w:rsidRPr="13B3DE7C">
              <w:rPr>
                <w:rFonts w:asciiTheme="minorHAnsi" w:hAnsiTheme="minorHAnsi" w:cstheme="minorBidi"/>
                <w:sz w:val="22"/>
                <w:szCs w:val="22"/>
                <w:lang w:val="en-GB"/>
              </w:rPr>
              <w:t xml:space="preserve"> data, </w:t>
            </w:r>
            <w:r w:rsidR="5E3165E6" w:rsidRPr="13B3DE7C">
              <w:rPr>
                <w:rFonts w:asciiTheme="minorHAnsi" w:hAnsiTheme="minorHAnsi" w:cstheme="minorBidi"/>
                <w:sz w:val="22"/>
                <w:szCs w:val="22"/>
                <w:lang w:val="en-GB"/>
              </w:rPr>
              <w:t>Prepare</w:t>
            </w:r>
            <w:r w:rsidR="118CBF77" w:rsidRPr="13B3DE7C">
              <w:rPr>
                <w:rFonts w:asciiTheme="minorHAnsi" w:hAnsiTheme="minorHAnsi" w:cstheme="minorBidi"/>
                <w:sz w:val="22"/>
                <w:szCs w:val="22"/>
                <w:lang w:val="en-GB"/>
              </w:rPr>
              <w:t xml:space="preserve"> and submit project deliverables (Assessment documents and report</w:t>
            </w:r>
            <w:r w:rsidR="0703B56C" w:rsidRPr="13B3DE7C">
              <w:rPr>
                <w:rFonts w:asciiTheme="minorHAnsi" w:hAnsiTheme="minorHAnsi" w:cstheme="minorBidi"/>
                <w:sz w:val="22"/>
                <w:szCs w:val="22"/>
                <w:lang w:val="en-GB"/>
              </w:rPr>
              <w:t>, i</w:t>
            </w:r>
            <w:r w:rsidR="118CBF77" w:rsidRPr="13B3DE7C">
              <w:rPr>
                <w:rFonts w:asciiTheme="minorHAnsi" w:hAnsiTheme="minorHAnsi" w:cstheme="minorBidi"/>
                <w:sz w:val="22"/>
                <w:szCs w:val="22"/>
                <w:lang w:val="en-GB"/>
              </w:rPr>
              <w:t>ncluding recommendations)</w:t>
            </w:r>
            <w:r w:rsidR="00730311">
              <w:rPr>
                <w:rFonts w:asciiTheme="minorHAnsi" w:hAnsiTheme="minorHAnsi" w:cstheme="minorBidi"/>
                <w:sz w:val="22"/>
                <w:szCs w:val="22"/>
                <w:lang w:val="en-GB"/>
              </w:rPr>
              <w:t xml:space="preserve"> - </w:t>
            </w:r>
            <w:r w:rsidR="00730311" w:rsidRPr="00730311">
              <w:rPr>
                <w:rFonts w:asciiTheme="minorHAnsi" w:hAnsiTheme="minorHAnsi" w:cstheme="minorBidi"/>
                <w:sz w:val="22"/>
                <w:szCs w:val="22"/>
                <w:lang w:val="en-GB"/>
              </w:rPr>
              <w:t>A data analysis plan will be shared with the consultant</w:t>
            </w:r>
          </w:p>
          <w:p w14:paraId="7242012D" w14:textId="77777777" w:rsidR="00ED373E" w:rsidRPr="009645C2" w:rsidRDefault="00ED373E" w:rsidP="00F617D8">
            <w:pPr>
              <w:tabs>
                <w:tab w:val="left" w:pos="2508"/>
              </w:tabs>
              <w:rPr>
                <w:rFonts w:asciiTheme="minorHAnsi" w:hAnsiTheme="minorHAnsi" w:cstheme="minorHAnsi"/>
                <w:sz w:val="22"/>
                <w:szCs w:val="22"/>
                <w:lang w:val="en-GB"/>
              </w:rPr>
            </w:pPr>
          </w:p>
        </w:tc>
        <w:tc>
          <w:tcPr>
            <w:tcW w:w="1574" w:type="dxa"/>
            <w:vAlign w:val="center"/>
          </w:tcPr>
          <w:p w14:paraId="69340A2A" w14:textId="77777777" w:rsidR="00ED373E" w:rsidRPr="009645C2" w:rsidRDefault="00076BF2" w:rsidP="00F617D8">
            <w:pPr>
              <w:tabs>
                <w:tab w:val="left" w:pos="2508"/>
              </w:tabs>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1.5 </w:t>
            </w:r>
            <w:r w:rsidR="000B20AA" w:rsidRPr="009645C2">
              <w:rPr>
                <w:rFonts w:asciiTheme="minorHAnsi" w:hAnsiTheme="minorHAnsi" w:cstheme="minorHAnsi"/>
                <w:sz w:val="22"/>
                <w:szCs w:val="22"/>
                <w:lang w:val="en-GB"/>
              </w:rPr>
              <w:t>weeks</w:t>
            </w:r>
          </w:p>
        </w:tc>
      </w:tr>
    </w:tbl>
    <w:p w14:paraId="477B30D1" w14:textId="77777777" w:rsidR="000B20AA" w:rsidRPr="009645C2" w:rsidRDefault="00076BF2" w:rsidP="00AF75AD">
      <w:pPr>
        <w:pStyle w:val="Heading2"/>
        <w:spacing w:after="0" w:afterAutospacing="0"/>
        <w:rPr>
          <w:rFonts w:asciiTheme="minorHAnsi" w:hAnsiTheme="minorHAnsi" w:cstheme="minorHAnsi"/>
          <w:sz w:val="22"/>
          <w:szCs w:val="22"/>
        </w:rPr>
      </w:pPr>
      <w:r w:rsidRPr="009645C2">
        <w:rPr>
          <w:rFonts w:asciiTheme="minorHAnsi" w:hAnsiTheme="minorHAnsi" w:cstheme="minorHAnsi"/>
          <w:sz w:val="22"/>
          <w:szCs w:val="22"/>
        </w:rPr>
        <w:t xml:space="preserve">The Consultant: </w:t>
      </w:r>
    </w:p>
    <w:p w14:paraId="5C0CA834" w14:textId="77777777" w:rsidR="000B20AA" w:rsidRPr="009645C2" w:rsidRDefault="00076BF2" w:rsidP="000B20AA">
      <w:p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Under this Terms of Reference (</w:t>
      </w:r>
      <w:proofErr w:type="spellStart"/>
      <w:r w:rsidRPr="009645C2">
        <w:rPr>
          <w:rFonts w:asciiTheme="minorHAnsi" w:hAnsiTheme="minorHAnsi" w:cstheme="minorHAnsi"/>
          <w:sz w:val="22"/>
          <w:szCs w:val="22"/>
          <w:lang w:val="en-GB"/>
        </w:rPr>
        <w:t>ToR</w:t>
      </w:r>
      <w:proofErr w:type="spellEnd"/>
      <w:r w:rsidRPr="009645C2">
        <w:rPr>
          <w:rFonts w:asciiTheme="minorHAnsi" w:hAnsiTheme="minorHAnsi" w:cstheme="minorHAnsi"/>
          <w:sz w:val="22"/>
          <w:szCs w:val="22"/>
          <w:lang w:val="en-GB"/>
        </w:rPr>
        <w:t xml:space="preserve">) will act as the lead on all components of the HFA. In this role, the Consultant will be responsible for </w:t>
      </w:r>
    </w:p>
    <w:p w14:paraId="6C9DAA68" w14:textId="77777777" w:rsidR="000B20AA" w:rsidRPr="009645C2" w:rsidRDefault="000B20AA" w:rsidP="000B20AA">
      <w:pPr>
        <w:autoSpaceDE w:val="0"/>
        <w:autoSpaceDN w:val="0"/>
        <w:adjustRightInd w:val="0"/>
        <w:jc w:val="both"/>
        <w:rPr>
          <w:rFonts w:asciiTheme="minorHAnsi" w:hAnsiTheme="minorHAnsi" w:cstheme="minorHAnsi"/>
          <w:sz w:val="22"/>
          <w:szCs w:val="22"/>
          <w:lang w:val="en-GB"/>
        </w:rPr>
      </w:pPr>
    </w:p>
    <w:p w14:paraId="779F379D" w14:textId="77777777" w:rsidR="000B20AA"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Ensuring access to health facilities</w:t>
      </w:r>
    </w:p>
    <w:p w14:paraId="3225682A" w14:textId="77777777" w:rsidR="000B20AA"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lastRenderedPageBreak/>
        <w:t>Review project documents, including the performance measurement framework (PMF), baseline study report, and qualitative gender equality and inclusion (GEI) assessment if available.</w:t>
      </w:r>
    </w:p>
    <w:p w14:paraId="6019DCE9" w14:textId="77777777" w:rsidR="000B20AA"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Develop </w:t>
      </w:r>
      <w:r w:rsidR="002A402C" w:rsidRPr="009645C2">
        <w:rPr>
          <w:rFonts w:asciiTheme="minorHAnsi" w:hAnsiTheme="minorHAnsi" w:cstheme="minorHAnsi"/>
          <w:sz w:val="22"/>
          <w:szCs w:val="22"/>
          <w:lang w:val="en-GB"/>
        </w:rPr>
        <w:t xml:space="preserve">an </w:t>
      </w:r>
      <w:r w:rsidRPr="009645C2">
        <w:rPr>
          <w:rFonts w:asciiTheme="minorHAnsi" w:hAnsiTheme="minorHAnsi" w:cstheme="minorHAnsi"/>
          <w:sz w:val="22"/>
          <w:szCs w:val="22"/>
          <w:lang w:val="en-GB"/>
        </w:rPr>
        <w:t xml:space="preserve">inception report, including </w:t>
      </w:r>
      <w:r w:rsidR="002A402C" w:rsidRPr="009645C2">
        <w:rPr>
          <w:rFonts w:asciiTheme="minorHAnsi" w:hAnsiTheme="minorHAnsi" w:cstheme="minorHAnsi"/>
          <w:sz w:val="22"/>
          <w:szCs w:val="22"/>
          <w:lang w:val="en-GB"/>
        </w:rPr>
        <w:t xml:space="preserve">a </w:t>
      </w:r>
      <w:r w:rsidRPr="009645C2">
        <w:rPr>
          <w:rFonts w:asciiTheme="minorHAnsi" w:hAnsiTheme="minorHAnsi" w:cstheme="minorHAnsi"/>
          <w:sz w:val="22"/>
          <w:szCs w:val="22"/>
          <w:lang w:val="en-GB"/>
        </w:rPr>
        <w:t>data analysis plan, and incorporate all feedback from</w:t>
      </w:r>
      <w:r w:rsidR="002A402C" w:rsidRPr="009645C2">
        <w:rPr>
          <w:rFonts w:asciiTheme="minorHAnsi" w:hAnsiTheme="minorHAnsi" w:cstheme="minorHAnsi"/>
          <w:sz w:val="22"/>
          <w:szCs w:val="22"/>
          <w:lang w:val="en-GB"/>
        </w:rPr>
        <w:t xml:space="preserve"> </w:t>
      </w:r>
      <w:r w:rsidRPr="009645C2">
        <w:rPr>
          <w:rFonts w:asciiTheme="minorHAnsi" w:hAnsiTheme="minorHAnsi" w:cstheme="minorHAnsi"/>
          <w:sz w:val="22"/>
          <w:szCs w:val="22"/>
          <w:lang w:val="en-GB"/>
        </w:rPr>
        <w:t>Plan</w:t>
      </w:r>
      <w:r w:rsidR="002A402C" w:rsidRPr="009645C2">
        <w:rPr>
          <w:rFonts w:asciiTheme="minorHAnsi" w:hAnsiTheme="minorHAnsi" w:cstheme="minorHAnsi"/>
          <w:sz w:val="22"/>
          <w:szCs w:val="22"/>
          <w:lang w:val="en-GB"/>
        </w:rPr>
        <w:t xml:space="preserve"> International.</w:t>
      </w:r>
      <w:r w:rsidRPr="009645C2">
        <w:rPr>
          <w:rFonts w:asciiTheme="minorHAnsi" w:hAnsiTheme="minorHAnsi" w:cstheme="minorHAnsi"/>
          <w:sz w:val="22"/>
          <w:szCs w:val="22"/>
          <w:lang w:val="en-GB"/>
        </w:rPr>
        <w:t xml:space="preserve"> </w:t>
      </w:r>
    </w:p>
    <w:p w14:paraId="5B3CC5B0" w14:textId="77777777" w:rsidR="006A65F6"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Conduct extensive desk research and analyses of existing content (Including but not limited to the above-listed project documents) based on cultural context as well as required project outcomes.</w:t>
      </w:r>
    </w:p>
    <w:p w14:paraId="4578D21F" w14:textId="77777777" w:rsidR="006A65F6"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Obtain research ethical approvals where needed, including paying special attention to the unique ethical considerations of doing studies/research with and about children and young people, health workers and users of health services, and on highly sensitive topics (i.e. child protection issues including GBV, and ASRHR)</w:t>
      </w:r>
    </w:p>
    <w:p w14:paraId="4721B94A" w14:textId="2FBD4EA7" w:rsidR="006A65F6"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Recruit enumerators/data collectors and field supervisors and data entry clerks (if necessary) ensuring gender balance.</w:t>
      </w:r>
    </w:p>
    <w:p w14:paraId="73CE3767" w14:textId="77777777" w:rsidR="006A65F6"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Prepare a plan for carrying out the field data collection. </w:t>
      </w:r>
    </w:p>
    <w:p w14:paraId="49305D5C" w14:textId="77777777" w:rsidR="006A65F6"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Data collection methods with technical inputs from Plan Nigeria and CNO M&amp;E technical team.</w:t>
      </w:r>
    </w:p>
    <w:p w14:paraId="5F7A5E79" w14:textId="77777777" w:rsidR="006A65F6"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Oversee data collection including piloting, supervision and </w:t>
      </w:r>
      <w:r w:rsidR="002A402C" w:rsidRPr="009645C2">
        <w:rPr>
          <w:rFonts w:asciiTheme="minorHAnsi" w:hAnsiTheme="minorHAnsi" w:cstheme="minorHAnsi"/>
          <w:sz w:val="22"/>
          <w:szCs w:val="22"/>
          <w:lang w:val="en-GB"/>
        </w:rPr>
        <w:t>spot-checking</w:t>
      </w:r>
      <w:r w:rsidRPr="009645C2">
        <w:rPr>
          <w:rFonts w:asciiTheme="minorHAnsi" w:hAnsiTheme="minorHAnsi" w:cstheme="minorHAnsi"/>
          <w:sz w:val="22"/>
          <w:szCs w:val="22"/>
          <w:lang w:val="en-GB"/>
        </w:rPr>
        <w:t>;</w:t>
      </w:r>
    </w:p>
    <w:p w14:paraId="74872FCE" w14:textId="77777777" w:rsidR="006A65F6"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Oversee data entry as per </w:t>
      </w:r>
      <w:r w:rsidR="002A402C" w:rsidRPr="009645C2">
        <w:rPr>
          <w:rFonts w:asciiTheme="minorHAnsi" w:hAnsiTheme="minorHAnsi" w:cstheme="minorHAnsi"/>
          <w:sz w:val="22"/>
          <w:szCs w:val="22"/>
          <w:lang w:val="en-GB"/>
        </w:rPr>
        <w:t>agreed-upon</w:t>
      </w:r>
      <w:r w:rsidRPr="009645C2">
        <w:rPr>
          <w:rFonts w:asciiTheme="minorHAnsi" w:hAnsiTheme="minorHAnsi" w:cstheme="minorHAnsi"/>
          <w:sz w:val="22"/>
          <w:szCs w:val="22"/>
          <w:lang w:val="en-GB"/>
        </w:rPr>
        <w:t xml:space="preserve"> software and data entry protocols established;</w:t>
      </w:r>
    </w:p>
    <w:p w14:paraId="0141E89A" w14:textId="77777777" w:rsidR="006A65F6"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Ensure all original data collection (whether in paper or electric form) of raw data are maintained and submitted to Plan International Nigeria, as well as training tools, with the final data</w:t>
      </w:r>
    </w:p>
    <w:p w14:paraId="58850BAC" w14:textId="77777777" w:rsidR="006A65F6"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Ensure strict adherence to COVID-19 protocols including local and National Government guidance.</w:t>
      </w:r>
    </w:p>
    <w:p w14:paraId="031DBA61" w14:textId="77777777" w:rsidR="006A65F6"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Write the report of the study, incorporating the comments from Plan International Canada and Plan International Nigeria and the data sharing workshop.</w:t>
      </w:r>
    </w:p>
    <w:p w14:paraId="2683C19A" w14:textId="77777777" w:rsidR="006A65F6"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Collaborate with Plan International to integrate all feedback provided to create a final report.</w:t>
      </w:r>
    </w:p>
    <w:p w14:paraId="27A70ACA" w14:textId="77777777" w:rsidR="006A65F6" w:rsidRPr="009645C2" w:rsidRDefault="00076BF2" w:rsidP="00D54A8A">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The Consultant will be responsible for engaging personnel and other logistics. All costs associated with the conduct of the study will be the sole responsibility of the engaged Consultant and should be incorporated in the financial proposal.</w:t>
      </w:r>
    </w:p>
    <w:p w14:paraId="4E55A9B2" w14:textId="4B4F0CA5" w:rsidR="00DA57FD" w:rsidRDefault="00076BF2" w:rsidP="00DA57FD">
      <w:pPr>
        <w:pStyle w:val="ListParagraph"/>
        <w:numPr>
          <w:ilvl w:val="0"/>
          <w:numId w:val="14"/>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Arrange logistics for the transport of enumerators and field supervisors.</w:t>
      </w:r>
    </w:p>
    <w:p w14:paraId="32A4FD1E" w14:textId="77777777" w:rsidR="00816677" w:rsidRPr="00816677" w:rsidRDefault="00816677" w:rsidP="00816677">
      <w:pPr>
        <w:autoSpaceDE w:val="0"/>
        <w:autoSpaceDN w:val="0"/>
        <w:adjustRightInd w:val="0"/>
        <w:jc w:val="both"/>
        <w:rPr>
          <w:rFonts w:asciiTheme="minorHAnsi" w:hAnsiTheme="minorHAnsi" w:cstheme="minorHAnsi"/>
          <w:sz w:val="22"/>
          <w:szCs w:val="22"/>
          <w:lang w:val="en-GB"/>
        </w:rPr>
      </w:pPr>
    </w:p>
    <w:p w14:paraId="475BE1FD" w14:textId="77777777" w:rsidR="00DA57FD" w:rsidRDefault="00DA57FD" w:rsidP="00AF75AD">
      <w:pPr>
        <w:pStyle w:val="Heading3"/>
        <w:rPr>
          <w:rFonts w:asciiTheme="minorHAnsi" w:hAnsiTheme="minorHAnsi" w:cstheme="minorHAnsi"/>
          <w:sz w:val="22"/>
          <w:szCs w:val="22"/>
        </w:rPr>
      </w:pPr>
      <w:r>
        <w:rPr>
          <w:rFonts w:asciiTheme="minorHAnsi" w:hAnsiTheme="minorHAnsi" w:cstheme="minorHAnsi"/>
          <w:sz w:val="22"/>
          <w:szCs w:val="22"/>
        </w:rPr>
        <w:t xml:space="preserve">List of Indicators to be assessed in the assessment </w:t>
      </w:r>
    </w:p>
    <w:tbl>
      <w:tblPr>
        <w:tblW w:w="9173"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56"/>
        <w:gridCol w:w="5684"/>
        <w:gridCol w:w="69"/>
      </w:tblGrid>
      <w:tr w:rsidR="00C80683" w:rsidRPr="00C80683" w14:paraId="565A8650" w14:textId="77777777" w:rsidTr="13B3DE7C">
        <w:trPr>
          <w:gridAfter w:val="1"/>
          <w:wAfter w:w="69" w:type="dxa"/>
        </w:trPr>
        <w:tc>
          <w:tcPr>
            <w:tcW w:w="3364" w:type="dxa"/>
            <w:shd w:val="clear" w:color="auto" w:fill="auto"/>
          </w:tcPr>
          <w:p w14:paraId="0F6CD35F" w14:textId="77777777" w:rsidR="00C80683" w:rsidRPr="00C80683" w:rsidRDefault="00C80683" w:rsidP="00C80683">
            <w:pPr>
              <w:jc w:val="both"/>
              <w:rPr>
                <w:rFonts w:ascii="Plantagenet Cherokee" w:hAnsi="Plantagenet Cherokee" w:cs="Arial"/>
                <w:b/>
                <w:sz w:val="22"/>
                <w:szCs w:val="22"/>
              </w:rPr>
            </w:pPr>
            <w:r w:rsidRPr="00C80683">
              <w:rPr>
                <w:rFonts w:ascii="Plantagenet Cherokee" w:hAnsi="Plantagenet Cherokee" w:cs="Arial"/>
                <w:b/>
                <w:sz w:val="22"/>
                <w:szCs w:val="22"/>
              </w:rPr>
              <w:t>Domains</w:t>
            </w:r>
          </w:p>
        </w:tc>
        <w:tc>
          <w:tcPr>
            <w:tcW w:w="5740" w:type="dxa"/>
            <w:gridSpan w:val="2"/>
            <w:shd w:val="clear" w:color="auto" w:fill="auto"/>
          </w:tcPr>
          <w:p w14:paraId="5CF5A226" w14:textId="77777777" w:rsidR="00C80683" w:rsidRPr="00C80683" w:rsidRDefault="00C80683" w:rsidP="00C80683">
            <w:pPr>
              <w:jc w:val="both"/>
              <w:rPr>
                <w:rFonts w:ascii="Plantagenet Cherokee" w:hAnsi="Plantagenet Cherokee" w:cs="Arial"/>
                <w:b/>
                <w:sz w:val="22"/>
                <w:szCs w:val="22"/>
              </w:rPr>
            </w:pPr>
            <w:r w:rsidRPr="00C80683">
              <w:rPr>
                <w:rFonts w:ascii="Plantagenet Cherokee" w:hAnsi="Plantagenet Cherokee" w:cs="Arial"/>
                <w:b/>
                <w:sz w:val="22"/>
                <w:szCs w:val="22"/>
              </w:rPr>
              <w:t>Indicators</w:t>
            </w:r>
          </w:p>
        </w:tc>
      </w:tr>
      <w:tr w:rsidR="00C80683" w:rsidRPr="00C80683" w14:paraId="3EE084C1" w14:textId="77777777" w:rsidTr="13B3DE7C">
        <w:trPr>
          <w:gridAfter w:val="1"/>
          <w:wAfter w:w="69" w:type="dxa"/>
        </w:trPr>
        <w:tc>
          <w:tcPr>
            <w:tcW w:w="9104" w:type="dxa"/>
            <w:gridSpan w:val="3"/>
            <w:shd w:val="clear" w:color="auto" w:fill="auto"/>
          </w:tcPr>
          <w:p w14:paraId="69DF843A" w14:textId="77777777" w:rsidR="00C80683" w:rsidRPr="00C80683" w:rsidRDefault="00C80683" w:rsidP="00C80683">
            <w:pPr>
              <w:jc w:val="both"/>
              <w:rPr>
                <w:rFonts w:ascii="Plantagenet Cherokee" w:hAnsi="Plantagenet Cherokee" w:cs="Arial"/>
                <w:b/>
                <w:sz w:val="22"/>
                <w:szCs w:val="22"/>
              </w:rPr>
            </w:pPr>
            <w:r w:rsidRPr="00C80683">
              <w:rPr>
                <w:rFonts w:ascii="Plantagenet Cherokee" w:hAnsi="Plantagenet Cherokee" w:cs="Arial"/>
                <w:b/>
                <w:sz w:val="22"/>
                <w:szCs w:val="22"/>
              </w:rPr>
              <w:t>Service availability</w:t>
            </w:r>
          </w:p>
        </w:tc>
      </w:tr>
      <w:tr w:rsidR="00C80683" w:rsidRPr="00C80683" w14:paraId="7B012DF7" w14:textId="77777777" w:rsidTr="13B3DE7C">
        <w:trPr>
          <w:gridAfter w:val="1"/>
          <w:wAfter w:w="69" w:type="dxa"/>
        </w:trPr>
        <w:tc>
          <w:tcPr>
            <w:tcW w:w="3364" w:type="dxa"/>
            <w:shd w:val="clear" w:color="auto" w:fill="auto"/>
          </w:tcPr>
          <w:p w14:paraId="4651B83B"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Health workforce</w:t>
            </w:r>
          </w:p>
        </w:tc>
        <w:tc>
          <w:tcPr>
            <w:tcW w:w="5740" w:type="dxa"/>
            <w:gridSpan w:val="2"/>
            <w:shd w:val="clear" w:color="auto" w:fill="auto"/>
          </w:tcPr>
          <w:p w14:paraId="48157A49" w14:textId="77777777" w:rsidR="00C80683" w:rsidRPr="00772623" w:rsidRDefault="00C80683" w:rsidP="00772623">
            <w:pPr>
              <w:rPr>
                <w:rFonts w:ascii="Franklin Gothic Book" w:hAnsi="Franklin Gothic Book" w:cs="Calibri"/>
                <w:color w:val="000000"/>
                <w:sz w:val="20"/>
                <w:szCs w:val="20"/>
              </w:rPr>
            </w:pPr>
            <w:r w:rsidRPr="00772623">
              <w:rPr>
                <w:rFonts w:ascii="Franklin Gothic Book" w:hAnsi="Franklin Gothic Book" w:cs="Calibri"/>
                <w:color w:val="000000"/>
                <w:sz w:val="20"/>
                <w:szCs w:val="20"/>
              </w:rPr>
              <w:t>Number of staff per category per health facility/catchment population</w:t>
            </w:r>
          </w:p>
        </w:tc>
      </w:tr>
      <w:tr w:rsidR="00C80683" w:rsidRPr="00C80683" w14:paraId="523F28FE" w14:textId="77777777" w:rsidTr="13B3DE7C">
        <w:trPr>
          <w:gridAfter w:val="1"/>
          <w:wAfter w:w="69" w:type="dxa"/>
        </w:trPr>
        <w:tc>
          <w:tcPr>
            <w:tcW w:w="3364" w:type="dxa"/>
            <w:vMerge w:val="restart"/>
            <w:shd w:val="clear" w:color="auto" w:fill="auto"/>
          </w:tcPr>
          <w:p w14:paraId="774D48B3"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Infrastructure</w:t>
            </w:r>
          </w:p>
        </w:tc>
        <w:tc>
          <w:tcPr>
            <w:tcW w:w="5740" w:type="dxa"/>
            <w:gridSpan w:val="2"/>
            <w:shd w:val="clear" w:color="auto" w:fill="auto"/>
          </w:tcPr>
          <w:p w14:paraId="6AEAF17D" w14:textId="77777777" w:rsidR="00C80683" w:rsidRPr="00772623" w:rsidRDefault="00C80683" w:rsidP="00772623">
            <w:pPr>
              <w:rPr>
                <w:rFonts w:ascii="Franklin Gothic Book" w:hAnsi="Franklin Gothic Book" w:cs="Calibri"/>
                <w:color w:val="000000"/>
                <w:sz w:val="20"/>
                <w:szCs w:val="20"/>
              </w:rPr>
            </w:pPr>
            <w:r w:rsidRPr="00772623">
              <w:rPr>
                <w:rFonts w:ascii="Franklin Gothic Book" w:hAnsi="Franklin Gothic Book" w:cs="Calibri"/>
                <w:color w:val="000000"/>
                <w:sz w:val="20"/>
                <w:szCs w:val="20"/>
              </w:rPr>
              <w:t>Number of operating hours per health facility (&lt;,&gt; 24 hours)</w:t>
            </w:r>
          </w:p>
        </w:tc>
      </w:tr>
      <w:tr w:rsidR="00C80683" w:rsidRPr="00C80683" w14:paraId="160582FE" w14:textId="77777777" w:rsidTr="13B3DE7C">
        <w:trPr>
          <w:gridAfter w:val="1"/>
          <w:wAfter w:w="69" w:type="dxa"/>
        </w:trPr>
        <w:tc>
          <w:tcPr>
            <w:tcW w:w="3364" w:type="dxa"/>
            <w:vMerge/>
          </w:tcPr>
          <w:p w14:paraId="5C14775B" w14:textId="77777777" w:rsidR="00C80683" w:rsidRPr="00C80683" w:rsidRDefault="00C80683" w:rsidP="00C80683">
            <w:pPr>
              <w:jc w:val="both"/>
              <w:rPr>
                <w:rFonts w:ascii="Plantagenet Cherokee" w:hAnsi="Plantagenet Cherokee" w:cs="Arial"/>
                <w:i/>
                <w:sz w:val="22"/>
                <w:szCs w:val="22"/>
              </w:rPr>
            </w:pPr>
          </w:p>
        </w:tc>
        <w:tc>
          <w:tcPr>
            <w:tcW w:w="5740" w:type="dxa"/>
            <w:gridSpan w:val="2"/>
            <w:shd w:val="clear" w:color="auto" w:fill="auto"/>
          </w:tcPr>
          <w:p w14:paraId="1833CB28" w14:textId="77777777" w:rsidR="00C80683" w:rsidRPr="00772623" w:rsidRDefault="00C80683" w:rsidP="00772623">
            <w:pPr>
              <w:rPr>
                <w:rFonts w:ascii="Franklin Gothic Book" w:hAnsi="Franklin Gothic Book" w:cs="Calibri"/>
                <w:color w:val="000000"/>
                <w:sz w:val="20"/>
                <w:szCs w:val="20"/>
              </w:rPr>
            </w:pPr>
            <w:r w:rsidRPr="00772623">
              <w:rPr>
                <w:rFonts w:ascii="Franklin Gothic Book" w:hAnsi="Franklin Gothic Book" w:cs="Calibri"/>
                <w:color w:val="000000"/>
                <w:sz w:val="20"/>
                <w:szCs w:val="20"/>
              </w:rPr>
              <w:t>No of inpatient and no of maternity beds in the facility</w:t>
            </w:r>
          </w:p>
        </w:tc>
      </w:tr>
      <w:tr w:rsidR="00C80683" w:rsidRPr="00C80683" w14:paraId="58C33160" w14:textId="77777777" w:rsidTr="13B3DE7C">
        <w:trPr>
          <w:gridAfter w:val="1"/>
          <w:wAfter w:w="69" w:type="dxa"/>
        </w:trPr>
        <w:tc>
          <w:tcPr>
            <w:tcW w:w="3364" w:type="dxa"/>
            <w:vMerge w:val="restart"/>
            <w:shd w:val="clear" w:color="auto" w:fill="auto"/>
          </w:tcPr>
          <w:p w14:paraId="6C7F0C5C"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Availability of the following SRHR and MHPSS Services Outputs</w:t>
            </w:r>
          </w:p>
        </w:tc>
        <w:tc>
          <w:tcPr>
            <w:tcW w:w="5740" w:type="dxa"/>
            <w:gridSpan w:val="2"/>
            <w:shd w:val="clear" w:color="auto" w:fill="auto"/>
          </w:tcPr>
          <w:p w14:paraId="610A0734" w14:textId="77777777" w:rsidR="00C80683" w:rsidRPr="00C80683" w:rsidRDefault="00C80683" w:rsidP="00C80683">
            <w:pPr>
              <w:jc w:val="both"/>
              <w:rPr>
                <w:rFonts w:ascii="Plantagenet Cherokee" w:hAnsi="Plantagenet Cherokee" w:cs="Arial"/>
                <w:sz w:val="22"/>
                <w:szCs w:val="22"/>
              </w:rPr>
            </w:pPr>
          </w:p>
        </w:tc>
      </w:tr>
      <w:tr w:rsidR="00C80683" w:rsidRPr="00C80683" w14:paraId="72F726B6" w14:textId="77777777" w:rsidTr="13B3DE7C">
        <w:trPr>
          <w:gridAfter w:val="1"/>
          <w:wAfter w:w="69" w:type="dxa"/>
        </w:trPr>
        <w:tc>
          <w:tcPr>
            <w:tcW w:w="3364" w:type="dxa"/>
            <w:vMerge/>
          </w:tcPr>
          <w:p w14:paraId="534A27C2"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single" w:sz="4" w:space="0" w:color="00B0F0"/>
              <w:left w:val="single" w:sz="4" w:space="0" w:color="00B0F0"/>
              <w:bottom w:val="single" w:sz="4" w:space="0" w:color="00B0F0"/>
              <w:right w:val="single" w:sz="4" w:space="0" w:color="00B0F0"/>
            </w:tcBorders>
            <w:shd w:val="clear" w:color="auto" w:fill="auto"/>
            <w:vAlign w:val="center"/>
          </w:tcPr>
          <w:p w14:paraId="5EE42F4B" w14:textId="5F1A0821"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 xml:space="preserve">Family planning (including </w:t>
            </w:r>
            <w:r w:rsidR="00730311" w:rsidRPr="00C80683">
              <w:rPr>
                <w:rFonts w:ascii="Franklin Gothic Book" w:hAnsi="Franklin Gothic Book" w:cs="Calibri"/>
                <w:color w:val="000000"/>
                <w:sz w:val="20"/>
                <w:szCs w:val="20"/>
              </w:rPr>
              <w:t>counseling</w:t>
            </w:r>
            <w:r w:rsidRPr="00C80683">
              <w:rPr>
                <w:rFonts w:ascii="Franklin Gothic Book" w:hAnsi="Franklin Gothic Book" w:cs="Calibri"/>
                <w:color w:val="000000"/>
                <w:sz w:val="20"/>
                <w:szCs w:val="20"/>
              </w:rPr>
              <w:t>)</w:t>
            </w:r>
          </w:p>
        </w:tc>
      </w:tr>
      <w:tr w:rsidR="00C80683" w:rsidRPr="00C80683" w14:paraId="519D04C6" w14:textId="77777777" w:rsidTr="13B3DE7C">
        <w:trPr>
          <w:gridAfter w:val="1"/>
          <w:wAfter w:w="69" w:type="dxa"/>
        </w:trPr>
        <w:tc>
          <w:tcPr>
            <w:tcW w:w="3364" w:type="dxa"/>
            <w:vMerge/>
          </w:tcPr>
          <w:p w14:paraId="0E95057D"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06003925"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Antenatal care</w:t>
            </w:r>
          </w:p>
        </w:tc>
      </w:tr>
      <w:tr w:rsidR="00C80683" w:rsidRPr="00C80683" w14:paraId="019114D1" w14:textId="77777777" w:rsidTr="13B3DE7C">
        <w:trPr>
          <w:gridAfter w:val="1"/>
          <w:wAfter w:w="69" w:type="dxa"/>
        </w:trPr>
        <w:tc>
          <w:tcPr>
            <w:tcW w:w="3364" w:type="dxa"/>
            <w:vMerge/>
          </w:tcPr>
          <w:p w14:paraId="0FCD12F3"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495CA0C9"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Mother-to-child HIV prevention</w:t>
            </w:r>
          </w:p>
        </w:tc>
      </w:tr>
      <w:tr w:rsidR="00C80683" w:rsidRPr="00C80683" w14:paraId="54A9B869" w14:textId="77777777" w:rsidTr="13B3DE7C">
        <w:trPr>
          <w:gridAfter w:val="1"/>
          <w:wAfter w:w="69" w:type="dxa"/>
        </w:trPr>
        <w:tc>
          <w:tcPr>
            <w:tcW w:w="3364" w:type="dxa"/>
            <w:vMerge/>
          </w:tcPr>
          <w:p w14:paraId="35D84894"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45652783"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Safe delivery/Emergency obstetric and newborn care</w:t>
            </w:r>
          </w:p>
        </w:tc>
      </w:tr>
      <w:tr w:rsidR="00C80683" w:rsidRPr="00C80683" w14:paraId="73B89C69" w14:textId="77777777" w:rsidTr="13B3DE7C">
        <w:trPr>
          <w:gridAfter w:val="1"/>
          <w:wAfter w:w="69" w:type="dxa"/>
        </w:trPr>
        <w:tc>
          <w:tcPr>
            <w:tcW w:w="3364" w:type="dxa"/>
            <w:vMerge/>
          </w:tcPr>
          <w:p w14:paraId="0E147C99"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42FCB500"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Postnatal care</w:t>
            </w:r>
          </w:p>
        </w:tc>
      </w:tr>
      <w:tr w:rsidR="00C80683" w:rsidRPr="00C80683" w14:paraId="4A3AADEE" w14:textId="77777777" w:rsidTr="13B3DE7C">
        <w:trPr>
          <w:gridAfter w:val="1"/>
          <w:wAfter w:w="69" w:type="dxa"/>
        </w:trPr>
        <w:tc>
          <w:tcPr>
            <w:tcW w:w="3364" w:type="dxa"/>
            <w:vMerge/>
          </w:tcPr>
          <w:p w14:paraId="0C555911"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41468A76"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Post-abortion care</w:t>
            </w:r>
          </w:p>
        </w:tc>
      </w:tr>
      <w:tr w:rsidR="00C80683" w:rsidRPr="00C80683" w14:paraId="5BB071DA" w14:textId="77777777" w:rsidTr="13B3DE7C">
        <w:trPr>
          <w:gridAfter w:val="1"/>
          <w:wAfter w:w="69" w:type="dxa"/>
        </w:trPr>
        <w:tc>
          <w:tcPr>
            <w:tcW w:w="3364" w:type="dxa"/>
            <w:vMerge/>
          </w:tcPr>
          <w:p w14:paraId="482F4DDD"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59CAFF49"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Cervical/breast cancer screening</w:t>
            </w:r>
          </w:p>
        </w:tc>
      </w:tr>
      <w:tr w:rsidR="00C80683" w:rsidRPr="00C80683" w14:paraId="2EC60A90" w14:textId="77777777" w:rsidTr="13B3DE7C">
        <w:trPr>
          <w:gridAfter w:val="1"/>
          <w:wAfter w:w="69" w:type="dxa"/>
        </w:trPr>
        <w:tc>
          <w:tcPr>
            <w:tcW w:w="3364" w:type="dxa"/>
            <w:vMerge/>
          </w:tcPr>
          <w:p w14:paraId="1B0CAC56"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503C278C"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HIV testing and counseling</w:t>
            </w:r>
          </w:p>
        </w:tc>
      </w:tr>
      <w:tr w:rsidR="00C80683" w:rsidRPr="00C80683" w14:paraId="72917FA5" w14:textId="77777777" w:rsidTr="13B3DE7C">
        <w:trPr>
          <w:gridAfter w:val="1"/>
          <w:wAfter w:w="69" w:type="dxa"/>
        </w:trPr>
        <w:tc>
          <w:tcPr>
            <w:tcW w:w="3364" w:type="dxa"/>
            <w:vMerge/>
          </w:tcPr>
          <w:p w14:paraId="7E9014F2"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7880718F"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Sexually transmitted infections (STIs) testing and counselling (including HIV)</w:t>
            </w:r>
          </w:p>
        </w:tc>
      </w:tr>
      <w:tr w:rsidR="00C80683" w:rsidRPr="00C80683" w14:paraId="448C314A" w14:textId="77777777" w:rsidTr="13B3DE7C">
        <w:trPr>
          <w:gridAfter w:val="1"/>
          <w:wAfter w:w="69" w:type="dxa"/>
        </w:trPr>
        <w:tc>
          <w:tcPr>
            <w:tcW w:w="3364" w:type="dxa"/>
            <w:vMerge/>
          </w:tcPr>
          <w:p w14:paraId="52DAD128"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2F96BAE2"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STIs management</w:t>
            </w:r>
          </w:p>
        </w:tc>
      </w:tr>
      <w:tr w:rsidR="00C80683" w:rsidRPr="00C80683" w14:paraId="473EE299" w14:textId="77777777" w:rsidTr="13B3DE7C">
        <w:trPr>
          <w:gridAfter w:val="1"/>
          <w:wAfter w:w="69" w:type="dxa"/>
        </w:trPr>
        <w:tc>
          <w:tcPr>
            <w:tcW w:w="3364" w:type="dxa"/>
            <w:vMerge/>
          </w:tcPr>
          <w:p w14:paraId="514BBEC5"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61E27211"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Gender-based violence management (including sexual violence /rape) /referrals</w:t>
            </w:r>
          </w:p>
        </w:tc>
      </w:tr>
      <w:tr w:rsidR="00C80683" w:rsidRPr="00C80683" w14:paraId="22241DF7" w14:textId="77777777" w:rsidTr="13B3DE7C">
        <w:trPr>
          <w:gridAfter w:val="1"/>
          <w:wAfter w:w="69" w:type="dxa"/>
        </w:trPr>
        <w:tc>
          <w:tcPr>
            <w:tcW w:w="3364" w:type="dxa"/>
            <w:vMerge/>
          </w:tcPr>
          <w:p w14:paraId="5287DB0D"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40EB68E6"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 xml:space="preserve">Infertility </w:t>
            </w:r>
          </w:p>
        </w:tc>
      </w:tr>
      <w:tr w:rsidR="00C80683" w:rsidRPr="00C80683" w14:paraId="2826BEF1" w14:textId="77777777" w:rsidTr="13B3DE7C">
        <w:trPr>
          <w:gridAfter w:val="1"/>
          <w:wAfter w:w="69" w:type="dxa"/>
        </w:trPr>
        <w:tc>
          <w:tcPr>
            <w:tcW w:w="3364" w:type="dxa"/>
            <w:vMerge/>
          </w:tcPr>
          <w:p w14:paraId="5E9E6179"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7D0E4980"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Safe abortion</w:t>
            </w:r>
          </w:p>
        </w:tc>
      </w:tr>
      <w:tr w:rsidR="00C80683" w:rsidRPr="00C80683" w14:paraId="45ACC66C" w14:textId="77777777" w:rsidTr="13B3DE7C">
        <w:trPr>
          <w:gridAfter w:val="1"/>
          <w:wAfter w:w="69" w:type="dxa"/>
        </w:trPr>
        <w:tc>
          <w:tcPr>
            <w:tcW w:w="3364" w:type="dxa"/>
            <w:vMerge/>
          </w:tcPr>
          <w:p w14:paraId="7177FEBC"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237474AD"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Psychosocial support/mental health</w:t>
            </w:r>
          </w:p>
        </w:tc>
      </w:tr>
      <w:tr w:rsidR="00C80683" w:rsidRPr="00C80683" w14:paraId="3CAFAEE6" w14:textId="77777777" w:rsidTr="13B3DE7C">
        <w:trPr>
          <w:gridAfter w:val="1"/>
          <w:wAfter w:w="69" w:type="dxa"/>
        </w:trPr>
        <w:tc>
          <w:tcPr>
            <w:tcW w:w="3364" w:type="dxa"/>
            <w:vMerge/>
          </w:tcPr>
          <w:p w14:paraId="1044F235"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400C8DFB"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Menstrual hygiene/problems</w:t>
            </w:r>
          </w:p>
        </w:tc>
      </w:tr>
      <w:tr w:rsidR="00C80683" w:rsidRPr="00C80683" w14:paraId="7299A8AC" w14:textId="77777777" w:rsidTr="13B3DE7C">
        <w:trPr>
          <w:gridAfter w:val="1"/>
          <w:wAfter w:w="69" w:type="dxa"/>
        </w:trPr>
        <w:tc>
          <w:tcPr>
            <w:tcW w:w="3364" w:type="dxa"/>
            <w:vMerge/>
          </w:tcPr>
          <w:p w14:paraId="3AD589CB"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8" w:space="0" w:color="00B0F0"/>
              <w:right w:val="single" w:sz="4" w:space="0" w:color="00B0F0"/>
            </w:tcBorders>
            <w:shd w:val="clear" w:color="auto" w:fill="auto"/>
            <w:vAlign w:val="center"/>
          </w:tcPr>
          <w:p w14:paraId="2D13FB3A"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Physical and pubertal development   </w:t>
            </w:r>
          </w:p>
        </w:tc>
      </w:tr>
      <w:tr w:rsidR="00C80683" w:rsidRPr="00C80683" w14:paraId="5CE6D683" w14:textId="77777777" w:rsidTr="13B3DE7C">
        <w:trPr>
          <w:gridAfter w:val="1"/>
          <w:wAfter w:w="69" w:type="dxa"/>
        </w:trPr>
        <w:tc>
          <w:tcPr>
            <w:tcW w:w="3364" w:type="dxa"/>
            <w:vMerge/>
          </w:tcPr>
          <w:p w14:paraId="0BE8CF11"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single" w:sz="4" w:space="0" w:color="00B0F0"/>
              <w:left w:val="single" w:sz="4" w:space="0" w:color="00B0F0"/>
              <w:bottom w:val="single" w:sz="4" w:space="0" w:color="00B0F0"/>
              <w:right w:val="single" w:sz="4" w:space="0" w:color="00B0F0"/>
            </w:tcBorders>
            <w:shd w:val="clear" w:color="auto" w:fill="auto"/>
            <w:vAlign w:val="center"/>
          </w:tcPr>
          <w:p w14:paraId="7D5C66F6" w14:textId="194CF84C"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 xml:space="preserve">Family planning (including </w:t>
            </w:r>
            <w:r w:rsidR="00730311" w:rsidRPr="00C80683">
              <w:rPr>
                <w:rFonts w:ascii="Franklin Gothic Book" w:hAnsi="Franklin Gothic Book" w:cs="Calibri"/>
                <w:color w:val="000000"/>
                <w:sz w:val="20"/>
                <w:szCs w:val="20"/>
              </w:rPr>
              <w:t>counseling</w:t>
            </w:r>
            <w:r w:rsidRPr="00C80683">
              <w:rPr>
                <w:rFonts w:ascii="Franklin Gothic Book" w:hAnsi="Franklin Gothic Book" w:cs="Calibri"/>
                <w:color w:val="000000"/>
                <w:sz w:val="20"/>
                <w:szCs w:val="20"/>
              </w:rPr>
              <w:t>)</w:t>
            </w:r>
          </w:p>
        </w:tc>
      </w:tr>
      <w:tr w:rsidR="00C80683" w:rsidRPr="00C80683" w14:paraId="4DD8B041" w14:textId="77777777" w:rsidTr="13B3DE7C">
        <w:trPr>
          <w:gridAfter w:val="1"/>
          <w:wAfter w:w="69" w:type="dxa"/>
        </w:trPr>
        <w:tc>
          <w:tcPr>
            <w:tcW w:w="3364" w:type="dxa"/>
            <w:vMerge/>
          </w:tcPr>
          <w:p w14:paraId="1EC05634"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53B7D0F9"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Antenatal care</w:t>
            </w:r>
          </w:p>
        </w:tc>
      </w:tr>
      <w:tr w:rsidR="00C80683" w:rsidRPr="00C80683" w14:paraId="0FA643EB" w14:textId="77777777" w:rsidTr="13B3DE7C">
        <w:trPr>
          <w:gridAfter w:val="1"/>
          <w:wAfter w:w="69" w:type="dxa"/>
        </w:trPr>
        <w:tc>
          <w:tcPr>
            <w:tcW w:w="3364" w:type="dxa"/>
            <w:vMerge/>
          </w:tcPr>
          <w:p w14:paraId="0CEE989D"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38618133"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Mother-to-child HIV prevention</w:t>
            </w:r>
          </w:p>
        </w:tc>
      </w:tr>
      <w:tr w:rsidR="00C80683" w:rsidRPr="00C80683" w14:paraId="49FA64F8" w14:textId="77777777" w:rsidTr="13B3DE7C">
        <w:trPr>
          <w:gridAfter w:val="1"/>
          <w:wAfter w:w="69" w:type="dxa"/>
        </w:trPr>
        <w:tc>
          <w:tcPr>
            <w:tcW w:w="3364" w:type="dxa"/>
            <w:vMerge/>
          </w:tcPr>
          <w:p w14:paraId="78883F4C"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1DF137E7"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Safe delivery/Emergency obstetric and newborn care</w:t>
            </w:r>
          </w:p>
        </w:tc>
      </w:tr>
      <w:tr w:rsidR="00C80683" w:rsidRPr="00C80683" w14:paraId="40C56415" w14:textId="77777777" w:rsidTr="13B3DE7C">
        <w:trPr>
          <w:gridAfter w:val="1"/>
          <w:wAfter w:w="69" w:type="dxa"/>
        </w:trPr>
        <w:tc>
          <w:tcPr>
            <w:tcW w:w="3364" w:type="dxa"/>
            <w:vMerge/>
          </w:tcPr>
          <w:p w14:paraId="260065F2"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7853C54F"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Postnatal care</w:t>
            </w:r>
          </w:p>
        </w:tc>
      </w:tr>
      <w:tr w:rsidR="00C80683" w:rsidRPr="00C80683" w14:paraId="2265C0EC" w14:textId="77777777" w:rsidTr="13B3DE7C">
        <w:trPr>
          <w:gridAfter w:val="1"/>
          <w:wAfter w:w="69" w:type="dxa"/>
        </w:trPr>
        <w:tc>
          <w:tcPr>
            <w:tcW w:w="3364" w:type="dxa"/>
            <w:vMerge/>
          </w:tcPr>
          <w:p w14:paraId="6F9D412F"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7EDA93D1"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Post-abortion care</w:t>
            </w:r>
          </w:p>
        </w:tc>
      </w:tr>
      <w:tr w:rsidR="00C80683" w:rsidRPr="00C80683" w14:paraId="6245A039" w14:textId="77777777" w:rsidTr="13B3DE7C">
        <w:trPr>
          <w:gridAfter w:val="1"/>
          <w:wAfter w:w="69" w:type="dxa"/>
        </w:trPr>
        <w:tc>
          <w:tcPr>
            <w:tcW w:w="3364" w:type="dxa"/>
            <w:vMerge/>
          </w:tcPr>
          <w:p w14:paraId="34A6EB49"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029D294A"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Cervical/breast cancer screening</w:t>
            </w:r>
          </w:p>
        </w:tc>
      </w:tr>
      <w:tr w:rsidR="00C80683" w:rsidRPr="00C80683" w14:paraId="7498B7BB" w14:textId="77777777" w:rsidTr="13B3DE7C">
        <w:trPr>
          <w:gridAfter w:val="1"/>
          <w:wAfter w:w="69" w:type="dxa"/>
        </w:trPr>
        <w:tc>
          <w:tcPr>
            <w:tcW w:w="3364" w:type="dxa"/>
            <w:vMerge/>
          </w:tcPr>
          <w:p w14:paraId="24208839"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0F16B133"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HIV testing and counseling</w:t>
            </w:r>
          </w:p>
        </w:tc>
      </w:tr>
      <w:tr w:rsidR="00C80683" w:rsidRPr="00C80683" w14:paraId="226A8F50" w14:textId="77777777" w:rsidTr="13B3DE7C">
        <w:trPr>
          <w:gridAfter w:val="1"/>
          <w:wAfter w:w="69" w:type="dxa"/>
        </w:trPr>
        <w:tc>
          <w:tcPr>
            <w:tcW w:w="3364" w:type="dxa"/>
            <w:vMerge/>
          </w:tcPr>
          <w:p w14:paraId="21CD88B5"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65024053"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Sexually transmitted infections (STIs) testing and counselling (including HIV)</w:t>
            </w:r>
          </w:p>
        </w:tc>
      </w:tr>
      <w:tr w:rsidR="00C80683" w:rsidRPr="00C80683" w14:paraId="4C949BF5" w14:textId="77777777" w:rsidTr="13B3DE7C">
        <w:trPr>
          <w:gridAfter w:val="1"/>
          <w:wAfter w:w="69" w:type="dxa"/>
        </w:trPr>
        <w:tc>
          <w:tcPr>
            <w:tcW w:w="3364" w:type="dxa"/>
            <w:vMerge/>
          </w:tcPr>
          <w:p w14:paraId="6D08BDC3"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0364C98B"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STIs management</w:t>
            </w:r>
          </w:p>
        </w:tc>
      </w:tr>
      <w:tr w:rsidR="00C80683" w:rsidRPr="00C80683" w14:paraId="54102D17" w14:textId="77777777" w:rsidTr="13B3DE7C">
        <w:trPr>
          <w:gridAfter w:val="1"/>
          <w:wAfter w:w="69" w:type="dxa"/>
        </w:trPr>
        <w:tc>
          <w:tcPr>
            <w:tcW w:w="3364" w:type="dxa"/>
            <w:vMerge/>
          </w:tcPr>
          <w:p w14:paraId="7C2FE443"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5454CB82"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Gender-based violence management (including sexual violence /rape) /referrals</w:t>
            </w:r>
          </w:p>
        </w:tc>
      </w:tr>
      <w:tr w:rsidR="00C80683" w:rsidRPr="00C80683" w14:paraId="2DBE8BA8" w14:textId="77777777" w:rsidTr="13B3DE7C">
        <w:trPr>
          <w:gridAfter w:val="1"/>
          <w:wAfter w:w="69" w:type="dxa"/>
        </w:trPr>
        <w:tc>
          <w:tcPr>
            <w:tcW w:w="3364" w:type="dxa"/>
            <w:vMerge/>
          </w:tcPr>
          <w:p w14:paraId="0B9EB6A8"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62D202B4"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 xml:space="preserve">Infertility </w:t>
            </w:r>
          </w:p>
        </w:tc>
      </w:tr>
      <w:tr w:rsidR="00C80683" w:rsidRPr="00C80683" w14:paraId="7F9A817E" w14:textId="77777777" w:rsidTr="13B3DE7C">
        <w:trPr>
          <w:gridAfter w:val="1"/>
          <w:wAfter w:w="69" w:type="dxa"/>
        </w:trPr>
        <w:tc>
          <w:tcPr>
            <w:tcW w:w="3364" w:type="dxa"/>
            <w:vMerge/>
          </w:tcPr>
          <w:p w14:paraId="020084D3"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68F44F7E"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Safe abortion</w:t>
            </w:r>
          </w:p>
        </w:tc>
      </w:tr>
      <w:tr w:rsidR="00C80683" w:rsidRPr="00C80683" w14:paraId="7F95DC10" w14:textId="77777777" w:rsidTr="13B3DE7C">
        <w:trPr>
          <w:gridAfter w:val="1"/>
          <w:wAfter w:w="69" w:type="dxa"/>
        </w:trPr>
        <w:tc>
          <w:tcPr>
            <w:tcW w:w="3364" w:type="dxa"/>
            <w:vMerge/>
          </w:tcPr>
          <w:p w14:paraId="6566C51E"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32A503F7"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Psychosocial support/mental health</w:t>
            </w:r>
          </w:p>
        </w:tc>
      </w:tr>
      <w:tr w:rsidR="00C80683" w:rsidRPr="00C80683" w14:paraId="310B8005" w14:textId="77777777" w:rsidTr="13B3DE7C">
        <w:trPr>
          <w:gridAfter w:val="1"/>
          <w:wAfter w:w="69" w:type="dxa"/>
        </w:trPr>
        <w:tc>
          <w:tcPr>
            <w:tcW w:w="3364" w:type="dxa"/>
            <w:vMerge/>
          </w:tcPr>
          <w:p w14:paraId="33286100"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2F1E1B56"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Menstrual hygiene/problems</w:t>
            </w:r>
          </w:p>
        </w:tc>
      </w:tr>
      <w:tr w:rsidR="00C80683" w:rsidRPr="00C80683" w14:paraId="2F27EF5E" w14:textId="77777777" w:rsidTr="13B3DE7C">
        <w:trPr>
          <w:gridAfter w:val="1"/>
          <w:wAfter w:w="69" w:type="dxa"/>
        </w:trPr>
        <w:tc>
          <w:tcPr>
            <w:tcW w:w="3364" w:type="dxa"/>
            <w:vMerge/>
          </w:tcPr>
          <w:p w14:paraId="213B0820"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8" w:space="0" w:color="00B0F0"/>
              <w:right w:val="single" w:sz="4" w:space="0" w:color="00B0F0"/>
            </w:tcBorders>
            <w:shd w:val="clear" w:color="auto" w:fill="auto"/>
            <w:vAlign w:val="center"/>
          </w:tcPr>
          <w:p w14:paraId="70B371F6"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Physical and pubertal development   </w:t>
            </w:r>
          </w:p>
        </w:tc>
      </w:tr>
      <w:tr w:rsidR="00C80683" w:rsidRPr="00C80683" w14:paraId="60E75751" w14:textId="77777777" w:rsidTr="13B3DE7C">
        <w:trPr>
          <w:gridAfter w:val="1"/>
          <w:wAfter w:w="69" w:type="dxa"/>
        </w:trPr>
        <w:tc>
          <w:tcPr>
            <w:tcW w:w="3364" w:type="dxa"/>
            <w:vMerge/>
          </w:tcPr>
          <w:p w14:paraId="2A16AC83"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single" w:sz="4" w:space="0" w:color="00B0F0"/>
              <w:left w:val="single" w:sz="4" w:space="0" w:color="00B0F0"/>
              <w:bottom w:val="single" w:sz="4" w:space="0" w:color="00B0F0"/>
              <w:right w:val="single" w:sz="4" w:space="0" w:color="00B0F0"/>
            </w:tcBorders>
            <w:shd w:val="clear" w:color="auto" w:fill="auto"/>
            <w:vAlign w:val="center"/>
          </w:tcPr>
          <w:p w14:paraId="42E4DC61" w14:textId="302AE992"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 xml:space="preserve">Family planning (including </w:t>
            </w:r>
            <w:r w:rsidR="008547AA" w:rsidRPr="00C80683">
              <w:rPr>
                <w:rFonts w:ascii="Franklin Gothic Book" w:hAnsi="Franklin Gothic Book" w:cs="Calibri"/>
                <w:color w:val="000000"/>
                <w:sz w:val="20"/>
                <w:szCs w:val="20"/>
              </w:rPr>
              <w:t>counseling</w:t>
            </w:r>
            <w:r w:rsidRPr="00C80683">
              <w:rPr>
                <w:rFonts w:ascii="Franklin Gothic Book" w:hAnsi="Franklin Gothic Book" w:cs="Calibri"/>
                <w:color w:val="000000"/>
                <w:sz w:val="20"/>
                <w:szCs w:val="20"/>
              </w:rPr>
              <w:t>)</w:t>
            </w:r>
          </w:p>
        </w:tc>
      </w:tr>
      <w:tr w:rsidR="00C80683" w:rsidRPr="00C80683" w14:paraId="78BFDD4B" w14:textId="77777777" w:rsidTr="13B3DE7C">
        <w:trPr>
          <w:gridAfter w:val="1"/>
          <w:wAfter w:w="69" w:type="dxa"/>
        </w:trPr>
        <w:tc>
          <w:tcPr>
            <w:tcW w:w="3364" w:type="dxa"/>
            <w:vMerge/>
          </w:tcPr>
          <w:p w14:paraId="260DB5B7"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7700E78C"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Antenatal care</w:t>
            </w:r>
          </w:p>
        </w:tc>
      </w:tr>
      <w:tr w:rsidR="00C80683" w:rsidRPr="00C80683" w14:paraId="578845EA" w14:textId="77777777" w:rsidTr="13B3DE7C">
        <w:trPr>
          <w:gridAfter w:val="1"/>
          <w:wAfter w:w="69" w:type="dxa"/>
        </w:trPr>
        <w:tc>
          <w:tcPr>
            <w:tcW w:w="3364" w:type="dxa"/>
            <w:vMerge/>
          </w:tcPr>
          <w:p w14:paraId="739974C3"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61215A0B"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Mother-to-child HIV prevention</w:t>
            </w:r>
          </w:p>
        </w:tc>
      </w:tr>
      <w:tr w:rsidR="00C80683" w:rsidRPr="00C80683" w14:paraId="020B5B20" w14:textId="77777777" w:rsidTr="13B3DE7C">
        <w:trPr>
          <w:gridAfter w:val="1"/>
          <w:wAfter w:w="69" w:type="dxa"/>
        </w:trPr>
        <w:tc>
          <w:tcPr>
            <w:tcW w:w="3364" w:type="dxa"/>
            <w:vMerge/>
          </w:tcPr>
          <w:p w14:paraId="21EF0DC2"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6AEF8698"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Safe delivery/Emergency obstetric and newborn care</w:t>
            </w:r>
          </w:p>
        </w:tc>
      </w:tr>
      <w:tr w:rsidR="00C80683" w:rsidRPr="00C80683" w14:paraId="26850689" w14:textId="77777777" w:rsidTr="13B3DE7C">
        <w:trPr>
          <w:gridAfter w:val="1"/>
          <w:wAfter w:w="69" w:type="dxa"/>
        </w:trPr>
        <w:tc>
          <w:tcPr>
            <w:tcW w:w="3364" w:type="dxa"/>
            <w:vMerge/>
          </w:tcPr>
          <w:p w14:paraId="08B38F4E"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6B8D4B0C"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Postnatal care</w:t>
            </w:r>
          </w:p>
        </w:tc>
      </w:tr>
      <w:tr w:rsidR="00C80683" w:rsidRPr="00C80683" w14:paraId="554ED9E0" w14:textId="77777777" w:rsidTr="13B3DE7C">
        <w:trPr>
          <w:gridAfter w:val="1"/>
          <w:wAfter w:w="69" w:type="dxa"/>
        </w:trPr>
        <w:tc>
          <w:tcPr>
            <w:tcW w:w="3364" w:type="dxa"/>
            <w:vMerge/>
          </w:tcPr>
          <w:p w14:paraId="585871C9"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541218D1"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Post-abortion care</w:t>
            </w:r>
          </w:p>
        </w:tc>
      </w:tr>
      <w:tr w:rsidR="00C80683" w:rsidRPr="00C80683" w14:paraId="59DB73A9" w14:textId="77777777" w:rsidTr="13B3DE7C">
        <w:trPr>
          <w:gridAfter w:val="1"/>
          <w:wAfter w:w="69" w:type="dxa"/>
        </w:trPr>
        <w:tc>
          <w:tcPr>
            <w:tcW w:w="3364" w:type="dxa"/>
            <w:vMerge/>
          </w:tcPr>
          <w:p w14:paraId="4D0938F2" w14:textId="77777777" w:rsidR="00C80683" w:rsidRPr="00C80683" w:rsidRDefault="00C80683" w:rsidP="00C80683">
            <w:pPr>
              <w:jc w:val="both"/>
              <w:rPr>
                <w:rFonts w:ascii="Plantagenet Cherokee" w:hAnsi="Plantagenet Cherokee" w:cs="Arial"/>
                <w:i/>
                <w:sz w:val="22"/>
                <w:szCs w:val="22"/>
              </w:rPr>
            </w:pPr>
          </w:p>
        </w:tc>
        <w:tc>
          <w:tcPr>
            <w:tcW w:w="5740" w:type="dxa"/>
            <w:gridSpan w:val="2"/>
            <w:tcBorders>
              <w:top w:val="nil"/>
              <w:left w:val="single" w:sz="4" w:space="0" w:color="00B0F0"/>
              <w:bottom w:val="single" w:sz="4" w:space="0" w:color="00B0F0"/>
              <w:right w:val="single" w:sz="4" w:space="0" w:color="00B0F0"/>
            </w:tcBorders>
            <w:shd w:val="clear" w:color="auto" w:fill="auto"/>
            <w:vAlign w:val="center"/>
          </w:tcPr>
          <w:p w14:paraId="75DA7C32" w14:textId="77777777" w:rsidR="00C80683" w:rsidRPr="00C80683" w:rsidRDefault="00C80683" w:rsidP="00C80683">
            <w:pPr>
              <w:rPr>
                <w:rFonts w:ascii="Franklin Gothic Book" w:hAnsi="Franklin Gothic Book" w:cs="Calibri"/>
                <w:color w:val="000000"/>
                <w:sz w:val="20"/>
                <w:szCs w:val="20"/>
              </w:rPr>
            </w:pPr>
            <w:r w:rsidRPr="00C80683">
              <w:rPr>
                <w:rFonts w:ascii="Franklin Gothic Book" w:hAnsi="Franklin Gothic Book" w:cs="Calibri"/>
                <w:color w:val="000000"/>
                <w:sz w:val="20"/>
                <w:szCs w:val="20"/>
              </w:rPr>
              <w:t>Cervical/breast cancer screening</w:t>
            </w:r>
          </w:p>
        </w:tc>
      </w:tr>
      <w:tr w:rsidR="00C80683" w:rsidRPr="00C80683" w14:paraId="27B77200" w14:textId="77777777" w:rsidTr="13B3DE7C">
        <w:trPr>
          <w:gridAfter w:val="1"/>
          <w:wAfter w:w="69" w:type="dxa"/>
        </w:trPr>
        <w:tc>
          <w:tcPr>
            <w:tcW w:w="3364" w:type="dxa"/>
            <w:vMerge/>
          </w:tcPr>
          <w:p w14:paraId="52F11101" w14:textId="77777777" w:rsidR="00C80683" w:rsidRPr="00C80683" w:rsidRDefault="00C80683" w:rsidP="00C80683">
            <w:pPr>
              <w:jc w:val="both"/>
              <w:rPr>
                <w:rFonts w:ascii="Plantagenet Cherokee" w:hAnsi="Plantagenet Cherokee" w:cs="Arial"/>
                <w:i/>
                <w:sz w:val="22"/>
                <w:szCs w:val="22"/>
              </w:rPr>
            </w:pPr>
          </w:p>
        </w:tc>
        <w:tc>
          <w:tcPr>
            <w:tcW w:w="5740" w:type="dxa"/>
            <w:gridSpan w:val="2"/>
            <w:shd w:val="clear" w:color="auto" w:fill="auto"/>
          </w:tcPr>
          <w:p w14:paraId="052641D0" w14:textId="77777777" w:rsidR="00C80683" w:rsidRPr="00C80683" w:rsidRDefault="00C80683" w:rsidP="00C80683">
            <w:pPr>
              <w:jc w:val="both"/>
              <w:rPr>
                <w:rFonts w:ascii="Plantagenet Cherokee" w:hAnsi="Plantagenet Cherokee" w:cs="Arial"/>
                <w:sz w:val="22"/>
                <w:szCs w:val="22"/>
              </w:rPr>
            </w:pPr>
          </w:p>
        </w:tc>
      </w:tr>
      <w:tr w:rsidR="00C80683" w:rsidRPr="00C80683" w14:paraId="6FF67C9F" w14:textId="77777777" w:rsidTr="13B3DE7C">
        <w:trPr>
          <w:gridAfter w:val="1"/>
          <w:wAfter w:w="69" w:type="dxa"/>
        </w:trPr>
        <w:tc>
          <w:tcPr>
            <w:tcW w:w="9104" w:type="dxa"/>
            <w:gridSpan w:val="3"/>
            <w:shd w:val="clear" w:color="auto" w:fill="auto"/>
          </w:tcPr>
          <w:p w14:paraId="439D2EA2" w14:textId="77777777" w:rsidR="00C80683" w:rsidRPr="00C80683" w:rsidRDefault="00C80683" w:rsidP="00C80683">
            <w:pPr>
              <w:jc w:val="both"/>
              <w:rPr>
                <w:rFonts w:ascii="Plantagenet Cherokee" w:hAnsi="Plantagenet Cherokee" w:cs="Arial"/>
                <w:b/>
                <w:sz w:val="22"/>
                <w:szCs w:val="22"/>
              </w:rPr>
            </w:pPr>
          </w:p>
          <w:p w14:paraId="0012E561" w14:textId="77777777" w:rsidR="00C80683" w:rsidRPr="00C80683" w:rsidRDefault="00C80683" w:rsidP="00C80683">
            <w:pPr>
              <w:jc w:val="both"/>
              <w:rPr>
                <w:rFonts w:ascii="Plantagenet Cherokee" w:hAnsi="Plantagenet Cherokee" w:cs="Arial"/>
                <w:b/>
                <w:sz w:val="22"/>
                <w:szCs w:val="22"/>
              </w:rPr>
            </w:pPr>
            <w:r w:rsidRPr="00C80683">
              <w:rPr>
                <w:rFonts w:ascii="Plantagenet Cherokee" w:hAnsi="Plantagenet Cherokee" w:cs="Arial"/>
                <w:b/>
                <w:sz w:val="22"/>
                <w:szCs w:val="22"/>
              </w:rPr>
              <w:t>General service readiness</w:t>
            </w:r>
          </w:p>
        </w:tc>
      </w:tr>
      <w:tr w:rsidR="00C80683" w:rsidRPr="00C80683" w14:paraId="1FE9B8DC" w14:textId="77777777" w:rsidTr="13B3DE7C">
        <w:tc>
          <w:tcPr>
            <w:tcW w:w="3420" w:type="dxa"/>
            <w:gridSpan w:val="2"/>
            <w:shd w:val="clear" w:color="auto" w:fill="auto"/>
          </w:tcPr>
          <w:p w14:paraId="5E17DD6B"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Basic amenities</w:t>
            </w:r>
          </w:p>
        </w:tc>
        <w:tc>
          <w:tcPr>
            <w:tcW w:w="5753" w:type="dxa"/>
            <w:gridSpan w:val="2"/>
            <w:shd w:val="clear" w:color="auto" w:fill="auto"/>
          </w:tcPr>
          <w:p w14:paraId="54962A83" w14:textId="7E2CBABC"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 xml:space="preserve">Availability of each functional basic amenity per health </w:t>
            </w:r>
            <w:r w:rsidR="00730311" w:rsidRPr="00C80683">
              <w:rPr>
                <w:rFonts w:ascii="Plantagenet Cherokee" w:hAnsi="Plantagenet Cherokee" w:cs="Arial"/>
                <w:sz w:val="22"/>
                <w:szCs w:val="22"/>
              </w:rPr>
              <w:t>facility:</w:t>
            </w:r>
            <w:r w:rsidRPr="00C80683">
              <w:rPr>
                <w:rFonts w:ascii="Plantagenet Cherokee" w:hAnsi="Plantagenet Cherokee" w:cs="Arial"/>
                <w:sz w:val="22"/>
                <w:szCs w:val="22"/>
              </w:rPr>
              <w:t xml:space="preserve"> improved water source, room with privacy, toilets/latrines for staff, separated toilets/latrines for women and men patients, communication equipment, access to computer with internet, emergency transportation, power source</w:t>
            </w:r>
          </w:p>
        </w:tc>
      </w:tr>
      <w:tr w:rsidR="00C80683" w:rsidRPr="00C80683" w14:paraId="1236C262" w14:textId="77777777" w:rsidTr="13B3DE7C">
        <w:tc>
          <w:tcPr>
            <w:tcW w:w="3420" w:type="dxa"/>
            <w:gridSpan w:val="2"/>
            <w:shd w:val="clear" w:color="auto" w:fill="auto"/>
          </w:tcPr>
          <w:p w14:paraId="64659E85"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Basic equipment</w:t>
            </w:r>
          </w:p>
        </w:tc>
        <w:tc>
          <w:tcPr>
            <w:tcW w:w="5753" w:type="dxa"/>
            <w:gridSpan w:val="2"/>
            <w:shd w:val="clear" w:color="auto" w:fill="auto"/>
          </w:tcPr>
          <w:p w14:paraId="297F42EA"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Proportion of health facilities with available and functional basic equipment:</w:t>
            </w:r>
            <w:r w:rsidRPr="00C80683">
              <w:rPr>
                <w:rFonts w:ascii="Plantagenet Cherokee" w:hAnsi="Plantagenet Cherokee"/>
                <w:sz w:val="22"/>
                <w:szCs w:val="22"/>
              </w:rPr>
              <w:t xml:space="preserve"> </w:t>
            </w:r>
            <w:r w:rsidRPr="00C80683">
              <w:rPr>
                <w:rFonts w:ascii="Plantagenet Cherokee" w:hAnsi="Plantagenet Cherokee" w:cs="Arial"/>
                <w:sz w:val="22"/>
                <w:szCs w:val="22"/>
              </w:rPr>
              <w:t xml:space="preserve">adult scale, child scale, thermometer, stethoscope, blood pressure apparatus, light source </w:t>
            </w:r>
          </w:p>
        </w:tc>
      </w:tr>
      <w:tr w:rsidR="00C80683" w:rsidRPr="00C80683" w14:paraId="71C41E90" w14:textId="77777777" w:rsidTr="13B3DE7C">
        <w:tc>
          <w:tcPr>
            <w:tcW w:w="3420" w:type="dxa"/>
            <w:gridSpan w:val="2"/>
            <w:shd w:val="clear" w:color="auto" w:fill="auto"/>
          </w:tcPr>
          <w:p w14:paraId="59CBE5FE"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Standard precaution for infection prevention</w:t>
            </w:r>
          </w:p>
        </w:tc>
        <w:tc>
          <w:tcPr>
            <w:tcW w:w="5753" w:type="dxa"/>
            <w:gridSpan w:val="2"/>
            <w:shd w:val="clear" w:color="auto" w:fill="auto"/>
          </w:tcPr>
          <w:p w14:paraId="7E432A8B"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 xml:space="preserve">Availability of each standard precaution item per health facility: hand washing dispositive, latex gloves, guidelines </w:t>
            </w:r>
            <w:r w:rsidRPr="00C80683">
              <w:rPr>
                <w:rFonts w:ascii="Plantagenet Cherokee" w:hAnsi="Plantagenet Cherokee" w:cs="Arial"/>
                <w:sz w:val="22"/>
                <w:szCs w:val="22"/>
              </w:rPr>
              <w:lastRenderedPageBreak/>
              <w:t xml:space="preserve">for standard precautions, sharp boxes, functional incinerator, functional placenta pit, sterilizer, </w:t>
            </w:r>
          </w:p>
        </w:tc>
      </w:tr>
      <w:tr w:rsidR="00C80683" w:rsidRPr="00C80683" w14:paraId="34964A42" w14:textId="77777777" w:rsidTr="13B3DE7C">
        <w:tc>
          <w:tcPr>
            <w:tcW w:w="3420" w:type="dxa"/>
            <w:gridSpan w:val="2"/>
            <w:vMerge w:val="restart"/>
            <w:shd w:val="clear" w:color="auto" w:fill="auto"/>
          </w:tcPr>
          <w:p w14:paraId="0BD57520"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lastRenderedPageBreak/>
              <w:t>Community involvement</w:t>
            </w:r>
          </w:p>
        </w:tc>
        <w:tc>
          <w:tcPr>
            <w:tcW w:w="5753" w:type="dxa"/>
            <w:gridSpan w:val="2"/>
            <w:shd w:val="clear" w:color="auto" w:fill="auto"/>
          </w:tcPr>
          <w:p w14:paraId="16FAF504"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Proportion of health facilities with a functional CHC/QIT or QOC</w:t>
            </w:r>
          </w:p>
        </w:tc>
      </w:tr>
      <w:tr w:rsidR="00C80683" w:rsidRPr="00C80683" w14:paraId="0B8D5751" w14:textId="77777777" w:rsidTr="13B3DE7C">
        <w:tc>
          <w:tcPr>
            <w:tcW w:w="3420" w:type="dxa"/>
            <w:gridSpan w:val="2"/>
            <w:vMerge/>
          </w:tcPr>
          <w:p w14:paraId="04AB9B79" w14:textId="77777777" w:rsidR="00C80683" w:rsidRPr="00C80683" w:rsidRDefault="00C80683" w:rsidP="00C80683">
            <w:pPr>
              <w:jc w:val="both"/>
              <w:rPr>
                <w:rFonts w:ascii="Plantagenet Cherokee" w:hAnsi="Plantagenet Cherokee" w:cs="Arial"/>
                <w:i/>
                <w:sz w:val="22"/>
                <w:szCs w:val="22"/>
              </w:rPr>
            </w:pPr>
          </w:p>
        </w:tc>
        <w:tc>
          <w:tcPr>
            <w:tcW w:w="5753" w:type="dxa"/>
            <w:gridSpan w:val="2"/>
            <w:shd w:val="clear" w:color="auto" w:fill="auto"/>
          </w:tcPr>
          <w:p w14:paraId="46782E19"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Proportion of CHC/QIT or QOC involved in the management of the health facilities</w:t>
            </w:r>
          </w:p>
        </w:tc>
      </w:tr>
      <w:tr w:rsidR="00C80683" w:rsidRPr="00C80683" w14:paraId="037F3CEC" w14:textId="77777777" w:rsidTr="13B3DE7C">
        <w:tc>
          <w:tcPr>
            <w:tcW w:w="3420" w:type="dxa"/>
            <w:gridSpan w:val="2"/>
            <w:vMerge/>
          </w:tcPr>
          <w:p w14:paraId="485B76EC" w14:textId="77777777" w:rsidR="00C80683" w:rsidRPr="00C80683" w:rsidRDefault="00C80683" w:rsidP="00C80683">
            <w:pPr>
              <w:jc w:val="both"/>
              <w:rPr>
                <w:rFonts w:ascii="Plantagenet Cherokee" w:hAnsi="Plantagenet Cherokee" w:cs="Arial"/>
                <w:i/>
                <w:sz w:val="22"/>
                <w:szCs w:val="22"/>
              </w:rPr>
            </w:pPr>
          </w:p>
        </w:tc>
        <w:tc>
          <w:tcPr>
            <w:tcW w:w="5753" w:type="dxa"/>
            <w:gridSpan w:val="2"/>
            <w:shd w:val="clear" w:color="auto" w:fill="auto"/>
          </w:tcPr>
          <w:p w14:paraId="77EE13EC"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Proportion of women who are members of the CHC/QIT or QOC</w:t>
            </w:r>
          </w:p>
        </w:tc>
      </w:tr>
      <w:tr w:rsidR="00C80683" w:rsidRPr="00C80683" w14:paraId="066F8E98" w14:textId="77777777" w:rsidTr="13B3DE7C">
        <w:tc>
          <w:tcPr>
            <w:tcW w:w="3420" w:type="dxa"/>
            <w:gridSpan w:val="2"/>
            <w:vMerge/>
          </w:tcPr>
          <w:p w14:paraId="4350EAB3" w14:textId="77777777" w:rsidR="00C80683" w:rsidRPr="00C80683" w:rsidRDefault="00C80683" w:rsidP="00C80683">
            <w:pPr>
              <w:jc w:val="both"/>
              <w:rPr>
                <w:rFonts w:ascii="Plantagenet Cherokee" w:hAnsi="Plantagenet Cherokee" w:cs="Arial"/>
                <w:i/>
                <w:sz w:val="22"/>
                <w:szCs w:val="22"/>
              </w:rPr>
            </w:pPr>
          </w:p>
        </w:tc>
        <w:tc>
          <w:tcPr>
            <w:tcW w:w="5753" w:type="dxa"/>
            <w:gridSpan w:val="2"/>
            <w:shd w:val="clear" w:color="auto" w:fill="auto"/>
          </w:tcPr>
          <w:p w14:paraId="12489B03"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Proportion of women in leadership positions of the CHC/QIT or QOC</w:t>
            </w:r>
          </w:p>
        </w:tc>
      </w:tr>
      <w:tr w:rsidR="00C80683" w:rsidRPr="00C80683" w14:paraId="0A477329" w14:textId="77777777" w:rsidTr="13B3DE7C">
        <w:tc>
          <w:tcPr>
            <w:tcW w:w="3420" w:type="dxa"/>
            <w:gridSpan w:val="2"/>
            <w:shd w:val="clear" w:color="auto" w:fill="auto"/>
          </w:tcPr>
          <w:p w14:paraId="00BE2228"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Supervision</w:t>
            </w:r>
          </w:p>
        </w:tc>
        <w:tc>
          <w:tcPr>
            <w:tcW w:w="5753" w:type="dxa"/>
            <w:gridSpan w:val="2"/>
            <w:shd w:val="clear" w:color="auto" w:fill="auto"/>
          </w:tcPr>
          <w:p w14:paraId="19311035"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Proportion of health facilities that received at least one supportive supervision each semester (previous year)</w:t>
            </w:r>
          </w:p>
        </w:tc>
      </w:tr>
      <w:tr w:rsidR="00C80683" w:rsidRPr="00C80683" w14:paraId="30DB8540" w14:textId="77777777" w:rsidTr="13B3DE7C">
        <w:tc>
          <w:tcPr>
            <w:tcW w:w="3420" w:type="dxa"/>
            <w:gridSpan w:val="2"/>
            <w:shd w:val="clear" w:color="auto" w:fill="auto"/>
          </w:tcPr>
          <w:p w14:paraId="7219A9D2"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HMIS</w:t>
            </w:r>
          </w:p>
        </w:tc>
        <w:tc>
          <w:tcPr>
            <w:tcW w:w="5753" w:type="dxa"/>
            <w:gridSpan w:val="2"/>
            <w:shd w:val="clear" w:color="auto" w:fill="auto"/>
          </w:tcPr>
          <w:p w14:paraId="5D94CF24"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Proportion of health facilities with a maintained up to date health data records including SRHR, MNCH and MHPSS</w:t>
            </w:r>
          </w:p>
        </w:tc>
      </w:tr>
      <w:tr w:rsidR="00C80683" w:rsidRPr="00C80683" w14:paraId="6D87352D" w14:textId="77777777" w:rsidTr="13B3DE7C">
        <w:tc>
          <w:tcPr>
            <w:tcW w:w="9173" w:type="dxa"/>
            <w:gridSpan w:val="4"/>
            <w:shd w:val="clear" w:color="auto" w:fill="auto"/>
          </w:tcPr>
          <w:p w14:paraId="7093B4AD" w14:textId="77777777" w:rsidR="00C80683" w:rsidRPr="00C80683" w:rsidRDefault="00C80683" w:rsidP="00C80683">
            <w:pPr>
              <w:jc w:val="both"/>
              <w:rPr>
                <w:rFonts w:ascii="Plantagenet Cherokee" w:hAnsi="Plantagenet Cherokee" w:cs="Arial"/>
                <w:b/>
                <w:sz w:val="22"/>
                <w:szCs w:val="22"/>
              </w:rPr>
            </w:pPr>
            <w:r w:rsidRPr="00C80683">
              <w:rPr>
                <w:rFonts w:ascii="Plantagenet Cherokee" w:hAnsi="Plantagenet Cherokee" w:cs="Arial"/>
                <w:b/>
                <w:sz w:val="22"/>
                <w:szCs w:val="22"/>
              </w:rPr>
              <w:t>MNCH Specific Service readiness</w:t>
            </w:r>
          </w:p>
        </w:tc>
      </w:tr>
      <w:tr w:rsidR="00C80683" w:rsidRPr="00C80683" w14:paraId="3E3FB743" w14:textId="77777777" w:rsidTr="13B3DE7C">
        <w:tc>
          <w:tcPr>
            <w:tcW w:w="3420" w:type="dxa"/>
            <w:gridSpan w:val="2"/>
            <w:shd w:val="clear" w:color="auto" w:fill="auto"/>
          </w:tcPr>
          <w:p w14:paraId="770FE193"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Service availability</w:t>
            </w:r>
          </w:p>
        </w:tc>
        <w:tc>
          <w:tcPr>
            <w:tcW w:w="5753" w:type="dxa"/>
            <w:gridSpan w:val="2"/>
            <w:shd w:val="clear" w:color="auto" w:fill="auto"/>
          </w:tcPr>
          <w:p w14:paraId="374DC9B3"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 xml:space="preserve">Proportion of health facilities offering the full SRHR, MHPSS package of services according to their level (Health centers, </w:t>
            </w:r>
            <w:proofErr w:type="spellStart"/>
            <w:r w:rsidRPr="00C80683">
              <w:rPr>
                <w:rFonts w:ascii="Plantagenet Cherokee" w:hAnsi="Plantagenet Cherokee" w:cs="Arial"/>
                <w:sz w:val="22"/>
                <w:szCs w:val="22"/>
              </w:rPr>
              <w:t>BEmONC</w:t>
            </w:r>
            <w:proofErr w:type="spellEnd"/>
            <w:r w:rsidRPr="00C80683">
              <w:rPr>
                <w:rFonts w:ascii="Plantagenet Cherokee" w:hAnsi="Plantagenet Cherokee" w:cs="Arial"/>
                <w:sz w:val="22"/>
                <w:szCs w:val="22"/>
              </w:rPr>
              <w:t xml:space="preserve">, </w:t>
            </w:r>
            <w:proofErr w:type="spellStart"/>
            <w:r w:rsidRPr="00C80683">
              <w:rPr>
                <w:rFonts w:ascii="Plantagenet Cherokee" w:hAnsi="Plantagenet Cherokee" w:cs="Arial"/>
                <w:sz w:val="22"/>
                <w:szCs w:val="22"/>
              </w:rPr>
              <w:t>CEmONC</w:t>
            </w:r>
            <w:proofErr w:type="spellEnd"/>
            <w:r w:rsidRPr="00C80683">
              <w:rPr>
                <w:rFonts w:ascii="Plantagenet Cherokee" w:hAnsi="Plantagenet Cherokee" w:cs="Arial"/>
                <w:sz w:val="22"/>
                <w:szCs w:val="22"/>
              </w:rPr>
              <w:t xml:space="preserve">) and according to the MOH guidelines </w:t>
            </w:r>
          </w:p>
        </w:tc>
      </w:tr>
      <w:tr w:rsidR="00C80683" w:rsidRPr="00C80683" w14:paraId="3FD1B389" w14:textId="77777777" w:rsidTr="13B3DE7C">
        <w:tc>
          <w:tcPr>
            <w:tcW w:w="3420" w:type="dxa"/>
            <w:gridSpan w:val="2"/>
            <w:shd w:val="clear" w:color="auto" w:fill="auto"/>
          </w:tcPr>
          <w:p w14:paraId="2D665A03"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Health workforce</w:t>
            </w:r>
          </w:p>
        </w:tc>
        <w:tc>
          <w:tcPr>
            <w:tcW w:w="5753" w:type="dxa"/>
            <w:gridSpan w:val="2"/>
            <w:shd w:val="clear" w:color="auto" w:fill="auto"/>
          </w:tcPr>
          <w:p w14:paraId="4A97E24E"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Proportion of health staff per category trained on SRHR, MHPSS, FP, MNCH (ANC, skilled delivery, PNC, Caesarean section) Anesthesia, Blood transfusion, and adolescent and gender friendly health services topics</w:t>
            </w:r>
          </w:p>
        </w:tc>
      </w:tr>
      <w:tr w:rsidR="00C80683" w:rsidRPr="00C80683" w14:paraId="6EBBD232" w14:textId="77777777" w:rsidTr="13B3DE7C">
        <w:tc>
          <w:tcPr>
            <w:tcW w:w="3420" w:type="dxa"/>
            <w:gridSpan w:val="2"/>
            <w:vMerge w:val="restart"/>
            <w:shd w:val="clear" w:color="auto" w:fill="auto"/>
          </w:tcPr>
          <w:p w14:paraId="6AE16981"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Equipment</w:t>
            </w:r>
          </w:p>
        </w:tc>
        <w:tc>
          <w:tcPr>
            <w:tcW w:w="5753" w:type="dxa"/>
            <w:gridSpan w:val="2"/>
            <w:shd w:val="clear" w:color="auto" w:fill="auto"/>
          </w:tcPr>
          <w:p w14:paraId="649978CA"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Proportion of health facilities with available and functional specific GAR&amp;I service equipment</w:t>
            </w:r>
          </w:p>
        </w:tc>
      </w:tr>
      <w:tr w:rsidR="00C80683" w:rsidRPr="00C80683" w14:paraId="7A4DE073" w14:textId="77777777" w:rsidTr="13B3DE7C">
        <w:tc>
          <w:tcPr>
            <w:tcW w:w="3420" w:type="dxa"/>
            <w:gridSpan w:val="2"/>
            <w:vMerge/>
          </w:tcPr>
          <w:p w14:paraId="367BA8D3" w14:textId="77777777" w:rsidR="00C80683" w:rsidRPr="00C80683" w:rsidRDefault="00C80683" w:rsidP="00C80683">
            <w:pPr>
              <w:jc w:val="both"/>
              <w:rPr>
                <w:rFonts w:ascii="Plantagenet Cherokee" w:hAnsi="Plantagenet Cherokee" w:cs="Arial"/>
                <w:i/>
                <w:sz w:val="22"/>
                <w:szCs w:val="22"/>
              </w:rPr>
            </w:pPr>
          </w:p>
        </w:tc>
        <w:tc>
          <w:tcPr>
            <w:tcW w:w="5753" w:type="dxa"/>
            <w:gridSpan w:val="2"/>
            <w:shd w:val="clear" w:color="auto" w:fill="auto"/>
          </w:tcPr>
          <w:p w14:paraId="4108666B"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Proportion of HF with a functional Adolescent Conner (Adolescent counselling room)</w:t>
            </w:r>
          </w:p>
        </w:tc>
      </w:tr>
      <w:tr w:rsidR="00C80683" w:rsidRPr="00C80683" w14:paraId="40160307" w14:textId="77777777" w:rsidTr="13B3DE7C">
        <w:tc>
          <w:tcPr>
            <w:tcW w:w="3420" w:type="dxa"/>
            <w:gridSpan w:val="2"/>
            <w:tcBorders>
              <w:top w:val="single" w:sz="4" w:space="0" w:color="auto"/>
              <w:left w:val="single" w:sz="4" w:space="0" w:color="auto"/>
              <w:bottom w:val="single" w:sz="4" w:space="0" w:color="auto"/>
              <w:right w:val="single" w:sz="4" w:space="0" w:color="auto"/>
            </w:tcBorders>
            <w:shd w:val="clear" w:color="auto" w:fill="auto"/>
          </w:tcPr>
          <w:p w14:paraId="18A883DB"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Medicines</w:t>
            </w:r>
          </w:p>
        </w:tc>
        <w:tc>
          <w:tcPr>
            <w:tcW w:w="5753" w:type="dxa"/>
            <w:gridSpan w:val="2"/>
            <w:tcBorders>
              <w:top w:val="single" w:sz="4" w:space="0" w:color="auto"/>
              <w:left w:val="single" w:sz="4" w:space="0" w:color="auto"/>
              <w:bottom w:val="single" w:sz="4" w:space="0" w:color="auto"/>
              <w:right w:val="single" w:sz="4" w:space="0" w:color="auto"/>
            </w:tcBorders>
            <w:shd w:val="clear" w:color="auto" w:fill="auto"/>
          </w:tcPr>
          <w:p w14:paraId="13D72794" w14:textId="12FEC83D"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 xml:space="preserve">Proportion of health facilities with the FP commodities, STIs </w:t>
            </w:r>
            <w:r w:rsidR="00730311" w:rsidRPr="00C80683">
              <w:rPr>
                <w:rFonts w:ascii="Plantagenet Cherokee" w:hAnsi="Plantagenet Cherokee" w:cs="Arial"/>
                <w:sz w:val="22"/>
                <w:szCs w:val="22"/>
              </w:rPr>
              <w:t>Treatment,</w:t>
            </w:r>
            <w:r w:rsidRPr="00C80683">
              <w:rPr>
                <w:rFonts w:ascii="Plantagenet Cherokee" w:hAnsi="Plantagenet Cherokee" w:cs="Arial"/>
                <w:sz w:val="22"/>
                <w:szCs w:val="22"/>
              </w:rPr>
              <w:t xml:space="preserve"> and other SRHR related drugs on the day of the survey, including record of periods of stockouts in the last one year.</w:t>
            </w:r>
          </w:p>
        </w:tc>
      </w:tr>
      <w:tr w:rsidR="00C80683" w:rsidRPr="00C80683" w14:paraId="399B5FDF" w14:textId="77777777" w:rsidTr="13B3DE7C">
        <w:tc>
          <w:tcPr>
            <w:tcW w:w="3420" w:type="dxa"/>
            <w:gridSpan w:val="2"/>
            <w:vMerge w:val="restart"/>
            <w:shd w:val="clear" w:color="auto" w:fill="auto"/>
          </w:tcPr>
          <w:p w14:paraId="277EE81B"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Diagnostic capacity</w:t>
            </w:r>
          </w:p>
        </w:tc>
        <w:tc>
          <w:tcPr>
            <w:tcW w:w="5753" w:type="dxa"/>
            <w:gridSpan w:val="2"/>
            <w:shd w:val="clear" w:color="auto" w:fill="auto"/>
          </w:tcPr>
          <w:p w14:paraId="4A9B0F00" w14:textId="3DE33E96"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 xml:space="preserve">Proportion of health facilities offering SRHR, prenatal and antenatal blood tests, STIs </w:t>
            </w:r>
            <w:r w:rsidR="00730311" w:rsidRPr="00C80683">
              <w:rPr>
                <w:rFonts w:ascii="Plantagenet Cherokee" w:hAnsi="Plantagenet Cherokee" w:cs="Arial"/>
                <w:sz w:val="22"/>
                <w:szCs w:val="22"/>
              </w:rPr>
              <w:t>Diagnosis according</w:t>
            </w:r>
            <w:r w:rsidRPr="00C80683">
              <w:rPr>
                <w:rFonts w:ascii="Plantagenet Cherokee" w:hAnsi="Plantagenet Cherokee" w:cs="Arial"/>
                <w:sz w:val="22"/>
                <w:szCs w:val="22"/>
              </w:rPr>
              <w:t xml:space="preserve"> to the MOH guidelines</w:t>
            </w:r>
          </w:p>
        </w:tc>
      </w:tr>
      <w:tr w:rsidR="00C80683" w:rsidRPr="00C80683" w14:paraId="792A474D" w14:textId="77777777" w:rsidTr="13B3DE7C">
        <w:tc>
          <w:tcPr>
            <w:tcW w:w="3420" w:type="dxa"/>
            <w:gridSpan w:val="2"/>
            <w:vMerge/>
          </w:tcPr>
          <w:p w14:paraId="18B9C4EE" w14:textId="77777777" w:rsidR="00C80683" w:rsidRPr="00C80683" w:rsidRDefault="00C80683" w:rsidP="00C80683">
            <w:pPr>
              <w:jc w:val="both"/>
              <w:rPr>
                <w:rFonts w:ascii="Plantagenet Cherokee" w:hAnsi="Plantagenet Cherokee" w:cs="Arial"/>
                <w:sz w:val="22"/>
                <w:szCs w:val="22"/>
              </w:rPr>
            </w:pPr>
          </w:p>
        </w:tc>
        <w:tc>
          <w:tcPr>
            <w:tcW w:w="5753" w:type="dxa"/>
            <w:gridSpan w:val="2"/>
            <w:shd w:val="clear" w:color="auto" w:fill="auto"/>
          </w:tcPr>
          <w:p w14:paraId="29C4ACEA" w14:textId="5CD2A29C"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Proportion of health facilities with all the national FP and MNCH,</w:t>
            </w:r>
            <w:r w:rsidR="00730311">
              <w:rPr>
                <w:rFonts w:ascii="Plantagenet Cherokee" w:hAnsi="Plantagenet Cherokee" w:cs="Arial"/>
                <w:sz w:val="22"/>
                <w:szCs w:val="22"/>
              </w:rPr>
              <w:t xml:space="preserve"> </w:t>
            </w:r>
            <w:r w:rsidRPr="00C80683">
              <w:rPr>
                <w:rFonts w:ascii="Plantagenet Cherokee" w:hAnsi="Plantagenet Cherokee" w:cs="Arial"/>
                <w:sz w:val="22"/>
                <w:szCs w:val="22"/>
              </w:rPr>
              <w:t>SRH treatment protocols and guidelines available on the day of the survey</w:t>
            </w:r>
          </w:p>
        </w:tc>
      </w:tr>
      <w:tr w:rsidR="00C80683" w:rsidRPr="00C80683" w14:paraId="58B8C058" w14:textId="77777777" w:rsidTr="13B3DE7C">
        <w:tc>
          <w:tcPr>
            <w:tcW w:w="3420" w:type="dxa"/>
            <w:gridSpan w:val="2"/>
            <w:shd w:val="clear" w:color="auto" w:fill="auto"/>
          </w:tcPr>
          <w:p w14:paraId="65FE3AF3"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HMIS</w:t>
            </w:r>
          </w:p>
        </w:tc>
        <w:tc>
          <w:tcPr>
            <w:tcW w:w="5753" w:type="dxa"/>
            <w:gridSpan w:val="2"/>
            <w:shd w:val="clear" w:color="auto" w:fill="auto"/>
          </w:tcPr>
          <w:p w14:paraId="65285E5B" w14:textId="79D408E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Proportion of health facilities with a maintained up to date disaggregated health data records per age and sex for adolescent on SRHR,</w:t>
            </w:r>
            <w:r w:rsidR="00730311">
              <w:rPr>
                <w:rFonts w:ascii="Plantagenet Cherokee" w:hAnsi="Plantagenet Cherokee" w:cs="Arial"/>
                <w:sz w:val="22"/>
                <w:szCs w:val="22"/>
              </w:rPr>
              <w:t xml:space="preserve"> </w:t>
            </w:r>
            <w:r w:rsidRPr="00C80683">
              <w:rPr>
                <w:rFonts w:ascii="Plantagenet Cherokee" w:hAnsi="Plantagenet Cherokee" w:cs="Arial"/>
                <w:sz w:val="22"/>
                <w:szCs w:val="22"/>
              </w:rPr>
              <w:t>FP and Maternal health</w:t>
            </w:r>
          </w:p>
        </w:tc>
      </w:tr>
      <w:tr w:rsidR="00C80683" w:rsidRPr="00C80683" w14:paraId="6CC539C7" w14:textId="77777777" w:rsidTr="13B3DE7C">
        <w:tc>
          <w:tcPr>
            <w:tcW w:w="3420" w:type="dxa"/>
            <w:gridSpan w:val="2"/>
            <w:shd w:val="clear" w:color="auto" w:fill="auto"/>
          </w:tcPr>
          <w:p w14:paraId="42B7D067" w14:textId="77777777" w:rsidR="00C80683" w:rsidRPr="00C80683" w:rsidRDefault="00C80683" w:rsidP="00C80683">
            <w:pPr>
              <w:jc w:val="both"/>
              <w:rPr>
                <w:rFonts w:ascii="Plantagenet Cherokee" w:hAnsi="Plantagenet Cherokee" w:cs="Arial"/>
                <w:i/>
                <w:sz w:val="22"/>
                <w:szCs w:val="22"/>
              </w:rPr>
            </w:pPr>
          </w:p>
        </w:tc>
        <w:tc>
          <w:tcPr>
            <w:tcW w:w="5753" w:type="dxa"/>
            <w:gridSpan w:val="2"/>
            <w:shd w:val="clear" w:color="auto" w:fill="auto"/>
          </w:tcPr>
          <w:p w14:paraId="20C2D07E"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Proportion of health facility staff trained on data analysis of youth disaggregated data for improving service performance.</w:t>
            </w:r>
          </w:p>
        </w:tc>
      </w:tr>
      <w:tr w:rsidR="00C80683" w:rsidRPr="00C80683" w14:paraId="368ECD69" w14:textId="77777777" w:rsidTr="13B3DE7C">
        <w:tc>
          <w:tcPr>
            <w:tcW w:w="3420" w:type="dxa"/>
            <w:gridSpan w:val="2"/>
            <w:shd w:val="clear" w:color="auto" w:fill="auto"/>
          </w:tcPr>
          <w:p w14:paraId="6546767C"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t>Medicines</w:t>
            </w:r>
          </w:p>
        </w:tc>
        <w:tc>
          <w:tcPr>
            <w:tcW w:w="5753" w:type="dxa"/>
            <w:gridSpan w:val="2"/>
            <w:shd w:val="clear" w:color="auto" w:fill="auto"/>
          </w:tcPr>
          <w:p w14:paraId="5B3C622A"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 xml:space="preserve">Proportion of health facilities with the FP commodities and MNCH tracer drugs available on the day of the survey </w:t>
            </w:r>
            <w:r w:rsidRPr="00C80683">
              <w:rPr>
                <w:rFonts w:ascii="Plantagenet Cherokee" w:hAnsi="Plantagenet Cherokee" w:cs="Arial"/>
                <w:sz w:val="22"/>
                <w:szCs w:val="22"/>
              </w:rPr>
              <w:lastRenderedPageBreak/>
              <w:t>including record of periods of stock outs in the last one year.</w:t>
            </w:r>
          </w:p>
        </w:tc>
      </w:tr>
      <w:tr w:rsidR="00C80683" w:rsidRPr="00C80683" w14:paraId="0FCD55D2" w14:textId="77777777" w:rsidTr="13B3DE7C">
        <w:tc>
          <w:tcPr>
            <w:tcW w:w="3420" w:type="dxa"/>
            <w:gridSpan w:val="2"/>
            <w:shd w:val="clear" w:color="auto" w:fill="auto"/>
          </w:tcPr>
          <w:p w14:paraId="1F6AFB0E" w14:textId="77777777" w:rsidR="00C80683" w:rsidRPr="00C80683" w:rsidRDefault="00C80683" w:rsidP="00C80683">
            <w:pPr>
              <w:jc w:val="both"/>
              <w:rPr>
                <w:rFonts w:ascii="Plantagenet Cherokee" w:hAnsi="Plantagenet Cherokee" w:cs="Arial"/>
                <w:i/>
                <w:sz w:val="22"/>
                <w:szCs w:val="22"/>
              </w:rPr>
            </w:pPr>
            <w:r w:rsidRPr="00C80683">
              <w:rPr>
                <w:rFonts w:ascii="Plantagenet Cherokee" w:hAnsi="Plantagenet Cherokee" w:cs="Arial"/>
                <w:i/>
                <w:sz w:val="22"/>
                <w:szCs w:val="22"/>
              </w:rPr>
              <w:lastRenderedPageBreak/>
              <w:t>Involvement of Adolescents</w:t>
            </w:r>
          </w:p>
        </w:tc>
        <w:tc>
          <w:tcPr>
            <w:tcW w:w="5753" w:type="dxa"/>
            <w:gridSpan w:val="2"/>
            <w:shd w:val="clear" w:color="auto" w:fill="auto"/>
          </w:tcPr>
          <w:p w14:paraId="662E0D9E" w14:textId="77777777"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Proportion of health facilities using a transparent and confidential mechanism for adolescents to submit complaints and feedbacks about SRHR and Maternal health services such as an exit interview form etc.</w:t>
            </w:r>
          </w:p>
        </w:tc>
      </w:tr>
      <w:tr w:rsidR="00C80683" w:rsidRPr="00C80683" w14:paraId="03805F31" w14:textId="77777777" w:rsidTr="13B3DE7C">
        <w:tc>
          <w:tcPr>
            <w:tcW w:w="3420" w:type="dxa"/>
            <w:gridSpan w:val="2"/>
            <w:shd w:val="clear" w:color="auto" w:fill="auto"/>
          </w:tcPr>
          <w:p w14:paraId="53621096" w14:textId="77777777" w:rsidR="00C80683" w:rsidRPr="00C80683" w:rsidRDefault="00C80683" w:rsidP="00C80683">
            <w:pPr>
              <w:jc w:val="both"/>
              <w:rPr>
                <w:rFonts w:ascii="Plantagenet Cherokee" w:hAnsi="Plantagenet Cherokee" w:cs="Arial"/>
                <w:i/>
                <w:sz w:val="22"/>
                <w:szCs w:val="22"/>
              </w:rPr>
            </w:pPr>
          </w:p>
        </w:tc>
        <w:tc>
          <w:tcPr>
            <w:tcW w:w="5753" w:type="dxa"/>
            <w:gridSpan w:val="2"/>
            <w:shd w:val="clear" w:color="auto" w:fill="auto"/>
          </w:tcPr>
          <w:p w14:paraId="74232647" w14:textId="4C62A709" w:rsidR="00C80683" w:rsidRPr="00C80683" w:rsidRDefault="00C80683" w:rsidP="00C80683">
            <w:pPr>
              <w:jc w:val="both"/>
              <w:rPr>
                <w:rFonts w:ascii="Plantagenet Cherokee" w:hAnsi="Plantagenet Cherokee" w:cs="Arial"/>
                <w:sz w:val="22"/>
                <w:szCs w:val="22"/>
              </w:rPr>
            </w:pPr>
            <w:r w:rsidRPr="00C80683">
              <w:rPr>
                <w:rFonts w:ascii="Plantagenet Cherokee" w:hAnsi="Plantagenet Cherokee" w:cs="Arial"/>
                <w:sz w:val="22"/>
                <w:szCs w:val="22"/>
              </w:rPr>
              <w:t xml:space="preserve">Proportion of </w:t>
            </w:r>
            <w:r w:rsidR="00730311" w:rsidRPr="00C80683">
              <w:rPr>
                <w:rFonts w:ascii="Plantagenet Cherokee" w:hAnsi="Plantagenet Cherokee" w:cs="Arial"/>
                <w:sz w:val="22"/>
                <w:szCs w:val="22"/>
              </w:rPr>
              <w:t>adolescents’</w:t>
            </w:r>
            <w:r w:rsidRPr="00C80683">
              <w:rPr>
                <w:rFonts w:ascii="Plantagenet Cherokee" w:hAnsi="Plantagenet Cherokee" w:cs="Arial"/>
                <w:sz w:val="22"/>
                <w:szCs w:val="22"/>
              </w:rPr>
              <w:t xml:space="preserve"> members of the CHC/QIT or QOC</w:t>
            </w:r>
          </w:p>
        </w:tc>
      </w:tr>
      <w:tr w:rsidR="13B3DE7C" w14:paraId="7A89F48F" w14:textId="77777777" w:rsidTr="13B3DE7C">
        <w:tc>
          <w:tcPr>
            <w:tcW w:w="9173" w:type="dxa"/>
            <w:gridSpan w:val="4"/>
            <w:shd w:val="clear" w:color="auto" w:fill="auto"/>
          </w:tcPr>
          <w:p w14:paraId="69B69A8D" w14:textId="78CCA6F9" w:rsidR="3D55F4E7" w:rsidRDefault="3D55F4E7" w:rsidP="13B3DE7C">
            <w:pPr>
              <w:jc w:val="both"/>
              <w:rPr>
                <w:rFonts w:ascii="Plantagenet Cherokee" w:hAnsi="Plantagenet Cherokee" w:cs="Arial"/>
                <w:b/>
                <w:bCs/>
                <w:sz w:val="22"/>
                <w:szCs w:val="22"/>
              </w:rPr>
            </w:pPr>
            <w:r w:rsidRPr="13B3DE7C">
              <w:rPr>
                <w:rFonts w:ascii="Plantagenet Cherokee" w:hAnsi="Plantagenet Cherokee" w:cs="Arial"/>
                <w:b/>
                <w:bCs/>
                <w:sz w:val="22"/>
                <w:szCs w:val="22"/>
              </w:rPr>
              <w:t>ASPIRE project contractual indicator</w:t>
            </w:r>
          </w:p>
        </w:tc>
      </w:tr>
      <w:tr w:rsidR="13B3DE7C" w14:paraId="2585EBBE" w14:textId="77777777" w:rsidTr="13B3DE7C">
        <w:tc>
          <w:tcPr>
            <w:tcW w:w="3420" w:type="dxa"/>
            <w:gridSpan w:val="2"/>
            <w:shd w:val="clear" w:color="auto" w:fill="auto"/>
          </w:tcPr>
          <w:p w14:paraId="7F8878E6" w14:textId="106C0FC7" w:rsidR="37F7C2C7" w:rsidRDefault="37F7C2C7" w:rsidP="13B3DE7C">
            <w:pPr>
              <w:jc w:val="both"/>
              <w:rPr>
                <w:rFonts w:ascii="Plantagenet Cherokee" w:hAnsi="Plantagenet Cherokee" w:cs="Arial"/>
                <w:i/>
                <w:iCs/>
                <w:sz w:val="22"/>
                <w:szCs w:val="22"/>
              </w:rPr>
            </w:pPr>
            <w:r w:rsidRPr="13B3DE7C">
              <w:rPr>
                <w:rFonts w:ascii="Plantagenet Cherokee" w:hAnsi="Plantagenet Cherokee" w:cs="Arial"/>
                <w:i/>
                <w:iCs/>
                <w:sz w:val="22"/>
                <w:szCs w:val="22"/>
              </w:rPr>
              <w:t>Gender responsiveness and adolescent friendliness of services</w:t>
            </w:r>
          </w:p>
        </w:tc>
        <w:tc>
          <w:tcPr>
            <w:tcW w:w="5753" w:type="dxa"/>
            <w:gridSpan w:val="2"/>
            <w:shd w:val="clear" w:color="auto" w:fill="auto"/>
          </w:tcPr>
          <w:p w14:paraId="661D8FDC" w14:textId="1AACF957" w:rsidR="37F7C2C7" w:rsidRDefault="37F7C2C7" w:rsidP="13B3DE7C">
            <w:pPr>
              <w:jc w:val="both"/>
              <w:rPr>
                <w:rFonts w:ascii="Plantagenet Cherokee" w:hAnsi="Plantagenet Cherokee" w:cs="Arial"/>
                <w:i/>
                <w:iCs/>
                <w:sz w:val="22"/>
                <w:szCs w:val="22"/>
              </w:rPr>
            </w:pPr>
            <w:r w:rsidRPr="13B3DE7C">
              <w:rPr>
                <w:rFonts w:ascii="Plantagenet Cherokee" w:hAnsi="Plantagenet Cherokee" w:cs="Arial"/>
                <w:i/>
                <w:iCs/>
                <w:sz w:val="22"/>
                <w:szCs w:val="22"/>
              </w:rPr>
              <w:t>Proportion of health facilities which provide adolescent friendly, gender responsive and inclusive MNH/SRH services.</w:t>
            </w:r>
          </w:p>
        </w:tc>
      </w:tr>
    </w:tbl>
    <w:p w14:paraId="26BE5387" w14:textId="77777777" w:rsidR="00DA57FD" w:rsidRDefault="00DA57FD" w:rsidP="00DA57FD"/>
    <w:p w14:paraId="648308F7" w14:textId="77777777" w:rsidR="00DA57FD" w:rsidRPr="00772623" w:rsidRDefault="00DA57FD" w:rsidP="00772623"/>
    <w:p w14:paraId="11FBD994" w14:textId="77777777" w:rsidR="00D54A8A" w:rsidRPr="009645C2" w:rsidRDefault="00076BF2" w:rsidP="00AF75AD">
      <w:pPr>
        <w:pStyle w:val="Heading3"/>
        <w:rPr>
          <w:rFonts w:asciiTheme="minorHAnsi" w:hAnsiTheme="minorHAnsi" w:cstheme="minorHAnsi"/>
          <w:sz w:val="22"/>
          <w:szCs w:val="22"/>
        </w:rPr>
      </w:pPr>
      <w:r w:rsidRPr="009645C2">
        <w:rPr>
          <w:rFonts w:asciiTheme="minorHAnsi" w:hAnsiTheme="minorHAnsi" w:cstheme="minorHAnsi"/>
          <w:sz w:val="22"/>
          <w:szCs w:val="22"/>
        </w:rPr>
        <w:t>Qualifications of Consultant(s)</w:t>
      </w:r>
    </w:p>
    <w:p w14:paraId="05D6C12F" w14:textId="77777777" w:rsidR="00D54A8A" w:rsidRPr="009645C2" w:rsidRDefault="00076BF2" w:rsidP="00D54A8A">
      <w:p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Qualifications of Consultant(s)</w:t>
      </w:r>
    </w:p>
    <w:p w14:paraId="1ABDE751" w14:textId="77777777" w:rsidR="00D54A8A" w:rsidRPr="009645C2" w:rsidRDefault="00076BF2" w:rsidP="00D54A8A">
      <w:pPr>
        <w:pStyle w:val="ListParagraph"/>
        <w:numPr>
          <w:ilvl w:val="0"/>
          <w:numId w:val="8"/>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An understanding of SRHR-related issues in the context of Northern Nigeria. </w:t>
      </w:r>
      <w:r w:rsidR="00965D4F">
        <w:rPr>
          <w:rFonts w:asciiTheme="minorHAnsi" w:hAnsiTheme="minorHAnsi" w:cstheme="minorHAnsi"/>
          <w:sz w:val="22"/>
          <w:szCs w:val="22"/>
          <w:lang w:val="en-GB"/>
        </w:rPr>
        <w:t xml:space="preserve">An </w:t>
      </w:r>
      <w:r w:rsidRPr="009645C2">
        <w:rPr>
          <w:rFonts w:asciiTheme="minorHAnsi" w:hAnsiTheme="minorHAnsi" w:cstheme="minorHAnsi"/>
          <w:sz w:val="22"/>
          <w:szCs w:val="22"/>
          <w:lang w:val="en-GB"/>
        </w:rPr>
        <w:t>advanced</w:t>
      </w:r>
      <w:r w:rsidR="00965D4F">
        <w:rPr>
          <w:rFonts w:asciiTheme="minorHAnsi" w:hAnsiTheme="minorHAnsi" w:cstheme="minorHAnsi"/>
          <w:sz w:val="22"/>
          <w:szCs w:val="22"/>
          <w:lang w:val="en-GB"/>
        </w:rPr>
        <w:t xml:space="preserve"> degree </w:t>
      </w:r>
      <w:r w:rsidRPr="009645C2">
        <w:rPr>
          <w:rFonts w:asciiTheme="minorHAnsi" w:hAnsiTheme="minorHAnsi" w:cstheme="minorHAnsi"/>
          <w:sz w:val="22"/>
          <w:szCs w:val="22"/>
          <w:lang w:val="en-GB"/>
        </w:rPr>
        <w:t>will be an added advantage.</w:t>
      </w:r>
    </w:p>
    <w:p w14:paraId="025FCD98" w14:textId="77777777" w:rsidR="00D54A8A" w:rsidRPr="009645C2" w:rsidRDefault="00076BF2" w:rsidP="00D54A8A">
      <w:pPr>
        <w:pStyle w:val="ListParagraph"/>
        <w:numPr>
          <w:ilvl w:val="0"/>
          <w:numId w:val="8"/>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Minimum of 7 years of experience in coordinating, administering and leading Health Facility Assessments or baseline/mid-term/end-line studies, including gender-sensitive data collection and entry </w:t>
      </w:r>
      <w:r w:rsidR="005673BC" w:rsidRPr="009645C2">
        <w:rPr>
          <w:rFonts w:asciiTheme="minorHAnsi" w:hAnsiTheme="minorHAnsi" w:cstheme="minorHAnsi"/>
          <w:sz w:val="22"/>
          <w:szCs w:val="22"/>
          <w:lang w:val="en-GB"/>
        </w:rPr>
        <w:t>or</w:t>
      </w:r>
      <w:r w:rsidRPr="009645C2">
        <w:rPr>
          <w:rFonts w:asciiTheme="minorHAnsi" w:hAnsiTheme="minorHAnsi" w:cstheme="minorHAnsi"/>
          <w:sz w:val="22"/>
          <w:szCs w:val="22"/>
          <w:lang w:val="en-GB"/>
        </w:rPr>
        <w:t xml:space="preserve"> similar </w:t>
      </w:r>
      <w:r w:rsidR="005673BC" w:rsidRPr="009645C2">
        <w:rPr>
          <w:rFonts w:asciiTheme="minorHAnsi" w:hAnsiTheme="minorHAnsi" w:cstheme="minorHAnsi"/>
          <w:sz w:val="22"/>
          <w:szCs w:val="22"/>
          <w:lang w:val="en-GB"/>
        </w:rPr>
        <w:t>Assessments</w:t>
      </w:r>
      <w:r w:rsidRPr="009645C2">
        <w:rPr>
          <w:rFonts w:asciiTheme="minorHAnsi" w:hAnsiTheme="minorHAnsi" w:cstheme="minorHAnsi"/>
          <w:sz w:val="22"/>
          <w:szCs w:val="22"/>
          <w:lang w:val="en-GB"/>
        </w:rPr>
        <w:t>.</w:t>
      </w:r>
    </w:p>
    <w:p w14:paraId="305EF86B" w14:textId="77777777" w:rsidR="00D54A8A" w:rsidRPr="009645C2" w:rsidRDefault="00076BF2" w:rsidP="00D54A8A">
      <w:pPr>
        <w:pStyle w:val="ListParagraph"/>
        <w:numPr>
          <w:ilvl w:val="0"/>
          <w:numId w:val="8"/>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Data management and storage, preferably for international non-profit organizations or multilateral/ bilateral agencies and multi-country studies;</w:t>
      </w:r>
    </w:p>
    <w:p w14:paraId="466CDD31" w14:textId="77777777" w:rsidR="00D54A8A" w:rsidRPr="009645C2" w:rsidRDefault="00076BF2" w:rsidP="00D54A8A">
      <w:pPr>
        <w:pStyle w:val="ListParagraph"/>
        <w:numPr>
          <w:ilvl w:val="0"/>
          <w:numId w:val="8"/>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Demonstrated experience in facilitation and supervising data collectors/enumerators and data entry clerks to collect and enter data as per high-quality standards;</w:t>
      </w:r>
    </w:p>
    <w:p w14:paraId="596E73BF" w14:textId="77777777" w:rsidR="00D54A8A" w:rsidRPr="009645C2" w:rsidRDefault="00076BF2" w:rsidP="00D54A8A">
      <w:pPr>
        <w:pStyle w:val="ListParagraph"/>
        <w:numPr>
          <w:ilvl w:val="0"/>
          <w:numId w:val="8"/>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Demonstrated experience in quantitative and qualitative data analysis;</w:t>
      </w:r>
    </w:p>
    <w:p w14:paraId="7D5B4325" w14:textId="77777777" w:rsidR="00D54A8A" w:rsidRPr="009645C2" w:rsidRDefault="00076BF2" w:rsidP="00D54A8A">
      <w:pPr>
        <w:pStyle w:val="ListParagraph"/>
        <w:numPr>
          <w:ilvl w:val="0"/>
          <w:numId w:val="8"/>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Knowledge and experience with SRH/FP/MNCH issues, MHPSS, Child protection GBV </w:t>
      </w:r>
    </w:p>
    <w:p w14:paraId="312BDDB3" w14:textId="77777777" w:rsidR="00D54A8A" w:rsidRPr="009645C2" w:rsidRDefault="00076BF2" w:rsidP="00D54A8A">
      <w:pPr>
        <w:pStyle w:val="ListParagraph"/>
        <w:numPr>
          <w:ilvl w:val="0"/>
          <w:numId w:val="8"/>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Knowledge of and experience in gender issues are highly preferred;</w:t>
      </w:r>
    </w:p>
    <w:p w14:paraId="7AE4EE38" w14:textId="77777777" w:rsidR="00D54A8A" w:rsidRPr="009645C2" w:rsidRDefault="00076BF2" w:rsidP="00D54A8A">
      <w:pPr>
        <w:pStyle w:val="ListParagraph"/>
        <w:numPr>
          <w:ilvl w:val="0"/>
          <w:numId w:val="8"/>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Fluency in English and Hausa (spoken and written);</w:t>
      </w:r>
    </w:p>
    <w:p w14:paraId="3B93E483" w14:textId="77777777" w:rsidR="00D54A8A" w:rsidRPr="009645C2" w:rsidRDefault="00076BF2" w:rsidP="00D54A8A">
      <w:pPr>
        <w:pStyle w:val="ListParagraph"/>
        <w:numPr>
          <w:ilvl w:val="0"/>
          <w:numId w:val="8"/>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Ability to produce high-quality work under tight timeframes;</w:t>
      </w:r>
    </w:p>
    <w:p w14:paraId="33B24D55" w14:textId="77777777" w:rsidR="00D54A8A" w:rsidRPr="009645C2" w:rsidRDefault="00076BF2" w:rsidP="00D54A8A">
      <w:pPr>
        <w:pStyle w:val="ListParagraph"/>
        <w:numPr>
          <w:ilvl w:val="0"/>
          <w:numId w:val="8"/>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Ability to work jointly with Plan International Nigeria and Plan International Canada staff to integrate feedback as required.</w:t>
      </w:r>
    </w:p>
    <w:p w14:paraId="5A4D8441" w14:textId="77777777" w:rsidR="00FB30CE" w:rsidRPr="009645C2" w:rsidRDefault="00076BF2" w:rsidP="00AF75AD">
      <w:pPr>
        <w:pStyle w:val="Heading2"/>
        <w:spacing w:after="0" w:afterAutospacing="0"/>
        <w:rPr>
          <w:rFonts w:asciiTheme="minorHAnsi" w:hAnsiTheme="minorHAnsi" w:cstheme="minorHAnsi"/>
          <w:sz w:val="22"/>
          <w:szCs w:val="22"/>
        </w:rPr>
      </w:pPr>
      <w:r w:rsidRPr="009645C2">
        <w:rPr>
          <w:rFonts w:asciiTheme="minorHAnsi" w:hAnsiTheme="minorHAnsi" w:cstheme="minorHAnsi"/>
          <w:sz w:val="22"/>
          <w:szCs w:val="22"/>
        </w:rPr>
        <w:t>7.0 Application Package and Procedures</w:t>
      </w:r>
    </w:p>
    <w:p w14:paraId="6AD78B4D" w14:textId="3B28140D" w:rsidR="00B13B7B" w:rsidRPr="009645C2" w:rsidRDefault="00076BF2" w:rsidP="001D25EB">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Applications for the consultancy must include the following components</w:t>
      </w:r>
      <w:r w:rsidR="001F231F">
        <w:rPr>
          <w:rFonts w:asciiTheme="minorHAnsi" w:hAnsiTheme="minorHAnsi" w:cstheme="minorHAnsi"/>
          <w:sz w:val="22"/>
          <w:szCs w:val="22"/>
          <w:lang w:val="en-GB"/>
        </w:rPr>
        <w:t>.</w:t>
      </w:r>
      <w:r w:rsidRPr="009645C2">
        <w:rPr>
          <w:rFonts w:asciiTheme="minorHAnsi" w:hAnsiTheme="minorHAnsi" w:cstheme="minorHAnsi"/>
          <w:sz w:val="22"/>
          <w:szCs w:val="22"/>
          <w:lang w:val="en-GB"/>
        </w:rPr>
        <w:t xml:space="preserve"> </w:t>
      </w:r>
    </w:p>
    <w:p w14:paraId="6A07F312" w14:textId="77777777" w:rsidR="00B13B7B" w:rsidRPr="009645C2" w:rsidRDefault="00076BF2" w:rsidP="0058557D">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Detailed technical proposal demonstrating a thorough understanding of this </w:t>
      </w:r>
      <w:proofErr w:type="spellStart"/>
      <w:r w:rsidRPr="009645C2">
        <w:rPr>
          <w:rFonts w:asciiTheme="minorHAnsi" w:hAnsiTheme="minorHAnsi" w:cstheme="minorHAnsi"/>
          <w:sz w:val="22"/>
          <w:szCs w:val="22"/>
          <w:lang w:val="en-GB"/>
        </w:rPr>
        <w:t>ToR</w:t>
      </w:r>
      <w:proofErr w:type="spellEnd"/>
      <w:r w:rsidRPr="009645C2">
        <w:rPr>
          <w:rFonts w:asciiTheme="minorHAnsi" w:hAnsiTheme="minorHAnsi" w:cstheme="minorHAnsi"/>
          <w:sz w:val="22"/>
          <w:szCs w:val="22"/>
          <w:lang w:val="en-GB"/>
        </w:rPr>
        <w:t xml:space="preserve"> and including the following:</w:t>
      </w:r>
    </w:p>
    <w:p w14:paraId="4E04DB2C" w14:textId="77777777" w:rsidR="00B13B7B" w:rsidRPr="009645C2" w:rsidRDefault="00076BF2" w:rsidP="000E45D7">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Demonstrated previous experience in coordinating and administering studies of a similar nature</w:t>
      </w:r>
    </w:p>
    <w:p w14:paraId="2B58F476" w14:textId="77777777" w:rsidR="00B13B7B" w:rsidRPr="009645C2" w:rsidRDefault="00076BF2" w:rsidP="008B6968">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Proposed plan for sources of secondary data with adequate consideration for coverage, relevance and quality of data; and travel cost per team of enumerators, supervision of enumeration teams, and quality control;</w:t>
      </w:r>
    </w:p>
    <w:p w14:paraId="0EA725AB" w14:textId="77777777" w:rsidR="00B13B7B" w:rsidRPr="009645C2" w:rsidRDefault="00076BF2" w:rsidP="004437ED">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Description of the proposed approach for addressing gender equality, adolescent friendliness and child protection considerations in methodology;</w:t>
      </w:r>
    </w:p>
    <w:p w14:paraId="3D5CB995" w14:textId="77777777" w:rsidR="00B13B7B" w:rsidRPr="009645C2" w:rsidRDefault="00076BF2" w:rsidP="0078207B">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Proposed steps to be taken for enumerator training, piloting/translation of tools, data collection, spot checking, data entry and management if needed;</w:t>
      </w:r>
    </w:p>
    <w:p w14:paraId="29486644" w14:textId="77777777" w:rsidR="00B13B7B" w:rsidRPr="009645C2" w:rsidRDefault="00076BF2" w:rsidP="000F7E03">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lastRenderedPageBreak/>
        <w:t>A proposed timeframe detailing activity and a schedule/work plan (including a Gantt chart) with the proposed number and cadre of team members (e.g. enumerators, size of enumerator teams and the total number of days in the field)</w:t>
      </w:r>
    </w:p>
    <w:p w14:paraId="59881013" w14:textId="77777777" w:rsidR="00B13B7B" w:rsidRPr="009645C2" w:rsidRDefault="00076BF2" w:rsidP="00F94175">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Team composition (including sex disaggregation) and level of effort of each proposed team member, if applicable;</w:t>
      </w:r>
    </w:p>
    <w:p w14:paraId="53DD8CC8" w14:textId="77777777" w:rsidR="00B13B7B" w:rsidRPr="009645C2" w:rsidRDefault="00076BF2" w:rsidP="00F8696F">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A financial proposal with a detailed breakdown of costs for the study</w:t>
      </w:r>
    </w:p>
    <w:p w14:paraId="756EB35D" w14:textId="77777777" w:rsidR="00B13B7B" w:rsidRPr="009645C2" w:rsidRDefault="00076BF2" w:rsidP="00D34E21">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Itemized consultancy fees/costs</w:t>
      </w:r>
    </w:p>
    <w:p w14:paraId="32E3E767" w14:textId="77777777" w:rsidR="00B13B7B" w:rsidRPr="009645C2" w:rsidRDefault="00076BF2" w:rsidP="0087662C">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Itemized field data collection expenses</w:t>
      </w:r>
    </w:p>
    <w:p w14:paraId="6C31348E" w14:textId="77777777" w:rsidR="00B13B7B" w:rsidRPr="009645C2" w:rsidRDefault="00076BF2" w:rsidP="004E1A6E">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Itemized administrative expenses</w:t>
      </w:r>
    </w:p>
    <w:p w14:paraId="36BA1922" w14:textId="77777777" w:rsidR="00B13B7B" w:rsidRPr="009645C2" w:rsidRDefault="00076BF2" w:rsidP="00FB30CE">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The validity period of quotations</w:t>
      </w:r>
    </w:p>
    <w:p w14:paraId="1C62F669" w14:textId="77777777" w:rsidR="00B13B7B" w:rsidRPr="009645C2" w:rsidRDefault="00076BF2" w:rsidP="00FB30CE">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Curriculum Vitae(s) of all proposed staff outlining relevant experience.</w:t>
      </w:r>
    </w:p>
    <w:p w14:paraId="1B93D172" w14:textId="77777777" w:rsidR="00B13B7B" w:rsidRPr="009645C2" w:rsidRDefault="00076BF2" w:rsidP="00FB30CE">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Names and contact information of three references who can be contacted regarding relevant experience.</w:t>
      </w:r>
    </w:p>
    <w:p w14:paraId="10D6B7D7" w14:textId="77777777" w:rsidR="00B13B7B" w:rsidRPr="009645C2" w:rsidRDefault="00076BF2" w:rsidP="00FB30CE">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A copy of a previous report of a similar nature undertaken on: a) baseline or b) mid-term study or c) end-line study.</w:t>
      </w:r>
    </w:p>
    <w:p w14:paraId="18577A24" w14:textId="77777777" w:rsidR="00FB30CE" w:rsidRPr="009645C2" w:rsidRDefault="00076BF2" w:rsidP="00FB30CE">
      <w:pPr>
        <w:pStyle w:val="ListParagraph"/>
        <w:numPr>
          <w:ilvl w:val="0"/>
          <w:numId w:val="15"/>
        </w:num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A Consulting Firm profile (if applicable).</w:t>
      </w:r>
    </w:p>
    <w:p w14:paraId="6EF5720B" w14:textId="77777777" w:rsidR="00FB30CE" w:rsidRPr="009645C2" w:rsidRDefault="00076BF2" w:rsidP="00FB30CE">
      <w:p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In-country transportation to be organized and budgeted by the consultant; 2) Enumerator training (including venue, materials, and refreshments) to be organized (with Plan International Nigeria`s guidance) and budgeted by the consultant.</w:t>
      </w:r>
    </w:p>
    <w:p w14:paraId="59250E53" w14:textId="77777777" w:rsidR="00433D60" w:rsidRPr="009645C2" w:rsidRDefault="00076BF2" w:rsidP="00433D60">
      <w:p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The proposal will be scored on both technical (methodology) and financial (budget) aspects weighted at 70% and 30% respectively.</w:t>
      </w:r>
    </w:p>
    <w:p w14:paraId="7DA36994" w14:textId="77777777" w:rsidR="00433D60" w:rsidRPr="009645C2" w:rsidRDefault="00076BF2" w:rsidP="00433D60">
      <w:pPr>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The firm selected as the preferred bidder may be subject to a capacity assessment as part of the due diligence/negotiation period.</w:t>
      </w:r>
    </w:p>
    <w:p w14:paraId="01165465" w14:textId="77777777" w:rsidR="00FB30CE" w:rsidRPr="009645C2" w:rsidRDefault="00076BF2" w:rsidP="00FB30CE">
      <w:p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Interested applicants are invited to submit their application package (as stated in the TOR) to </w:t>
      </w:r>
      <w:hyperlink r:id="rId11" w:history="1">
        <w:r w:rsidR="00433D60" w:rsidRPr="009645C2">
          <w:rPr>
            <w:rStyle w:val="Hyperlink"/>
            <w:rFonts w:asciiTheme="minorHAnsi" w:hAnsiTheme="minorHAnsi" w:cstheme="minorHAnsi"/>
            <w:sz w:val="22"/>
            <w:szCs w:val="22"/>
            <w:lang w:val="en-GB"/>
          </w:rPr>
          <w:t>Nigeria.consultant@plan-international.org</w:t>
        </w:r>
      </w:hyperlink>
      <w:r w:rsidR="00433D60" w:rsidRPr="009645C2">
        <w:rPr>
          <w:rFonts w:asciiTheme="minorHAnsi" w:hAnsiTheme="minorHAnsi" w:cstheme="minorHAnsi"/>
          <w:sz w:val="22"/>
          <w:szCs w:val="22"/>
          <w:lang w:val="en-GB"/>
        </w:rPr>
        <w:t xml:space="preserve"> before </w:t>
      </w:r>
      <w:r w:rsidR="00B13B7B" w:rsidRPr="009645C2">
        <w:rPr>
          <w:rFonts w:asciiTheme="minorHAnsi" w:hAnsiTheme="minorHAnsi" w:cstheme="minorHAnsi"/>
          <w:sz w:val="22"/>
          <w:szCs w:val="22"/>
          <w:lang w:val="en-GB"/>
        </w:rPr>
        <w:t xml:space="preserve">the </w:t>
      </w:r>
      <w:r w:rsidR="00433D60" w:rsidRPr="009645C2">
        <w:rPr>
          <w:rFonts w:asciiTheme="minorHAnsi" w:hAnsiTheme="minorHAnsi" w:cstheme="minorHAnsi"/>
          <w:sz w:val="22"/>
          <w:szCs w:val="22"/>
          <w:lang w:val="en-GB"/>
        </w:rPr>
        <w:t>deadline</w:t>
      </w:r>
      <w:r w:rsidRPr="009645C2">
        <w:rPr>
          <w:rFonts w:asciiTheme="minorHAnsi" w:hAnsiTheme="minorHAnsi" w:cstheme="minorHAnsi"/>
          <w:sz w:val="22"/>
          <w:szCs w:val="22"/>
          <w:lang w:val="en-GB"/>
        </w:rPr>
        <w:t xml:space="preserve"> </w:t>
      </w:r>
    </w:p>
    <w:p w14:paraId="50B06375" w14:textId="77777777" w:rsidR="00FB30CE" w:rsidRPr="009645C2" w:rsidRDefault="00076BF2" w:rsidP="00FB30CE">
      <w:p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Plan International operates equal opportunities and actively encourages diversity, welcoming applications from all areas of the international community. Women are encouraged to apply.</w:t>
      </w:r>
    </w:p>
    <w:p w14:paraId="19E46543" w14:textId="77777777" w:rsidR="009645C2" w:rsidRPr="009645C2" w:rsidRDefault="009645C2" w:rsidP="009645C2">
      <w:pPr>
        <w:pStyle w:val="Heading2"/>
        <w:spacing w:after="0" w:afterAutospacing="0"/>
        <w:rPr>
          <w:rFonts w:asciiTheme="minorHAnsi" w:hAnsiTheme="minorHAnsi" w:cstheme="minorHAnsi"/>
          <w:sz w:val="22"/>
          <w:szCs w:val="22"/>
        </w:rPr>
      </w:pPr>
      <w:r w:rsidRPr="009645C2">
        <w:rPr>
          <w:rFonts w:asciiTheme="minorHAnsi" w:hAnsiTheme="minorHAnsi" w:cstheme="minorHAnsi"/>
          <w:sz w:val="22"/>
          <w:szCs w:val="22"/>
        </w:rPr>
        <w:t>Disclosure and Ownership of Information</w:t>
      </w:r>
    </w:p>
    <w:p w14:paraId="6A0D6D8A" w14:textId="77777777" w:rsidR="009645C2" w:rsidRPr="009645C2" w:rsidRDefault="009645C2" w:rsidP="009645C2">
      <w:p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It is understood and agreed that the Consultant shall, during and after the effective period of the contract, treat as confidential and not divulge unless authorized in writing by Plan International Nigeria, any information obtained during the performance of the Contract. Information will be made available for the consultants on a need-to-know basis. All required field visits will be facilitated by Plan International Nigeria staff.</w:t>
      </w:r>
    </w:p>
    <w:p w14:paraId="20303BCC" w14:textId="77777777" w:rsidR="009645C2" w:rsidRPr="009645C2" w:rsidRDefault="009645C2" w:rsidP="009645C2">
      <w:p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All ownership and copyright for final data collection and report produced during the </w:t>
      </w:r>
      <w:r w:rsidR="00965D4F">
        <w:rPr>
          <w:rFonts w:asciiTheme="minorHAnsi" w:hAnsiTheme="minorHAnsi" w:cstheme="minorHAnsi"/>
          <w:sz w:val="22"/>
          <w:szCs w:val="22"/>
          <w:lang w:val="en-GB"/>
        </w:rPr>
        <w:t xml:space="preserve">Health Facility </w:t>
      </w:r>
      <w:r w:rsidRPr="009645C2">
        <w:rPr>
          <w:rFonts w:asciiTheme="minorHAnsi" w:hAnsiTheme="minorHAnsi" w:cstheme="minorHAnsi"/>
          <w:sz w:val="22"/>
          <w:szCs w:val="22"/>
          <w:lang w:val="en-GB"/>
        </w:rPr>
        <w:t>Assessment is held by Plan International. The Consultant shall treat as confidential and not divulge unless authorized in writing by Plan International Nigeria, any information obtained during the performance and after the effective period of the contract.</w:t>
      </w:r>
    </w:p>
    <w:p w14:paraId="7572D3D4" w14:textId="77777777" w:rsidR="009645C2" w:rsidRPr="009645C2" w:rsidRDefault="009645C2" w:rsidP="009645C2">
      <w:pPr>
        <w:autoSpaceDE w:val="0"/>
        <w:autoSpaceDN w:val="0"/>
        <w:adjustRightInd w:val="0"/>
        <w:jc w:val="both"/>
        <w:rPr>
          <w:rFonts w:asciiTheme="minorHAnsi" w:hAnsiTheme="minorHAnsi" w:cstheme="minorHAnsi"/>
          <w:sz w:val="22"/>
          <w:szCs w:val="22"/>
          <w:lang w:val="en-GB"/>
        </w:rPr>
      </w:pPr>
      <w:r w:rsidRPr="009645C2">
        <w:rPr>
          <w:rFonts w:asciiTheme="minorHAnsi" w:hAnsiTheme="minorHAnsi" w:cstheme="minorHAnsi"/>
          <w:sz w:val="22"/>
          <w:szCs w:val="22"/>
          <w:lang w:val="en-GB"/>
        </w:rPr>
        <w:t>Obligations regarding the non-disclosure of information and intellectual property rights will be specified in the contract for this consulting mandate.</w:t>
      </w:r>
    </w:p>
    <w:p w14:paraId="51355A3C" w14:textId="77777777" w:rsidR="00ED373E" w:rsidRPr="009645C2" w:rsidRDefault="00076BF2" w:rsidP="00AF75AD">
      <w:pPr>
        <w:pStyle w:val="Heading2"/>
        <w:spacing w:after="0" w:afterAutospacing="0"/>
        <w:rPr>
          <w:rFonts w:asciiTheme="minorHAnsi" w:hAnsiTheme="minorHAnsi" w:cstheme="minorHAnsi"/>
          <w:sz w:val="22"/>
          <w:szCs w:val="22"/>
        </w:rPr>
      </w:pPr>
      <w:r w:rsidRPr="009645C2">
        <w:rPr>
          <w:rFonts w:asciiTheme="minorHAnsi" w:hAnsiTheme="minorHAnsi" w:cstheme="minorHAnsi"/>
          <w:sz w:val="22"/>
          <w:szCs w:val="22"/>
        </w:rPr>
        <w:t xml:space="preserve">CHILDREN SAFEGUARDING AND YOUNG PEOPLE </w:t>
      </w:r>
    </w:p>
    <w:p w14:paraId="06D39122" w14:textId="77777777" w:rsidR="00ED373E" w:rsidRPr="009645C2" w:rsidRDefault="00076BF2" w:rsidP="009645C2">
      <w:pPr>
        <w:spacing w:line="300" w:lineRule="atLeast"/>
        <w:jc w:val="both"/>
        <w:outlineLvl w:val="1"/>
        <w:rPr>
          <w:rFonts w:asciiTheme="minorHAnsi" w:hAnsiTheme="minorHAnsi" w:cstheme="minorHAnsi"/>
          <w:sz w:val="22"/>
          <w:szCs w:val="22"/>
          <w:lang w:val="en-GB"/>
        </w:rPr>
      </w:pPr>
      <w:r w:rsidRPr="009645C2">
        <w:rPr>
          <w:rFonts w:asciiTheme="minorHAnsi" w:hAnsiTheme="minorHAnsi" w:cstheme="minorHAnsi"/>
          <w:sz w:val="22"/>
          <w:szCs w:val="22"/>
          <w:lang w:val="en-GB"/>
        </w:rPr>
        <w:t>The Consultant acknowledges that it has received a copy of, and has read and understood, Plan's Policy on Safeguarding Children &amp; Young People and supporting and briefing materials describing Plan's commitment to child protection and PSHEA (hereinafter the "</w:t>
      </w:r>
      <w:r w:rsidRPr="009645C2">
        <w:rPr>
          <w:rFonts w:asciiTheme="minorHAnsi" w:hAnsiTheme="minorHAnsi" w:cstheme="minorHAnsi"/>
          <w:b/>
          <w:bCs/>
          <w:sz w:val="22"/>
          <w:szCs w:val="22"/>
          <w:lang w:val="en-GB"/>
        </w:rPr>
        <w:t>Safeguarding Children &amp; Young People</w:t>
      </w:r>
      <w:r w:rsidRPr="009645C2">
        <w:rPr>
          <w:rFonts w:asciiTheme="minorHAnsi" w:hAnsiTheme="minorHAnsi" w:cstheme="minorHAnsi"/>
          <w:sz w:val="22"/>
          <w:szCs w:val="22"/>
          <w:lang w:val="en-GB"/>
        </w:rPr>
        <w:t>").</w:t>
      </w:r>
    </w:p>
    <w:p w14:paraId="7D7376F3" w14:textId="77777777" w:rsidR="00ED373E" w:rsidRPr="009645C2" w:rsidRDefault="00076BF2" w:rsidP="009645C2">
      <w:pPr>
        <w:spacing w:line="300" w:lineRule="atLeast"/>
        <w:jc w:val="both"/>
        <w:outlineLvl w:val="1"/>
        <w:rPr>
          <w:rFonts w:asciiTheme="minorHAnsi" w:hAnsiTheme="minorHAnsi" w:cstheme="minorHAnsi"/>
          <w:sz w:val="22"/>
          <w:szCs w:val="22"/>
          <w:lang w:val="en-GB"/>
        </w:rPr>
      </w:pPr>
      <w:r w:rsidRPr="009645C2">
        <w:rPr>
          <w:rFonts w:asciiTheme="minorHAnsi" w:hAnsiTheme="minorHAnsi" w:cstheme="minorHAnsi"/>
          <w:sz w:val="22"/>
          <w:szCs w:val="22"/>
          <w:lang w:val="en-GB"/>
        </w:rPr>
        <w:lastRenderedPageBreak/>
        <w:t xml:space="preserve">The Consultant shall at all times and in all circumstances abide by Plan’s Policy on PSHEA, Safeguarding Children &amp; Young People during the term of this Agreement and shall ensure compliance by any of its sub-Consultants or sub-grantees (hereinafter the “Relevant Party”) </w:t>
      </w:r>
    </w:p>
    <w:p w14:paraId="51A751EB" w14:textId="77777777" w:rsidR="00ED373E" w:rsidRPr="009645C2" w:rsidRDefault="00076BF2" w:rsidP="009645C2">
      <w:pPr>
        <w:spacing w:line="300" w:lineRule="atLeast"/>
        <w:jc w:val="both"/>
        <w:outlineLvl w:val="1"/>
        <w:rPr>
          <w:rFonts w:asciiTheme="minorHAnsi" w:hAnsiTheme="minorHAnsi" w:cstheme="minorHAnsi"/>
          <w:sz w:val="22"/>
          <w:szCs w:val="22"/>
          <w:lang w:val="en-GB"/>
        </w:rPr>
      </w:pPr>
      <w:r w:rsidRPr="009645C2">
        <w:rPr>
          <w:rFonts w:asciiTheme="minorHAnsi" w:hAnsiTheme="minorHAnsi" w:cstheme="minorHAnsi"/>
          <w:sz w:val="22"/>
          <w:szCs w:val="22"/>
          <w:lang w:val="en-GB"/>
        </w:rPr>
        <w:t>The Consultant represents and warrants that neither it nor any Relevant party, nor any of its directors, employees or Consultants has been involved or is suspected or has ever been suspected of involvement in an incident of abuse of a child or children, whether as described in the Policy on Safeguarding Children &amp; Young People or otherwise in such a way that compromises or had compromised the safety of children.</w:t>
      </w:r>
    </w:p>
    <w:p w14:paraId="1AFE9823" w14:textId="77777777" w:rsidR="00ED373E" w:rsidRPr="009645C2" w:rsidRDefault="00076BF2" w:rsidP="009645C2">
      <w:pPr>
        <w:spacing w:line="300" w:lineRule="atLeast"/>
        <w:jc w:val="both"/>
        <w:outlineLvl w:val="1"/>
        <w:rPr>
          <w:rFonts w:asciiTheme="minorHAnsi" w:hAnsiTheme="minorHAnsi" w:cstheme="minorHAnsi"/>
          <w:sz w:val="22"/>
          <w:szCs w:val="22"/>
          <w:lang w:val="en-GB"/>
        </w:rPr>
      </w:pPr>
      <w:r w:rsidRPr="009645C2">
        <w:rPr>
          <w:rFonts w:asciiTheme="minorHAnsi" w:hAnsiTheme="minorHAnsi" w:cstheme="minorHAnsi"/>
          <w:sz w:val="22"/>
          <w:szCs w:val="22"/>
          <w:lang w:val="en-GB"/>
        </w:rPr>
        <w:t xml:space="preserve">The Consultant shall document responsibilities and actions to be taken in the case of a breach by any Relevant party, any of its directors, employees or Consultants to ensure compliance to the Code of Conduct during the term of this Agreement </w:t>
      </w:r>
    </w:p>
    <w:p w14:paraId="341F428B" w14:textId="77777777" w:rsidR="00ED373E" w:rsidRPr="009645C2" w:rsidRDefault="00076BF2" w:rsidP="009645C2">
      <w:pPr>
        <w:spacing w:line="300" w:lineRule="atLeast"/>
        <w:jc w:val="both"/>
        <w:outlineLvl w:val="1"/>
        <w:rPr>
          <w:rFonts w:asciiTheme="minorHAnsi" w:hAnsiTheme="minorHAnsi" w:cstheme="minorHAnsi"/>
          <w:sz w:val="22"/>
          <w:szCs w:val="22"/>
          <w:lang w:val="en-GB"/>
        </w:rPr>
      </w:pPr>
      <w:r w:rsidRPr="009645C2">
        <w:rPr>
          <w:rFonts w:asciiTheme="minorHAnsi" w:hAnsiTheme="minorHAnsi" w:cstheme="minorHAnsi"/>
          <w:sz w:val="22"/>
          <w:szCs w:val="22"/>
          <w:lang w:val="en-GB"/>
        </w:rPr>
        <w:t>If at any time during the term of this Agreement, it comes to the attention of the Consultant or any Relevant party that the Consultant or any Relevant party has been involved or is suspected or has ever been suspected of involvement in an incident of abuse of a child or children, whether as described in the PSHEA, Safeguarding Children &amp; Young People Policy or otherwise in such a way that compromises or had compromised the safety of children:</w:t>
      </w:r>
    </w:p>
    <w:p w14:paraId="2E48A171" w14:textId="77777777" w:rsidR="00ED373E" w:rsidRPr="009645C2" w:rsidRDefault="00076BF2" w:rsidP="009645C2">
      <w:pPr>
        <w:numPr>
          <w:ilvl w:val="0"/>
          <w:numId w:val="5"/>
        </w:numPr>
        <w:spacing w:line="300" w:lineRule="atLeast"/>
        <w:jc w:val="both"/>
        <w:outlineLvl w:val="1"/>
        <w:rPr>
          <w:rFonts w:asciiTheme="minorHAnsi" w:hAnsiTheme="minorHAnsi" w:cstheme="minorHAnsi"/>
          <w:sz w:val="22"/>
          <w:szCs w:val="22"/>
          <w:lang w:val="en-GB"/>
        </w:rPr>
      </w:pPr>
      <w:r w:rsidRPr="009645C2">
        <w:rPr>
          <w:rFonts w:asciiTheme="minorHAnsi" w:hAnsiTheme="minorHAnsi" w:cstheme="minorHAnsi"/>
          <w:sz w:val="22"/>
          <w:szCs w:val="22"/>
          <w:lang w:val="en-GB"/>
        </w:rPr>
        <w:t>the Consultant shall immediately (and at the latest within 12 hours of becoming aware) report such incident or suspicion to its contact at Plan International Nigeria as specified in this Agreement; and</w:t>
      </w:r>
    </w:p>
    <w:p w14:paraId="336648D0" w14:textId="77777777" w:rsidR="00ED373E" w:rsidRPr="009645C2" w:rsidRDefault="00076BF2" w:rsidP="009645C2">
      <w:pPr>
        <w:numPr>
          <w:ilvl w:val="0"/>
          <w:numId w:val="5"/>
        </w:numPr>
        <w:spacing w:line="300" w:lineRule="atLeast"/>
        <w:jc w:val="both"/>
        <w:outlineLvl w:val="1"/>
        <w:rPr>
          <w:rFonts w:asciiTheme="minorHAnsi" w:hAnsiTheme="minorHAnsi" w:cstheme="minorHAnsi"/>
          <w:sz w:val="22"/>
          <w:szCs w:val="22"/>
          <w:lang w:val="en-GB"/>
        </w:rPr>
      </w:pPr>
      <w:r w:rsidRPr="009645C2">
        <w:rPr>
          <w:rFonts w:asciiTheme="minorHAnsi" w:hAnsiTheme="minorHAnsi" w:cstheme="minorHAnsi"/>
          <w:sz w:val="22"/>
          <w:szCs w:val="22"/>
          <w:lang w:val="en-GB"/>
        </w:rPr>
        <w:t>the Consultant shall immediately remove any Relevant party or person to whom the report relates from any work or contractual relationship with Plan.</w:t>
      </w:r>
    </w:p>
    <w:p w14:paraId="76042874" w14:textId="77777777" w:rsidR="00ED373E" w:rsidRPr="009645C2" w:rsidRDefault="00076BF2" w:rsidP="009645C2">
      <w:pPr>
        <w:spacing w:line="300" w:lineRule="atLeast"/>
        <w:ind w:left="142"/>
        <w:jc w:val="both"/>
        <w:outlineLvl w:val="1"/>
        <w:rPr>
          <w:rFonts w:asciiTheme="minorHAnsi" w:hAnsiTheme="minorHAnsi" w:cstheme="minorHAnsi"/>
          <w:sz w:val="22"/>
          <w:szCs w:val="22"/>
          <w:lang w:val="en-GB"/>
        </w:rPr>
      </w:pPr>
      <w:r w:rsidRPr="009645C2">
        <w:rPr>
          <w:rFonts w:asciiTheme="minorHAnsi" w:hAnsiTheme="minorHAnsi" w:cstheme="minorHAnsi"/>
          <w:sz w:val="22"/>
          <w:szCs w:val="22"/>
          <w:lang w:val="en-GB"/>
        </w:rPr>
        <w:t>Any breach of this clause and/or the Policy on PSHEA, Safeguarding Children &amp; Young People shall constitute a material breach of this Agreement that is incapable of remedy and shall entitle Plan International Nigeria(in its sole and absolute discretion) to terminate this Agreement immediately and without notice and to take such other appropriate action as Plan International Nigeria shall in its sole and absolute discretion determine, including (without limitation) requesting the removal of any Relevant party or any of the Consultants or any Relevant party’s directors, employees or Consultants from any work or contractual relationship with Plan; reporting any incident of abuse to the police or other appropriate child protection body; or instituting legal proceedings for damages against the Consultant.</w:t>
      </w:r>
    </w:p>
    <w:bookmarkEnd w:id="0"/>
    <w:p w14:paraId="1890E2A1" w14:textId="77777777" w:rsidR="009645C2" w:rsidRPr="009645C2" w:rsidRDefault="009645C2" w:rsidP="009645C2">
      <w:pPr>
        <w:pStyle w:val="Heading2"/>
        <w:rPr>
          <w:rFonts w:asciiTheme="minorHAnsi" w:eastAsia="Arial" w:hAnsiTheme="minorHAnsi" w:cstheme="minorHAnsi"/>
          <w:sz w:val="22"/>
          <w:szCs w:val="22"/>
        </w:rPr>
      </w:pPr>
      <w:r w:rsidRPr="009645C2">
        <w:rPr>
          <w:rFonts w:asciiTheme="minorHAnsi" w:eastAsia="Arial" w:hAnsiTheme="minorHAnsi" w:cstheme="minorHAnsi"/>
          <w:sz w:val="22"/>
          <w:szCs w:val="22"/>
        </w:rPr>
        <w:t>Disclaimer</w:t>
      </w:r>
    </w:p>
    <w:p w14:paraId="0952F0F7" w14:textId="71ADB2EE" w:rsidR="009645C2" w:rsidRPr="009645C2" w:rsidRDefault="009645C2" w:rsidP="00433D60">
      <w:pPr>
        <w:spacing w:before="100" w:beforeAutospacing="1" w:after="100" w:afterAutospacing="1"/>
        <w:jc w:val="both"/>
        <w:rPr>
          <w:rFonts w:asciiTheme="minorHAnsi" w:eastAsia="Arial" w:hAnsiTheme="minorHAnsi" w:cstheme="minorHAnsi"/>
          <w:color w:val="000000"/>
          <w:sz w:val="22"/>
          <w:szCs w:val="22"/>
          <w:lang w:val="en-GB"/>
        </w:rPr>
      </w:pPr>
      <w:r w:rsidRPr="009645C2">
        <w:rPr>
          <w:rFonts w:asciiTheme="minorHAnsi" w:eastAsia="Arial" w:hAnsiTheme="minorHAnsi" w:cstheme="minorHAnsi"/>
          <w:color w:val="000000"/>
          <w:sz w:val="22"/>
          <w:szCs w:val="22"/>
          <w:lang w:val="en-GB"/>
        </w:rPr>
        <w:t xml:space="preserve">Plan International Nigeria reserves the right to accept or reject any or all </w:t>
      </w:r>
      <w:r w:rsidR="001F231F">
        <w:rPr>
          <w:rFonts w:asciiTheme="minorHAnsi" w:eastAsia="Arial" w:hAnsiTheme="minorHAnsi" w:cstheme="minorHAnsi"/>
          <w:color w:val="000000"/>
          <w:sz w:val="22"/>
          <w:szCs w:val="22"/>
          <w:lang w:val="en-GB"/>
        </w:rPr>
        <w:t>proposals/applications</w:t>
      </w:r>
      <w:r w:rsidRPr="009645C2">
        <w:rPr>
          <w:rFonts w:asciiTheme="minorHAnsi" w:eastAsia="Arial" w:hAnsiTheme="minorHAnsi" w:cstheme="minorHAnsi"/>
          <w:color w:val="000000"/>
          <w:sz w:val="22"/>
          <w:szCs w:val="22"/>
          <w:lang w:val="en-GB"/>
        </w:rPr>
        <w:t xml:space="preserve"> without assigning any reason whatsoever.</w:t>
      </w:r>
    </w:p>
    <w:p w14:paraId="4DF2E93B" w14:textId="4CCF9F2F" w:rsidR="00433D60" w:rsidRDefault="00076BF2" w:rsidP="00433D60">
      <w:pPr>
        <w:spacing w:before="100" w:beforeAutospacing="1" w:after="100" w:afterAutospacing="1"/>
        <w:jc w:val="both"/>
        <w:rPr>
          <w:rFonts w:asciiTheme="minorHAnsi" w:eastAsia="Arial" w:hAnsiTheme="minorHAnsi" w:cstheme="minorHAnsi"/>
          <w:b/>
          <w:color w:val="000000"/>
          <w:sz w:val="22"/>
          <w:szCs w:val="22"/>
          <w:lang w:val="en-GB"/>
        </w:rPr>
      </w:pPr>
      <w:r w:rsidRPr="009645C2">
        <w:rPr>
          <w:rFonts w:asciiTheme="minorHAnsi" w:eastAsia="Arial" w:hAnsiTheme="minorHAnsi" w:cstheme="minorHAnsi"/>
          <w:b/>
          <w:color w:val="000000"/>
          <w:sz w:val="22"/>
          <w:szCs w:val="22"/>
          <w:lang w:val="en-GB"/>
        </w:rPr>
        <w:t xml:space="preserve">Appendix 2. Full Report Structure </w:t>
      </w:r>
    </w:p>
    <w:bookmarkStart w:id="1" w:name="_MON_1686378801"/>
    <w:bookmarkEnd w:id="1"/>
    <w:p w14:paraId="541AB613" w14:textId="504C52EF" w:rsidR="00816677" w:rsidRPr="009645C2" w:rsidRDefault="00816677" w:rsidP="00433D60">
      <w:pPr>
        <w:spacing w:before="100" w:beforeAutospacing="1" w:after="100" w:afterAutospacing="1"/>
        <w:jc w:val="both"/>
        <w:rPr>
          <w:rFonts w:asciiTheme="minorHAnsi" w:eastAsia="Arial" w:hAnsiTheme="minorHAnsi" w:cstheme="minorHAnsi"/>
          <w:b/>
          <w:color w:val="000000"/>
          <w:sz w:val="22"/>
          <w:szCs w:val="22"/>
          <w:lang w:val="en-GB"/>
        </w:rPr>
      </w:pPr>
      <w:r w:rsidRPr="008E3085">
        <w:rPr>
          <w:rFonts w:eastAsia="Arial" w:cstheme="minorHAnsi"/>
          <w:b/>
          <w:i/>
          <w:iCs/>
          <w:color w:val="000000"/>
          <w:sz w:val="20"/>
          <w:szCs w:val="20"/>
          <w:lang w:val="en-GB"/>
        </w:rPr>
        <w:object w:dxaOrig="1497" w:dyaOrig="984" w14:anchorId="1FC7D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o:oleicon="t">
            <v:imagedata r:id="rId12" o:title=""/>
          </v:shape>
          <o:OLEObject Type="Embed" ProgID="Word.Document.12" ShapeID="_x0000_i1025" DrawAspect="Icon" ObjectID="_1741507294" r:id="rId13"/>
        </w:object>
      </w:r>
    </w:p>
    <w:bookmarkStart w:id="2" w:name="_MON_1686378888"/>
    <w:bookmarkEnd w:id="2"/>
    <w:p w14:paraId="7AEA4A6E" w14:textId="43C298EE" w:rsidR="00433D60" w:rsidRDefault="00AF75AD" w:rsidP="00AF75AD">
      <w:pPr>
        <w:spacing w:before="100" w:beforeAutospacing="1" w:after="100" w:afterAutospacing="1"/>
        <w:jc w:val="both"/>
        <w:rPr>
          <w:rFonts w:asciiTheme="minorHAnsi" w:eastAsia="Arial" w:hAnsiTheme="minorHAnsi" w:cstheme="minorHAnsi"/>
          <w:b/>
          <w:color w:val="000000"/>
          <w:sz w:val="22"/>
          <w:szCs w:val="22"/>
          <w:lang w:val="en-GB"/>
        </w:rPr>
      </w:pPr>
      <w:r w:rsidRPr="009645C2">
        <w:rPr>
          <w:rFonts w:asciiTheme="minorHAnsi" w:eastAsia="Arial" w:hAnsiTheme="minorHAnsi" w:cstheme="minorHAnsi"/>
          <w:b/>
          <w:color w:val="000000"/>
          <w:sz w:val="22"/>
          <w:szCs w:val="22"/>
          <w:lang w:val="en-GB"/>
        </w:rPr>
        <w:object w:dxaOrig="1309" w:dyaOrig="850" w14:anchorId="0936618A">
          <v:shape id="_x0000_i1026" type="#_x0000_t75" style="width:65.25pt;height:42.75pt" o:ole="">
            <v:imagedata r:id="rId14" o:title=""/>
          </v:shape>
          <o:OLEObject Type="Embed" ProgID="Word.Document.12" ShapeID="_x0000_i1026" DrawAspect="Icon" ObjectID="_1741507295" r:id="rId15"/>
        </w:object>
      </w:r>
    </w:p>
    <w:p w14:paraId="74EA2C4C" w14:textId="77777777" w:rsidR="005D132B" w:rsidRPr="00EE3FC2" w:rsidRDefault="005D132B" w:rsidP="005D132B">
      <w:pPr>
        <w:jc w:val="both"/>
        <w:rPr>
          <w:rFonts w:asciiTheme="minorHAnsi" w:hAnsiTheme="minorHAnsi" w:cstheme="minorHAnsi"/>
          <w:b/>
          <w:lang w:val="en-GB"/>
        </w:rPr>
      </w:pPr>
      <w:r w:rsidRPr="00EE3FC2">
        <w:rPr>
          <w:rFonts w:asciiTheme="minorHAnsi" w:hAnsiTheme="minorHAnsi" w:cstheme="minorHAnsi"/>
          <w:b/>
          <w:lang w:val="en-GB"/>
        </w:rPr>
        <w:lastRenderedPageBreak/>
        <w:t>How to Apply:</w:t>
      </w:r>
    </w:p>
    <w:p w14:paraId="56B25A44" w14:textId="78071E06" w:rsidR="005D132B" w:rsidRDefault="005D132B" w:rsidP="005D132B">
      <w:pPr>
        <w:jc w:val="both"/>
        <w:rPr>
          <w:rFonts w:asciiTheme="minorHAnsi" w:hAnsiTheme="minorHAnsi" w:cstheme="minorHAnsi"/>
          <w:lang w:val="en-GB"/>
        </w:rPr>
      </w:pPr>
      <w:r>
        <w:rPr>
          <w:rFonts w:asciiTheme="minorHAnsi" w:hAnsiTheme="minorHAnsi" w:cstheme="minorHAnsi"/>
          <w:lang w:val="en-GB"/>
        </w:rPr>
        <w:t xml:space="preserve">Interested </w:t>
      </w:r>
      <w:r w:rsidR="00310BC1">
        <w:rPr>
          <w:rFonts w:asciiTheme="minorHAnsi" w:hAnsiTheme="minorHAnsi" w:cstheme="minorHAnsi"/>
          <w:lang w:val="en-GB"/>
        </w:rPr>
        <w:t xml:space="preserve">organizations and individuals </w:t>
      </w:r>
      <w:r>
        <w:rPr>
          <w:rFonts w:asciiTheme="minorHAnsi" w:hAnsiTheme="minorHAnsi" w:cstheme="minorHAnsi"/>
          <w:lang w:val="en-GB"/>
        </w:rPr>
        <w:t xml:space="preserve">are to submit their </w:t>
      </w:r>
      <w:r w:rsidR="00310BC1">
        <w:rPr>
          <w:rFonts w:asciiTheme="minorHAnsi" w:hAnsiTheme="minorHAnsi" w:cstheme="minorHAnsi"/>
          <w:lang w:val="en-GB"/>
        </w:rPr>
        <w:t xml:space="preserve">detailed proposals and price quotation </w:t>
      </w:r>
      <w:r>
        <w:rPr>
          <w:rFonts w:asciiTheme="minorHAnsi" w:hAnsiTheme="minorHAnsi" w:cstheme="minorHAnsi"/>
          <w:lang w:val="en-GB"/>
        </w:rPr>
        <w:t xml:space="preserve">to the following email address – </w:t>
      </w:r>
      <w:hyperlink r:id="rId16" w:history="1">
        <w:r w:rsidRPr="000851B3">
          <w:rPr>
            <w:rStyle w:val="Hyperlink"/>
            <w:rFonts w:asciiTheme="minorHAnsi" w:hAnsiTheme="minorHAnsi" w:cstheme="minorHAnsi"/>
            <w:lang w:val="en-GB"/>
          </w:rPr>
          <w:t>Nigeria.consultant@plan-international.org</w:t>
        </w:r>
      </w:hyperlink>
      <w:r>
        <w:rPr>
          <w:rFonts w:asciiTheme="minorHAnsi" w:hAnsiTheme="minorHAnsi" w:cstheme="minorHAnsi"/>
          <w:lang w:val="en-GB"/>
        </w:rPr>
        <w:t xml:space="preserve"> on or before </w:t>
      </w:r>
      <w:r w:rsidR="00A21889">
        <w:rPr>
          <w:rFonts w:asciiTheme="minorHAnsi" w:hAnsiTheme="minorHAnsi" w:cstheme="minorHAnsi"/>
          <w:lang w:val="en-GB"/>
        </w:rPr>
        <w:t>11</w:t>
      </w:r>
      <w:r w:rsidR="00A21889" w:rsidRPr="00A21889">
        <w:rPr>
          <w:rFonts w:asciiTheme="minorHAnsi" w:hAnsiTheme="minorHAnsi" w:cstheme="minorHAnsi"/>
          <w:vertAlign w:val="superscript"/>
          <w:lang w:val="en-GB"/>
        </w:rPr>
        <w:t>th</w:t>
      </w:r>
      <w:r w:rsidR="00A21889">
        <w:rPr>
          <w:rFonts w:asciiTheme="minorHAnsi" w:hAnsiTheme="minorHAnsi" w:cstheme="minorHAnsi"/>
          <w:lang w:val="en-GB"/>
        </w:rPr>
        <w:t xml:space="preserve"> April </w:t>
      </w:r>
      <w:r>
        <w:rPr>
          <w:rFonts w:asciiTheme="minorHAnsi" w:hAnsiTheme="minorHAnsi" w:cstheme="minorHAnsi"/>
          <w:lang w:val="en-GB"/>
        </w:rPr>
        <w:t>202</w:t>
      </w:r>
      <w:r w:rsidR="00310BC1">
        <w:rPr>
          <w:rFonts w:asciiTheme="minorHAnsi" w:hAnsiTheme="minorHAnsi" w:cstheme="minorHAnsi"/>
          <w:lang w:val="en-GB"/>
        </w:rPr>
        <w:t>3</w:t>
      </w:r>
      <w:r>
        <w:rPr>
          <w:rFonts w:asciiTheme="minorHAnsi" w:hAnsiTheme="minorHAnsi" w:cstheme="minorHAnsi"/>
          <w:lang w:val="en-GB"/>
        </w:rPr>
        <w:t>.</w:t>
      </w:r>
    </w:p>
    <w:p w14:paraId="1B71B99B" w14:textId="77777777" w:rsidR="005D132B" w:rsidRPr="009645C2" w:rsidRDefault="005D132B" w:rsidP="00AF75AD">
      <w:pPr>
        <w:spacing w:before="100" w:beforeAutospacing="1" w:after="100" w:afterAutospacing="1"/>
        <w:jc w:val="both"/>
        <w:rPr>
          <w:rFonts w:asciiTheme="minorHAnsi" w:eastAsia="Arial" w:hAnsiTheme="minorHAnsi" w:cstheme="minorHAnsi"/>
          <w:b/>
          <w:color w:val="000000"/>
          <w:sz w:val="22"/>
          <w:szCs w:val="22"/>
          <w:lang w:val="en-GB"/>
        </w:rPr>
      </w:pPr>
      <w:bookmarkStart w:id="3" w:name="_GoBack"/>
      <w:bookmarkEnd w:id="3"/>
    </w:p>
    <w:sectPr w:rsidR="005D132B" w:rsidRPr="009645C2" w:rsidSect="00ED373E">
      <w:footerReference w:type="even" r:id="rId17"/>
      <w:footerReference w:type="default" r:id="rId18"/>
      <w:pgSz w:w="12240" w:h="15840"/>
      <w:pgMar w:top="1440" w:right="1440" w:bottom="1440" w:left="1440" w:header="706" w:footer="202"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37FDE3F" w16cex:dateUtc="2022-11-28T14:54:00Z"/>
  <w16cex:commentExtensible w16cex:durableId="272B5C9F" w16cex:dateUtc="2022-11-25T20:24:00Z"/>
  <w16cex:commentExtensible w16cex:durableId="272F110A" w16cex:dateUtc="2022-11-28T15:50:00Z"/>
  <w16cex:commentExtensible w16cex:durableId="5CAF93CB" w16cex:dateUtc="2022-11-28T20:28:00Z"/>
  <w16cex:commentExtensible w16cex:durableId="272F1155" w16cex:dateUtc="2022-11-28T15:52:00Z"/>
  <w16cex:commentExtensible w16cex:durableId="276009F4" w16cex:dateUtc="2023-01-04T19:21:00Z"/>
  <w16cex:commentExtensible w16cex:durableId="272F11C2" w16cex:dateUtc="2022-11-28T15:53:00Z"/>
  <w16cex:commentExtensible w16cex:durableId="272B5D10" w16cex:dateUtc="2022-11-25T20:26:00Z"/>
  <w16cex:commentExtensible w16cex:durableId="27601B56" w16cex:dateUtc="2023-01-04T20:35:00Z"/>
  <w16cex:commentExtensible w16cex:durableId="272F126A" w16cex:dateUtc="2022-11-28T15:56:00Z"/>
  <w16cex:commentExtensible w16cex:durableId="272F132F" w16cex:dateUtc="2022-11-28T15:59:00Z"/>
  <w16cex:commentExtensible w16cex:durableId="27601B2D" w16cex:dateUtc="2023-01-04T20:35:00Z"/>
  <w16cex:commentExtensible w16cex:durableId="272B5F3A" w16cex:dateUtc="2022-11-25T20:35:00Z"/>
  <w16cex:commentExtensible w16cex:durableId="27601C0F" w16cex:dateUtc="2023-01-04T20:38:00Z"/>
  <w16cex:commentExtensible w16cex:durableId="272F1214" w16cex:dateUtc="2022-11-28T15:55:00Z"/>
  <w16cex:commentExtensible w16cex:durableId="1D7816CB" w16cex:dateUtc="2022-11-28T20:27:00Z"/>
  <w16cex:commentExtensible w16cex:durableId="27601D01" w16cex:dateUtc="2023-01-04T20: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E4D6D" w14:textId="77777777" w:rsidR="00EA704B" w:rsidRDefault="00EA704B">
      <w:r>
        <w:separator/>
      </w:r>
    </w:p>
  </w:endnote>
  <w:endnote w:type="continuationSeparator" w:id="0">
    <w:p w14:paraId="252EC522" w14:textId="77777777" w:rsidR="00EA704B" w:rsidRDefault="00EA704B">
      <w:r>
        <w:continuationSeparator/>
      </w:r>
    </w:p>
  </w:endnote>
  <w:endnote w:type="continuationNotice" w:id="1">
    <w:p w14:paraId="4D05539D" w14:textId="77777777" w:rsidR="00EA704B" w:rsidRDefault="00EA70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lantagenet Cherokee">
    <w:altName w:val="Plantagenet Cherokee"/>
    <w:charset w:val="00"/>
    <w:family w:val="roman"/>
    <w:pitch w:val="variable"/>
    <w:sig w:usb0="00000003" w:usb1="00000000" w:usb2="00001000" w:usb3="00000000" w:csb0="00000001" w:csb1="00000000"/>
  </w:font>
  <w:font w:name="Franklin Gothic Book">
    <w:panose1 w:val="020B05030201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EA629" w14:textId="77777777" w:rsidR="00F617D8" w:rsidRDefault="00076BF2" w:rsidP="00F617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89264B" w14:textId="77777777" w:rsidR="00F617D8" w:rsidRDefault="00F617D8" w:rsidP="00F617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26692" w14:textId="77777777" w:rsidR="00F617D8" w:rsidRPr="00984524" w:rsidRDefault="00076BF2" w:rsidP="00F617D8">
    <w:pPr>
      <w:pStyle w:val="Footer"/>
      <w:framePr w:wrap="around" w:vAnchor="text" w:hAnchor="margin" w:xAlign="right" w:y="1"/>
      <w:rPr>
        <w:rFonts w:ascii="Arial" w:hAnsi="Arial" w:cs="Arial"/>
        <w:sz w:val="16"/>
        <w:szCs w:val="16"/>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2D5E341" w14:textId="77777777" w:rsidR="00F617D8" w:rsidRDefault="00F617D8" w:rsidP="00F617D8">
    <w:pPr>
      <w:pStyle w:val="Footer"/>
      <w:jc w:val="right"/>
    </w:pPr>
  </w:p>
  <w:p w14:paraId="227C03E4" w14:textId="77777777" w:rsidR="00F617D8" w:rsidRDefault="00F617D8">
    <w:pPr>
      <w:pStyle w:val="Footer"/>
      <w:spacing w:line="12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10FAC" w14:textId="77777777" w:rsidR="00EA704B" w:rsidRDefault="00EA704B">
      <w:r>
        <w:separator/>
      </w:r>
    </w:p>
  </w:footnote>
  <w:footnote w:type="continuationSeparator" w:id="0">
    <w:p w14:paraId="3B90C547" w14:textId="77777777" w:rsidR="00EA704B" w:rsidRDefault="00EA704B">
      <w:r>
        <w:continuationSeparator/>
      </w:r>
    </w:p>
  </w:footnote>
  <w:footnote w:type="continuationNotice" w:id="1">
    <w:p w14:paraId="0E29879E" w14:textId="77777777" w:rsidR="00EA704B" w:rsidRDefault="00EA70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40444"/>
    <w:multiLevelType w:val="hybridMultilevel"/>
    <w:tmpl w:val="D560539C"/>
    <w:lvl w:ilvl="0" w:tplc="63D68E8E">
      <w:start w:val="1"/>
      <w:numFmt w:val="lowerRoman"/>
      <w:lvlText w:val="%1."/>
      <w:lvlJc w:val="left"/>
      <w:pPr>
        <w:ind w:left="1080" w:hanging="720"/>
      </w:pPr>
      <w:rPr>
        <w:rFonts w:hint="default"/>
      </w:rPr>
    </w:lvl>
    <w:lvl w:ilvl="1" w:tplc="4EF45266" w:tentative="1">
      <w:start w:val="1"/>
      <w:numFmt w:val="lowerLetter"/>
      <w:lvlText w:val="%2."/>
      <w:lvlJc w:val="left"/>
      <w:pPr>
        <w:ind w:left="1440" w:hanging="360"/>
      </w:pPr>
    </w:lvl>
    <w:lvl w:ilvl="2" w:tplc="66543FF0" w:tentative="1">
      <w:start w:val="1"/>
      <w:numFmt w:val="lowerRoman"/>
      <w:lvlText w:val="%3."/>
      <w:lvlJc w:val="right"/>
      <w:pPr>
        <w:ind w:left="2160" w:hanging="180"/>
      </w:pPr>
    </w:lvl>
    <w:lvl w:ilvl="3" w:tplc="3DB6C480" w:tentative="1">
      <w:start w:val="1"/>
      <w:numFmt w:val="decimal"/>
      <w:lvlText w:val="%4."/>
      <w:lvlJc w:val="left"/>
      <w:pPr>
        <w:ind w:left="2880" w:hanging="360"/>
      </w:pPr>
    </w:lvl>
    <w:lvl w:ilvl="4" w:tplc="D99A801E" w:tentative="1">
      <w:start w:val="1"/>
      <w:numFmt w:val="lowerLetter"/>
      <w:lvlText w:val="%5."/>
      <w:lvlJc w:val="left"/>
      <w:pPr>
        <w:ind w:left="3600" w:hanging="360"/>
      </w:pPr>
    </w:lvl>
    <w:lvl w:ilvl="5" w:tplc="70500C5E" w:tentative="1">
      <w:start w:val="1"/>
      <w:numFmt w:val="lowerRoman"/>
      <w:lvlText w:val="%6."/>
      <w:lvlJc w:val="right"/>
      <w:pPr>
        <w:ind w:left="4320" w:hanging="180"/>
      </w:pPr>
    </w:lvl>
    <w:lvl w:ilvl="6" w:tplc="B6044FA8" w:tentative="1">
      <w:start w:val="1"/>
      <w:numFmt w:val="decimal"/>
      <w:lvlText w:val="%7."/>
      <w:lvlJc w:val="left"/>
      <w:pPr>
        <w:ind w:left="5040" w:hanging="360"/>
      </w:pPr>
    </w:lvl>
    <w:lvl w:ilvl="7" w:tplc="725CA9F4" w:tentative="1">
      <w:start w:val="1"/>
      <w:numFmt w:val="lowerLetter"/>
      <w:lvlText w:val="%8."/>
      <w:lvlJc w:val="left"/>
      <w:pPr>
        <w:ind w:left="5760" w:hanging="360"/>
      </w:pPr>
    </w:lvl>
    <w:lvl w:ilvl="8" w:tplc="A1C8FC3C" w:tentative="1">
      <w:start w:val="1"/>
      <w:numFmt w:val="lowerRoman"/>
      <w:lvlText w:val="%9."/>
      <w:lvlJc w:val="right"/>
      <w:pPr>
        <w:ind w:left="6480" w:hanging="180"/>
      </w:pPr>
    </w:lvl>
  </w:abstractNum>
  <w:abstractNum w:abstractNumId="1" w15:restartNumberingAfterBreak="0">
    <w:nsid w:val="04D871C5"/>
    <w:multiLevelType w:val="hybridMultilevel"/>
    <w:tmpl w:val="07E2D83C"/>
    <w:lvl w:ilvl="0" w:tplc="B2503AEA">
      <w:start w:val="1"/>
      <w:numFmt w:val="bullet"/>
      <w:lvlText w:val=""/>
      <w:lvlJc w:val="left"/>
      <w:pPr>
        <w:ind w:left="720" w:hanging="360"/>
      </w:pPr>
      <w:rPr>
        <w:rFonts w:ascii="Wingdings" w:hAnsi="Wingdings" w:hint="default"/>
      </w:rPr>
    </w:lvl>
    <w:lvl w:ilvl="1" w:tplc="A5542D32" w:tentative="1">
      <w:start w:val="1"/>
      <w:numFmt w:val="bullet"/>
      <w:lvlText w:val="o"/>
      <w:lvlJc w:val="left"/>
      <w:pPr>
        <w:ind w:left="1440" w:hanging="360"/>
      </w:pPr>
      <w:rPr>
        <w:rFonts w:ascii="Courier New" w:hAnsi="Courier New" w:cs="Courier New" w:hint="default"/>
      </w:rPr>
    </w:lvl>
    <w:lvl w:ilvl="2" w:tplc="2D4C1750" w:tentative="1">
      <w:start w:val="1"/>
      <w:numFmt w:val="bullet"/>
      <w:lvlText w:val=""/>
      <w:lvlJc w:val="left"/>
      <w:pPr>
        <w:ind w:left="2160" w:hanging="360"/>
      </w:pPr>
      <w:rPr>
        <w:rFonts w:ascii="Wingdings" w:hAnsi="Wingdings" w:hint="default"/>
      </w:rPr>
    </w:lvl>
    <w:lvl w:ilvl="3" w:tplc="E14A7996" w:tentative="1">
      <w:start w:val="1"/>
      <w:numFmt w:val="bullet"/>
      <w:lvlText w:val=""/>
      <w:lvlJc w:val="left"/>
      <w:pPr>
        <w:ind w:left="2880" w:hanging="360"/>
      </w:pPr>
      <w:rPr>
        <w:rFonts w:ascii="Symbol" w:hAnsi="Symbol" w:hint="default"/>
      </w:rPr>
    </w:lvl>
    <w:lvl w:ilvl="4" w:tplc="FCD2B1E4" w:tentative="1">
      <w:start w:val="1"/>
      <w:numFmt w:val="bullet"/>
      <w:lvlText w:val="o"/>
      <w:lvlJc w:val="left"/>
      <w:pPr>
        <w:ind w:left="3600" w:hanging="360"/>
      </w:pPr>
      <w:rPr>
        <w:rFonts w:ascii="Courier New" w:hAnsi="Courier New" w:cs="Courier New" w:hint="default"/>
      </w:rPr>
    </w:lvl>
    <w:lvl w:ilvl="5" w:tplc="1C2ABB72" w:tentative="1">
      <w:start w:val="1"/>
      <w:numFmt w:val="bullet"/>
      <w:lvlText w:val=""/>
      <w:lvlJc w:val="left"/>
      <w:pPr>
        <w:ind w:left="4320" w:hanging="360"/>
      </w:pPr>
      <w:rPr>
        <w:rFonts w:ascii="Wingdings" w:hAnsi="Wingdings" w:hint="default"/>
      </w:rPr>
    </w:lvl>
    <w:lvl w:ilvl="6" w:tplc="ADBCBBFE" w:tentative="1">
      <w:start w:val="1"/>
      <w:numFmt w:val="bullet"/>
      <w:lvlText w:val=""/>
      <w:lvlJc w:val="left"/>
      <w:pPr>
        <w:ind w:left="5040" w:hanging="360"/>
      </w:pPr>
      <w:rPr>
        <w:rFonts w:ascii="Symbol" w:hAnsi="Symbol" w:hint="default"/>
      </w:rPr>
    </w:lvl>
    <w:lvl w:ilvl="7" w:tplc="A7C26916" w:tentative="1">
      <w:start w:val="1"/>
      <w:numFmt w:val="bullet"/>
      <w:lvlText w:val="o"/>
      <w:lvlJc w:val="left"/>
      <w:pPr>
        <w:ind w:left="5760" w:hanging="360"/>
      </w:pPr>
      <w:rPr>
        <w:rFonts w:ascii="Courier New" w:hAnsi="Courier New" w:cs="Courier New" w:hint="default"/>
      </w:rPr>
    </w:lvl>
    <w:lvl w:ilvl="8" w:tplc="0102E154" w:tentative="1">
      <w:start w:val="1"/>
      <w:numFmt w:val="bullet"/>
      <w:lvlText w:val=""/>
      <w:lvlJc w:val="left"/>
      <w:pPr>
        <w:ind w:left="6480" w:hanging="360"/>
      </w:pPr>
      <w:rPr>
        <w:rFonts w:ascii="Wingdings" w:hAnsi="Wingdings" w:hint="default"/>
      </w:rPr>
    </w:lvl>
  </w:abstractNum>
  <w:abstractNum w:abstractNumId="2" w15:restartNumberingAfterBreak="0">
    <w:nsid w:val="113E3656"/>
    <w:multiLevelType w:val="hybridMultilevel"/>
    <w:tmpl w:val="66A091D8"/>
    <w:lvl w:ilvl="0" w:tplc="FEF4A234">
      <w:start w:val="1"/>
      <w:numFmt w:val="bullet"/>
      <w:lvlText w:val=""/>
      <w:lvlJc w:val="left"/>
      <w:pPr>
        <w:ind w:left="360" w:hanging="360"/>
      </w:pPr>
      <w:rPr>
        <w:rFonts w:ascii="Wingdings" w:hAnsi="Wingdings" w:hint="default"/>
      </w:rPr>
    </w:lvl>
    <w:lvl w:ilvl="1" w:tplc="4AD05D14" w:tentative="1">
      <w:start w:val="1"/>
      <w:numFmt w:val="bullet"/>
      <w:lvlText w:val="o"/>
      <w:lvlJc w:val="left"/>
      <w:pPr>
        <w:ind w:left="1080" w:hanging="360"/>
      </w:pPr>
      <w:rPr>
        <w:rFonts w:ascii="Courier New" w:hAnsi="Courier New" w:cs="Courier New" w:hint="default"/>
      </w:rPr>
    </w:lvl>
    <w:lvl w:ilvl="2" w:tplc="2DF2E68E" w:tentative="1">
      <w:start w:val="1"/>
      <w:numFmt w:val="bullet"/>
      <w:lvlText w:val=""/>
      <w:lvlJc w:val="left"/>
      <w:pPr>
        <w:ind w:left="1800" w:hanging="360"/>
      </w:pPr>
      <w:rPr>
        <w:rFonts w:ascii="Wingdings" w:hAnsi="Wingdings" w:hint="default"/>
      </w:rPr>
    </w:lvl>
    <w:lvl w:ilvl="3" w:tplc="74288C4C" w:tentative="1">
      <w:start w:val="1"/>
      <w:numFmt w:val="bullet"/>
      <w:lvlText w:val=""/>
      <w:lvlJc w:val="left"/>
      <w:pPr>
        <w:ind w:left="2520" w:hanging="360"/>
      </w:pPr>
      <w:rPr>
        <w:rFonts w:ascii="Symbol" w:hAnsi="Symbol" w:hint="default"/>
      </w:rPr>
    </w:lvl>
    <w:lvl w:ilvl="4" w:tplc="AAC263C2" w:tentative="1">
      <w:start w:val="1"/>
      <w:numFmt w:val="bullet"/>
      <w:lvlText w:val="o"/>
      <w:lvlJc w:val="left"/>
      <w:pPr>
        <w:ind w:left="3240" w:hanging="360"/>
      </w:pPr>
      <w:rPr>
        <w:rFonts w:ascii="Courier New" w:hAnsi="Courier New" w:cs="Courier New" w:hint="default"/>
      </w:rPr>
    </w:lvl>
    <w:lvl w:ilvl="5" w:tplc="63E6F5E8" w:tentative="1">
      <w:start w:val="1"/>
      <w:numFmt w:val="bullet"/>
      <w:lvlText w:val=""/>
      <w:lvlJc w:val="left"/>
      <w:pPr>
        <w:ind w:left="3960" w:hanging="360"/>
      </w:pPr>
      <w:rPr>
        <w:rFonts w:ascii="Wingdings" w:hAnsi="Wingdings" w:hint="default"/>
      </w:rPr>
    </w:lvl>
    <w:lvl w:ilvl="6" w:tplc="823A9290" w:tentative="1">
      <w:start w:val="1"/>
      <w:numFmt w:val="bullet"/>
      <w:lvlText w:val=""/>
      <w:lvlJc w:val="left"/>
      <w:pPr>
        <w:ind w:left="4680" w:hanging="360"/>
      </w:pPr>
      <w:rPr>
        <w:rFonts w:ascii="Symbol" w:hAnsi="Symbol" w:hint="default"/>
      </w:rPr>
    </w:lvl>
    <w:lvl w:ilvl="7" w:tplc="34EA45A6" w:tentative="1">
      <w:start w:val="1"/>
      <w:numFmt w:val="bullet"/>
      <w:lvlText w:val="o"/>
      <w:lvlJc w:val="left"/>
      <w:pPr>
        <w:ind w:left="5400" w:hanging="360"/>
      </w:pPr>
      <w:rPr>
        <w:rFonts w:ascii="Courier New" w:hAnsi="Courier New" w:cs="Courier New" w:hint="default"/>
      </w:rPr>
    </w:lvl>
    <w:lvl w:ilvl="8" w:tplc="7F5EC99E" w:tentative="1">
      <w:start w:val="1"/>
      <w:numFmt w:val="bullet"/>
      <w:lvlText w:val=""/>
      <w:lvlJc w:val="left"/>
      <w:pPr>
        <w:ind w:left="6120" w:hanging="360"/>
      </w:pPr>
      <w:rPr>
        <w:rFonts w:ascii="Wingdings" w:hAnsi="Wingdings" w:hint="default"/>
      </w:rPr>
    </w:lvl>
  </w:abstractNum>
  <w:abstractNum w:abstractNumId="3" w15:restartNumberingAfterBreak="0">
    <w:nsid w:val="142A351B"/>
    <w:multiLevelType w:val="hybridMultilevel"/>
    <w:tmpl w:val="1D72F80C"/>
    <w:lvl w:ilvl="0" w:tplc="F79CD17C">
      <w:start w:val="1"/>
      <w:numFmt w:val="bullet"/>
      <w:lvlText w:val=""/>
      <w:lvlJc w:val="left"/>
      <w:pPr>
        <w:ind w:left="720" w:hanging="360"/>
      </w:pPr>
      <w:rPr>
        <w:rFonts w:ascii="Symbol" w:hAnsi="Symbol" w:hint="default"/>
      </w:rPr>
    </w:lvl>
    <w:lvl w:ilvl="1" w:tplc="3D60FD18" w:tentative="1">
      <w:start w:val="1"/>
      <w:numFmt w:val="bullet"/>
      <w:lvlText w:val="o"/>
      <w:lvlJc w:val="left"/>
      <w:pPr>
        <w:ind w:left="1440" w:hanging="360"/>
      </w:pPr>
      <w:rPr>
        <w:rFonts w:ascii="Courier New" w:hAnsi="Courier New" w:cs="Courier New" w:hint="default"/>
      </w:rPr>
    </w:lvl>
    <w:lvl w:ilvl="2" w:tplc="220EE210" w:tentative="1">
      <w:start w:val="1"/>
      <w:numFmt w:val="bullet"/>
      <w:lvlText w:val=""/>
      <w:lvlJc w:val="left"/>
      <w:pPr>
        <w:ind w:left="2160" w:hanging="360"/>
      </w:pPr>
      <w:rPr>
        <w:rFonts w:ascii="Wingdings" w:hAnsi="Wingdings" w:hint="default"/>
      </w:rPr>
    </w:lvl>
    <w:lvl w:ilvl="3" w:tplc="28F0DDE6" w:tentative="1">
      <w:start w:val="1"/>
      <w:numFmt w:val="bullet"/>
      <w:lvlText w:val=""/>
      <w:lvlJc w:val="left"/>
      <w:pPr>
        <w:ind w:left="2880" w:hanging="360"/>
      </w:pPr>
      <w:rPr>
        <w:rFonts w:ascii="Symbol" w:hAnsi="Symbol" w:hint="default"/>
      </w:rPr>
    </w:lvl>
    <w:lvl w:ilvl="4" w:tplc="562EB7F6" w:tentative="1">
      <w:start w:val="1"/>
      <w:numFmt w:val="bullet"/>
      <w:lvlText w:val="o"/>
      <w:lvlJc w:val="left"/>
      <w:pPr>
        <w:ind w:left="3600" w:hanging="360"/>
      </w:pPr>
      <w:rPr>
        <w:rFonts w:ascii="Courier New" w:hAnsi="Courier New" w:cs="Courier New" w:hint="default"/>
      </w:rPr>
    </w:lvl>
    <w:lvl w:ilvl="5" w:tplc="CFEC263A" w:tentative="1">
      <w:start w:val="1"/>
      <w:numFmt w:val="bullet"/>
      <w:lvlText w:val=""/>
      <w:lvlJc w:val="left"/>
      <w:pPr>
        <w:ind w:left="4320" w:hanging="360"/>
      </w:pPr>
      <w:rPr>
        <w:rFonts w:ascii="Wingdings" w:hAnsi="Wingdings" w:hint="default"/>
      </w:rPr>
    </w:lvl>
    <w:lvl w:ilvl="6" w:tplc="EB1C4D44" w:tentative="1">
      <w:start w:val="1"/>
      <w:numFmt w:val="bullet"/>
      <w:lvlText w:val=""/>
      <w:lvlJc w:val="left"/>
      <w:pPr>
        <w:ind w:left="5040" w:hanging="360"/>
      </w:pPr>
      <w:rPr>
        <w:rFonts w:ascii="Symbol" w:hAnsi="Symbol" w:hint="default"/>
      </w:rPr>
    </w:lvl>
    <w:lvl w:ilvl="7" w:tplc="95A69F72" w:tentative="1">
      <w:start w:val="1"/>
      <w:numFmt w:val="bullet"/>
      <w:lvlText w:val="o"/>
      <w:lvlJc w:val="left"/>
      <w:pPr>
        <w:ind w:left="5760" w:hanging="360"/>
      </w:pPr>
      <w:rPr>
        <w:rFonts w:ascii="Courier New" w:hAnsi="Courier New" w:cs="Courier New" w:hint="default"/>
      </w:rPr>
    </w:lvl>
    <w:lvl w:ilvl="8" w:tplc="4530BFC0" w:tentative="1">
      <w:start w:val="1"/>
      <w:numFmt w:val="bullet"/>
      <w:lvlText w:val=""/>
      <w:lvlJc w:val="left"/>
      <w:pPr>
        <w:ind w:left="6480" w:hanging="360"/>
      </w:pPr>
      <w:rPr>
        <w:rFonts w:ascii="Wingdings" w:hAnsi="Wingdings" w:hint="default"/>
      </w:rPr>
    </w:lvl>
  </w:abstractNum>
  <w:abstractNum w:abstractNumId="4" w15:restartNumberingAfterBreak="0">
    <w:nsid w:val="182F72FC"/>
    <w:multiLevelType w:val="hybridMultilevel"/>
    <w:tmpl w:val="EAF69450"/>
    <w:lvl w:ilvl="0" w:tplc="CE32EAC6">
      <w:start w:val="1"/>
      <w:numFmt w:val="bullet"/>
      <w:lvlText w:val=""/>
      <w:lvlJc w:val="left"/>
      <w:pPr>
        <w:ind w:left="1080" w:hanging="360"/>
      </w:pPr>
      <w:rPr>
        <w:rFonts w:ascii="Symbol" w:hAnsi="Symbol" w:hint="default"/>
      </w:rPr>
    </w:lvl>
    <w:lvl w:ilvl="1" w:tplc="6432727A" w:tentative="1">
      <w:start w:val="1"/>
      <w:numFmt w:val="bullet"/>
      <w:lvlText w:val="o"/>
      <w:lvlJc w:val="left"/>
      <w:pPr>
        <w:ind w:left="1800" w:hanging="360"/>
      </w:pPr>
      <w:rPr>
        <w:rFonts w:ascii="Courier New" w:hAnsi="Courier New" w:cs="Courier New" w:hint="default"/>
      </w:rPr>
    </w:lvl>
    <w:lvl w:ilvl="2" w:tplc="49E6806C" w:tentative="1">
      <w:start w:val="1"/>
      <w:numFmt w:val="bullet"/>
      <w:lvlText w:val=""/>
      <w:lvlJc w:val="left"/>
      <w:pPr>
        <w:ind w:left="2520" w:hanging="360"/>
      </w:pPr>
      <w:rPr>
        <w:rFonts w:ascii="Wingdings" w:hAnsi="Wingdings" w:hint="default"/>
      </w:rPr>
    </w:lvl>
    <w:lvl w:ilvl="3" w:tplc="1E7AB2AC" w:tentative="1">
      <w:start w:val="1"/>
      <w:numFmt w:val="bullet"/>
      <w:lvlText w:val=""/>
      <w:lvlJc w:val="left"/>
      <w:pPr>
        <w:ind w:left="3240" w:hanging="360"/>
      </w:pPr>
      <w:rPr>
        <w:rFonts w:ascii="Symbol" w:hAnsi="Symbol" w:hint="default"/>
      </w:rPr>
    </w:lvl>
    <w:lvl w:ilvl="4" w:tplc="E3C825A6" w:tentative="1">
      <w:start w:val="1"/>
      <w:numFmt w:val="bullet"/>
      <w:lvlText w:val="o"/>
      <w:lvlJc w:val="left"/>
      <w:pPr>
        <w:ind w:left="3960" w:hanging="360"/>
      </w:pPr>
      <w:rPr>
        <w:rFonts w:ascii="Courier New" w:hAnsi="Courier New" w:cs="Courier New" w:hint="default"/>
      </w:rPr>
    </w:lvl>
    <w:lvl w:ilvl="5" w:tplc="B87640A2" w:tentative="1">
      <w:start w:val="1"/>
      <w:numFmt w:val="bullet"/>
      <w:lvlText w:val=""/>
      <w:lvlJc w:val="left"/>
      <w:pPr>
        <w:ind w:left="4680" w:hanging="360"/>
      </w:pPr>
      <w:rPr>
        <w:rFonts w:ascii="Wingdings" w:hAnsi="Wingdings" w:hint="default"/>
      </w:rPr>
    </w:lvl>
    <w:lvl w:ilvl="6" w:tplc="D9D20128" w:tentative="1">
      <w:start w:val="1"/>
      <w:numFmt w:val="bullet"/>
      <w:lvlText w:val=""/>
      <w:lvlJc w:val="left"/>
      <w:pPr>
        <w:ind w:left="5400" w:hanging="360"/>
      </w:pPr>
      <w:rPr>
        <w:rFonts w:ascii="Symbol" w:hAnsi="Symbol" w:hint="default"/>
      </w:rPr>
    </w:lvl>
    <w:lvl w:ilvl="7" w:tplc="A35A24A8" w:tentative="1">
      <w:start w:val="1"/>
      <w:numFmt w:val="bullet"/>
      <w:lvlText w:val="o"/>
      <w:lvlJc w:val="left"/>
      <w:pPr>
        <w:ind w:left="6120" w:hanging="360"/>
      </w:pPr>
      <w:rPr>
        <w:rFonts w:ascii="Courier New" w:hAnsi="Courier New" w:cs="Courier New" w:hint="default"/>
      </w:rPr>
    </w:lvl>
    <w:lvl w:ilvl="8" w:tplc="88E2B48E" w:tentative="1">
      <w:start w:val="1"/>
      <w:numFmt w:val="bullet"/>
      <w:lvlText w:val=""/>
      <w:lvlJc w:val="left"/>
      <w:pPr>
        <w:ind w:left="6840" w:hanging="360"/>
      </w:pPr>
      <w:rPr>
        <w:rFonts w:ascii="Wingdings" w:hAnsi="Wingdings" w:hint="default"/>
      </w:rPr>
    </w:lvl>
  </w:abstractNum>
  <w:abstractNum w:abstractNumId="5" w15:restartNumberingAfterBreak="0">
    <w:nsid w:val="24256580"/>
    <w:multiLevelType w:val="hybridMultilevel"/>
    <w:tmpl w:val="538EE85C"/>
    <w:lvl w:ilvl="0" w:tplc="A0545BEE">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D3F153F"/>
    <w:multiLevelType w:val="hybridMultilevel"/>
    <w:tmpl w:val="5F46821C"/>
    <w:lvl w:ilvl="0" w:tplc="9454C3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A303B"/>
    <w:multiLevelType w:val="hybridMultilevel"/>
    <w:tmpl w:val="FEAEDD56"/>
    <w:lvl w:ilvl="0" w:tplc="2940F3AC">
      <w:start w:val="1"/>
      <w:numFmt w:val="bullet"/>
      <w:lvlText w:val=""/>
      <w:lvlJc w:val="left"/>
      <w:pPr>
        <w:ind w:left="360" w:hanging="360"/>
      </w:pPr>
      <w:rPr>
        <w:rFonts w:ascii="Wingdings" w:hAnsi="Wingdings" w:hint="default"/>
      </w:rPr>
    </w:lvl>
    <w:lvl w:ilvl="1" w:tplc="BDF29AF4" w:tentative="1">
      <w:start w:val="1"/>
      <w:numFmt w:val="bullet"/>
      <w:lvlText w:val="o"/>
      <w:lvlJc w:val="left"/>
      <w:pPr>
        <w:ind w:left="1080" w:hanging="360"/>
      </w:pPr>
      <w:rPr>
        <w:rFonts w:ascii="Courier New" w:hAnsi="Courier New" w:cs="Courier New" w:hint="default"/>
      </w:rPr>
    </w:lvl>
    <w:lvl w:ilvl="2" w:tplc="F25C500E" w:tentative="1">
      <w:start w:val="1"/>
      <w:numFmt w:val="bullet"/>
      <w:lvlText w:val=""/>
      <w:lvlJc w:val="left"/>
      <w:pPr>
        <w:ind w:left="1800" w:hanging="360"/>
      </w:pPr>
      <w:rPr>
        <w:rFonts w:ascii="Wingdings" w:hAnsi="Wingdings" w:hint="default"/>
      </w:rPr>
    </w:lvl>
    <w:lvl w:ilvl="3" w:tplc="BC766E84" w:tentative="1">
      <w:start w:val="1"/>
      <w:numFmt w:val="bullet"/>
      <w:lvlText w:val=""/>
      <w:lvlJc w:val="left"/>
      <w:pPr>
        <w:ind w:left="2520" w:hanging="360"/>
      </w:pPr>
      <w:rPr>
        <w:rFonts w:ascii="Symbol" w:hAnsi="Symbol" w:hint="default"/>
      </w:rPr>
    </w:lvl>
    <w:lvl w:ilvl="4" w:tplc="595486C4" w:tentative="1">
      <w:start w:val="1"/>
      <w:numFmt w:val="bullet"/>
      <w:lvlText w:val="o"/>
      <w:lvlJc w:val="left"/>
      <w:pPr>
        <w:ind w:left="3240" w:hanging="360"/>
      </w:pPr>
      <w:rPr>
        <w:rFonts w:ascii="Courier New" w:hAnsi="Courier New" w:cs="Courier New" w:hint="default"/>
      </w:rPr>
    </w:lvl>
    <w:lvl w:ilvl="5" w:tplc="7D9E9680" w:tentative="1">
      <w:start w:val="1"/>
      <w:numFmt w:val="bullet"/>
      <w:lvlText w:val=""/>
      <w:lvlJc w:val="left"/>
      <w:pPr>
        <w:ind w:left="3960" w:hanging="360"/>
      </w:pPr>
      <w:rPr>
        <w:rFonts w:ascii="Wingdings" w:hAnsi="Wingdings" w:hint="default"/>
      </w:rPr>
    </w:lvl>
    <w:lvl w:ilvl="6" w:tplc="4BA2E21C" w:tentative="1">
      <w:start w:val="1"/>
      <w:numFmt w:val="bullet"/>
      <w:lvlText w:val=""/>
      <w:lvlJc w:val="left"/>
      <w:pPr>
        <w:ind w:left="4680" w:hanging="360"/>
      </w:pPr>
      <w:rPr>
        <w:rFonts w:ascii="Symbol" w:hAnsi="Symbol" w:hint="default"/>
      </w:rPr>
    </w:lvl>
    <w:lvl w:ilvl="7" w:tplc="F34C7516" w:tentative="1">
      <w:start w:val="1"/>
      <w:numFmt w:val="bullet"/>
      <w:lvlText w:val="o"/>
      <w:lvlJc w:val="left"/>
      <w:pPr>
        <w:ind w:left="5400" w:hanging="360"/>
      </w:pPr>
      <w:rPr>
        <w:rFonts w:ascii="Courier New" w:hAnsi="Courier New" w:cs="Courier New" w:hint="default"/>
      </w:rPr>
    </w:lvl>
    <w:lvl w:ilvl="8" w:tplc="53BA8542" w:tentative="1">
      <w:start w:val="1"/>
      <w:numFmt w:val="bullet"/>
      <w:lvlText w:val=""/>
      <w:lvlJc w:val="left"/>
      <w:pPr>
        <w:ind w:left="6120" w:hanging="360"/>
      </w:pPr>
      <w:rPr>
        <w:rFonts w:ascii="Wingdings" w:hAnsi="Wingdings" w:hint="default"/>
      </w:rPr>
    </w:lvl>
  </w:abstractNum>
  <w:abstractNum w:abstractNumId="8" w15:restartNumberingAfterBreak="0">
    <w:nsid w:val="36F46D42"/>
    <w:multiLevelType w:val="hybridMultilevel"/>
    <w:tmpl w:val="92A066F4"/>
    <w:lvl w:ilvl="0" w:tplc="E7DC7138">
      <w:start w:val="1"/>
      <w:numFmt w:val="bullet"/>
      <w:lvlText w:val=""/>
      <w:lvlJc w:val="left"/>
      <w:pPr>
        <w:ind w:left="360" w:hanging="360"/>
      </w:pPr>
      <w:rPr>
        <w:rFonts w:ascii="Wingdings" w:hAnsi="Wingdings" w:hint="default"/>
      </w:rPr>
    </w:lvl>
    <w:lvl w:ilvl="1" w:tplc="0CA44838" w:tentative="1">
      <w:start w:val="1"/>
      <w:numFmt w:val="bullet"/>
      <w:lvlText w:val="o"/>
      <w:lvlJc w:val="left"/>
      <w:pPr>
        <w:ind w:left="1080" w:hanging="360"/>
      </w:pPr>
      <w:rPr>
        <w:rFonts w:ascii="Courier New" w:hAnsi="Courier New" w:cs="Courier New" w:hint="default"/>
      </w:rPr>
    </w:lvl>
    <w:lvl w:ilvl="2" w:tplc="10947572" w:tentative="1">
      <w:start w:val="1"/>
      <w:numFmt w:val="bullet"/>
      <w:lvlText w:val=""/>
      <w:lvlJc w:val="left"/>
      <w:pPr>
        <w:ind w:left="1800" w:hanging="360"/>
      </w:pPr>
      <w:rPr>
        <w:rFonts w:ascii="Wingdings" w:hAnsi="Wingdings" w:hint="default"/>
      </w:rPr>
    </w:lvl>
    <w:lvl w:ilvl="3" w:tplc="2938C450" w:tentative="1">
      <w:start w:val="1"/>
      <w:numFmt w:val="bullet"/>
      <w:lvlText w:val=""/>
      <w:lvlJc w:val="left"/>
      <w:pPr>
        <w:ind w:left="2520" w:hanging="360"/>
      </w:pPr>
      <w:rPr>
        <w:rFonts w:ascii="Symbol" w:hAnsi="Symbol" w:hint="default"/>
      </w:rPr>
    </w:lvl>
    <w:lvl w:ilvl="4" w:tplc="AC723CEE" w:tentative="1">
      <w:start w:val="1"/>
      <w:numFmt w:val="bullet"/>
      <w:lvlText w:val="o"/>
      <w:lvlJc w:val="left"/>
      <w:pPr>
        <w:ind w:left="3240" w:hanging="360"/>
      </w:pPr>
      <w:rPr>
        <w:rFonts w:ascii="Courier New" w:hAnsi="Courier New" w:cs="Courier New" w:hint="default"/>
      </w:rPr>
    </w:lvl>
    <w:lvl w:ilvl="5" w:tplc="00924646" w:tentative="1">
      <w:start w:val="1"/>
      <w:numFmt w:val="bullet"/>
      <w:lvlText w:val=""/>
      <w:lvlJc w:val="left"/>
      <w:pPr>
        <w:ind w:left="3960" w:hanging="360"/>
      </w:pPr>
      <w:rPr>
        <w:rFonts w:ascii="Wingdings" w:hAnsi="Wingdings" w:hint="default"/>
      </w:rPr>
    </w:lvl>
    <w:lvl w:ilvl="6" w:tplc="687CC9C2" w:tentative="1">
      <w:start w:val="1"/>
      <w:numFmt w:val="bullet"/>
      <w:lvlText w:val=""/>
      <w:lvlJc w:val="left"/>
      <w:pPr>
        <w:ind w:left="4680" w:hanging="360"/>
      </w:pPr>
      <w:rPr>
        <w:rFonts w:ascii="Symbol" w:hAnsi="Symbol" w:hint="default"/>
      </w:rPr>
    </w:lvl>
    <w:lvl w:ilvl="7" w:tplc="D012DFD2" w:tentative="1">
      <w:start w:val="1"/>
      <w:numFmt w:val="bullet"/>
      <w:lvlText w:val="o"/>
      <w:lvlJc w:val="left"/>
      <w:pPr>
        <w:ind w:left="5400" w:hanging="360"/>
      </w:pPr>
      <w:rPr>
        <w:rFonts w:ascii="Courier New" w:hAnsi="Courier New" w:cs="Courier New" w:hint="default"/>
      </w:rPr>
    </w:lvl>
    <w:lvl w:ilvl="8" w:tplc="23D893E8" w:tentative="1">
      <w:start w:val="1"/>
      <w:numFmt w:val="bullet"/>
      <w:lvlText w:val=""/>
      <w:lvlJc w:val="left"/>
      <w:pPr>
        <w:ind w:left="6120" w:hanging="360"/>
      </w:pPr>
      <w:rPr>
        <w:rFonts w:ascii="Wingdings" w:hAnsi="Wingdings" w:hint="default"/>
      </w:rPr>
    </w:lvl>
  </w:abstractNum>
  <w:abstractNum w:abstractNumId="9" w15:restartNumberingAfterBreak="0">
    <w:nsid w:val="41383053"/>
    <w:multiLevelType w:val="hybridMultilevel"/>
    <w:tmpl w:val="3C7CB48C"/>
    <w:lvl w:ilvl="0" w:tplc="FA567FC0">
      <w:start w:val="1"/>
      <w:numFmt w:val="bullet"/>
      <w:lvlText w:val=""/>
      <w:lvlJc w:val="left"/>
      <w:pPr>
        <w:ind w:left="720" w:hanging="360"/>
      </w:pPr>
      <w:rPr>
        <w:rFonts w:ascii="Symbol" w:hAnsi="Symbol" w:hint="default"/>
      </w:rPr>
    </w:lvl>
    <w:lvl w:ilvl="1" w:tplc="8780E2D2" w:tentative="1">
      <w:start w:val="1"/>
      <w:numFmt w:val="bullet"/>
      <w:lvlText w:val="o"/>
      <w:lvlJc w:val="left"/>
      <w:pPr>
        <w:ind w:left="1440" w:hanging="360"/>
      </w:pPr>
      <w:rPr>
        <w:rFonts w:ascii="Courier New" w:hAnsi="Courier New" w:cs="Courier New" w:hint="default"/>
      </w:rPr>
    </w:lvl>
    <w:lvl w:ilvl="2" w:tplc="19FE68AA" w:tentative="1">
      <w:start w:val="1"/>
      <w:numFmt w:val="bullet"/>
      <w:lvlText w:val=""/>
      <w:lvlJc w:val="left"/>
      <w:pPr>
        <w:ind w:left="2160" w:hanging="360"/>
      </w:pPr>
      <w:rPr>
        <w:rFonts w:ascii="Wingdings" w:hAnsi="Wingdings" w:hint="default"/>
      </w:rPr>
    </w:lvl>
    <w:lvl w:ilvl="3" w:tplc="B4B2AC80" w:tentative="1">
      <w:start w:val="1"/>
      <w:numFmt w:val="bullet"/>
      <w:lvlText w:val=""/>
      <w:lvlJc w:val="left"/>
      <w:pPr>
        <w:ind w:left="2880" w:hanging="360"/>
      </w:pPr>
      <w:rPr>
        <w:rFonts w:ascii="Symbol" w:hAnsi="Symbol" w:hint="default"/>
      </w:rPr>
    </w:lvl>
    <w:lvl w:ilvl="4" w:tplc="5D2A7C34" w:tentative="1">
      <w:start w:val="1"/>
      <w:numFmt w:val="bullet"/>
      <w:lvlText w:val="o"/>
      <w:lvlJc w:val="left"/>
      <w:pPr>
        <w:ind w:left="3600" w:hanging="360"/>
      </w:pPr>
      <w:rPr>
        <w:rFonts w:ascii="Courier New" w:hAnsi="Courier New" w:cs="Courier New" w:hint="default"/>
      </w:rPr>
    </w:lvl>
    <w:lvl w:ilvl="5" w:tplc="3AD08574" w:tentative="1">
      <w:start w:val="1"/>
      <w:numFmt w:val="bullet"/>
      <w:lvlText w:val=""/>
      <w:lvlJc w:val="left"/>
      <w:pPr>
        <w:ind w:left="4320" w:hanging="360"/>
      </w:pPr>
      <w:rPr>
        <w:rFonts w:ascii="Wingdings" w:hAnsi="Wingdings" w:hint="default"/>
      </w:rPr>
    </w:lvl>
    <w:lvl w:ilvl="6" w:tplc="52BC4AF6" w:tentative="1">
      <w:start w:val="1"/>
      <w:numFmt w:val="bullet"/>
      <w:lvlText w:val=""/>
      <w:lvlJc w:val="left"/>
      <w:pPr>
        <w:ind w:left="5040" w:hanging="360"/>
      </w:pPr>
      <w:rPr>
        <w:rFonts w:ascii="Symbol" w:hAnsi="Symbol" w:hint="default"/>
      </w:rPr>
    </w:lvl>
    <w:lvl w:ilvl="7" w:tplc="2A10F7B0" w:tentative="1">
      <w:start w:val="1"/>
      <w:numFmt w:val="bullet"/>
      <w:lvlText w:val="o"/>
      <w:lvlJc w:val="left"/>
      <w:pPr>
        <w:ind w:left="5760" w:hanging="360"/>
      </w:pPr>
      <w:rPr>
        <w:rFonts w:ascii="Courier New" w:hAnsi="Courier New" w:cs="Courier New" w:hint="default"/>
      </w:rPr>
    </w:lvl>
    <w:lvl w:ilvl="8" w:tplc="B1825556" w:tentative="1">
      <w:start w:val="1"/>
      <w:numFmt w:val="bullet"/>
      <w:lvlText w:val=""/>
      <w:lvlJc w:val="left"/>
      <w:pPr>
        <w:ind w:left="6480" w:hanging="360"/>
      </w:pPr>
      <w:rPr>
        <w:rFonts w:ascii="Wingdings" w:hAnsi="Wingdings" w:hint="default"/>
      </w:rPr>
    </w:lvl>
  </w:abstractNum>
  <w:abstractNum w:abstractNumId="10" w15:restartNumberingAfterBreak="0">
    <w:nsid w:val="41F04D8F"/>
    <w:multiLevelType w:val="hybridMultilevel"/>
    <w:tmpl w:val="6D500156"/>
    <w:lvl w:ilvl="0" w:tplc="0C323CE0">
      <w:start w:val="1"/>
      <w:numFmt w:val="bullet"/>
      <w:lvlText w:val=""/>
      <w:lvlJc w:val="left"/>
      <w:pPr>
        <w:ind w:left="1080" w:hanging="720"/>
      </w:pPr>
      <w:rPr>
        <w:rFonts w:ascii="Symbol" w:hAnsi="Symbol" w:hint="default"/>
      </w:rPr>
    </w:lvl>
    <w:lvl w:ilvl="1" w:tplc="DC3216B0" w:tentative="1">
      <w:start w:val="1"/>
      <w:numFmt w:val="lowerLetter"/>
      <w:lvlText w:val="%2."/>
      <w:lvlJc w:val="left"/>
      <w:pPr>
        <w:ind w:left="1440" w:hanging="360"/>
      </w:pPr>
    </w:lvl>
    <w:lvl w:ilvl="2" w:tplc="E17A86EA" w:tentative="1">
      <w:start w:val="1"/>
      <w:numFmt w:val="lowerRoman"/>
      <w:lvlText w:val="%3."/>
      <w:lvlJc w:val="right"/>
      <w:pPr>
        <w:ind w:left="2160" w:hanging="180"/>
      </w:pPr>
    </w:lvl>
    <w:lvl w:ilvl="3" w:tplc="496C013C" w:tentative="1">
      <w:start w:val="1"/>
      <w:numFmt w:val="decimal"/>
      <w:lvlText w:val="%4."/>
      <w:lvlJc w:val="left"/>
      <w:pPr>
        <w:ind w:left="2880" w:hanging="360"/>
      </w:pPr>
    </w:lvl>
    <w:lvl w:ilvl="4" w:tplc="9CE212BE" w:tentative="1">
      <w:start w:val="1"/>
      <w:numFmt w:val="lowerLetter"/>
      <w:lvlText w:val="%5."/>
      <w:lvlJc w:val="left"/>
      <w:pPr>
        <w:ind w:left="3600" w:hanging="360"/>
      </w:pPr>
    </w:lvl>
    <w:lvl w:ilvl="5" w:tplc="78BC6A7C" w:tentative="1">
      <w:start w:val="1"/>
      <w:numFmt w:val="lowerRoman"/>
      <w:lvlText w:val="%6."/>
      <w:lvlJc w:val="right"/>
      <w:pPr>
        <w:ind w:left="4320" w:hanging="180"/>
      </w:pPr>
    </w:lvl>
    <w:lvl w:ilvl="6" w:tplc="B9822544" w:tentative="1">
      <w:start w:val="1"/>
      <w:numFmt w:val="decimal"/>
      <w:lvlText w:val="%7."/>
      <w:lvlJc w:val="left"/>
      <w:pPr>
        <w:ind w:left="5040" w:hanging="360"/>
      </w:pPr>
    </w:lvl>
    <w:lvl w:ilvl="7" w:tplc="12A49A54" w:tentative="1">
      <w:start w:val="1"/>
      <w:numFmt w:val="lowerLetter"/>
      <w:lvlText w:val="%8."/>
      <w:lvlJc w:val="left"/>
      <w:pPr>
        <w:ind w:left="5760" w:hanging="360"/>
      </w:pPr>
    </w:lvl>
    <w:lvl w:ilvl="8" w:tplc="2C262E90" w:tentative="1">
      <w:start w:val="1"/>
      <w:numFmt w:val="lowerRoman"/>
      <w:lvlText w:val="%9."/>
      <w:lvlJc w:val="right"/>
      <w:pPr>
        <w:ind w:left="6480" w:hanging="180"/>
      </w:pPr>
    </w:lvl>
  </w:abstractNum>
  <w:abstractNum w:abstractNumId="11" w15:restartNumberingAfterBreak="0">
    <w:nsid w:val="42265B35"/>
    <w:multiLevelType w:val="hybridMultilevel"/>
    <w:tmpl w:val="5F46821C"/>
    <w:lvl w:ilvl="0" w:tplc="9454C3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C556AD"/>
    <w:multiLevelType w:val="hybridMultilevel"/>
    <w:tmpl w:val="064ABB62"/>
    <w:lvl w:ilvl="0" w:tplc="A3E89892">
      <w:start w:val="1"/>
      <w:numFmt w:val="lowerLetter"/>
      <w:lvlText w:val="%1."/>
      <w:lvlJc w:val="left"/>
      <w:pPr>
        <w:ind w:left="786" w:hanging="360"/>
      </w:pPr>
      <w:rPr>
        <w:rFonts w:ascii="Arial" w:eastAsia="Times New Roman" w:hAnsi="Arial" w:cs="Arial"/>
      </w:rPr>
    </w:lvl>
    <w:lvl w:ilvl="1" w:tplc="C04CC2E6">
      <w:start w:val="1"/>
      <w:numFmt w:val="lowerLetter"/>
      <w:lvlText w:val="%2."/>
      <w:lvlJc w:val="left"/>
      <w:pPr>
        <w:ind w:left="1506" w:hanging="360"/>
      </w:pPr>
    </w:lvl>
    <w:lvl w:ilvl="2" w:tplc="65721CE2" w:tentative="1">
      <w:start w:val="1"/>
      <w:numFmt w:val="lowerRoman"/>
      <w:lvlText w:val="%3."/>
      <w:lvlJc w:val="right"/>
      <w:pPr>
        <w:ind w:left="2226" w:hanging="180"/>
      </w:pPr>
    </w:lvl>
    <w:lvl w:ilvl="3" w:tplc="6F36C798" w:tentative="1">
      <w:start w:val="1"/>
      <w:numFmt w:val="decimal"/>
      <w:lvlText w:val="%4."/>
      <w:lvlJc w:val="left"/>
      <w:pPr>
        <w:ind w:left="2946" w:hanging="360"/>
      </w:pPr>
    </w:lvl>
    <w:lvl w:ilvl="4" w:tplc="85A6C1F6" w:tentative="1">
      <w:start w:val="1"/>
      <w:numFmt w:val="lowerLetter"/>
      <w:lvlText w:val="%5."/>
      <w:lvlJc w:val="left"/>
      <w:pPr>
        <w:ind w:left="3666" w:hanging="360"/>
      </w:pPr>
    </w:lvl>
    <w:lvl w:ilvl="5" w:tplc="AE1606C0" w:tentative="1">
      <w:start w:val="1"/>
      <w:numFmt w:val="lowerRoman"/>
      <w:lvlText w:val="%6."/>
      <w:lvlJc w:val="right"/>
      <w:pPr>
        <w:ind w:left="4386" w:hanging="180"/>
      </w:pPr>
    </w:lvl>
    <w:lvl w:ilvl="6" w:tplc="4B96187E" w:tentative="1">
      <w:start w:val="1"/>
      <w:numFmt w:val="decimal"/>
      <w:lvlText w:val="%7."/>
      <w:lvlJc w:val="left"/>
      <w:pPr>
        <w:ind w:left="5106" w:hanging="360"/>
      </w:pPr>
    </w:lvl>
    <w:lvl w:ilvl="7" w:tplc="F3EE71B0" w:tentative="1">
      <w:start w:val="1"/>
      <w:numFmt w:val="lowerLetter"/>
      <w:lvlText w:val="%8."/>
      <w:lvlJc w:val="left"/>
      <w:pPr>
        <w:ind w:left="5826" w:hanging="360"/>
      </w:pPr>
    </w:lvl>
    <w:lvl w:ilvl="8" w:tplc="E46471C8" w:tentative="1">
      <w:start w:val="1"/>
      <w:numFmt w:val="lowerRoman"/>
      <w:lvlText w:val="%9."/>
      <w:lvlJc w:val="right"/>
      <w:pPr>
        <w:ind w:left="6546" w:hanging="180"/>
      </w:pPr>
    </w:lvl>
  </w:abstractNum>
  <w:abstractNum w:abstractNumId="13" w15:restartNumberingAfterBreak="0">
    <w:nsid w:val="5A041604"/>
    <w:multiLevelType w:val="hybridMultilevel"/>
    <w:tmpl w:val="111CA506"/>
    <w:lvl w:ilvl="0" w:tplc="6DC6CCE8">
      <w:start w:val="1"/>
      <w:numFmt w:val="bullet"/>
      <w:lvlText w:val=""/>
      <w:lvlJc w:val="left"/>
      <w:pPr>
        <w:ind w:left="720" w:hanging="360"/>
      </w:pPr>
      <w:rPr>
        <w:rFonts w:ascii="Symbol" w:hAnsi="Symbol" w:hint="default"/>
      </w:rPr>
    </w:lvl>
    <w:lvl w:ilvl="1" w:tplc="895AE89C">
      <w:start w:val="2"/>
      <w:numFmt w:val="bullet"/>
      <w:lvlText w:val="•"/>
      <w:lvlJc w:val="left"/>
      <w:pPr>
        <w:ind w:left="1800" w:hanging="720"/>
      </w:pPr>
      <w:rPr>
        <w:rFonts w:ascii="Arial" w:eastAsia="Times New Roman" w:hAnsi="Arial" w:cs="Arial" w:hint="default"/>
      </w:rPr>
    </w:lvl>
    <w:lvl w:ilvl="2" w:tplc="44A6F66A" w:tentative="1">
      <w:start w:val="1"/>
      <w:numFmt w:val="bullet"/>
      <w:lvlText w:val=""/>
      <w:lvlJc w:val="left"/>
      <w:pPr>
        <w:ind w:left="2160" w:hanging="360"/>
      </w:pPr>
      <w:rPr>
        <w:rFonts w:ascii="Wingdings" w:hAnsi="Wingdings" w:hint="default"/>
      </w:rPr>
    </w:lvl>
    <w:lvl w:ilvl="3" w:tplc="E190CE64" w:tentative="1">
      <w:start w:val="1"/>
      <w:numFmt w:val="bullet"/>
      <w:lvlText w:val=""/>
      <w:lvlJc w:val="left"/>
      <w:pPr>
        <w:ind w:left="2880" w:hanging="360"/>
      </w:pPr>
      <w:rPr>
        <w:rFonts w:ascii="Symbol" w:hAnsi="Symbol" w:hint="default"/>
      </w:rPr>
    </w:lvl>
    <w:lvl w:ilvl="4" w:tplc="5650CCBA" w:tentative="1">
      <w:start w:val="1"/>
      <w:numFmt w:val="bullet"/>
      <w:lvlText w:val="o"/>
      <w:lvlJc w:val="left"/>
      <w:pPr>
        <w:ind w:left="3600" w:hanging="360"/>
      </w:pPr>
      <w:rPr>
        <w:rFonts w:ascii="Courier New" w:hAnsi="Courier New" w:cs="Courier New" w:hint="default"/>
      </w:rPr>
    </w:lvl>
    <w:lvl w:ilvl="5" w:tplc="ACDAC128" w:tentative="1">
      <w:start w:val="1"/>
      <w:numFmt w:val="bullet"/>
      <w:lvlText w:val=""/>
      <w:lvlJc w:val="left"/>
      <w:pPr>
        <w:ind w:left="4320" w:hanging="360"/>
      </w:pPr>
      <w:rPr>
        <w:rFonts w:ascii="Wingdings" w:hAnsi="Wingdings" w:hint="default"/>
      </w:rPr>
    </w:lvl>
    <w:lvl w:ilvl="6" w:tplc="92B4A132" w:tentative="1">
      <w:start w:val="1"/>
      <w:numFmt w:val="bullet"/>
      <w:lvlText w:val=""/>
      <w:lvlJc w:val="left"/>
      <w:pPr>
        <w:ind w:left="5040" w:hanging="360"/>
      </w:pPr>
      <w:rPr>
        <w:rFonts w:ascii="Symbol" w:hAnsi="Symbol" w:hint="default"/>
      </w:rPr>
    </w:lvl>
    <w:lvl w:ilvl="7" w:tplc="A1A6D472" w:tentative="1">
      <w:start w:val="1"/>
      <w:numFmt w:val="bullet"/>
      <w:lvlText w:val="o"/>
      <w:lvlJc w:val="left"/>
      <w:pPr>
        <w:ind w:left="5760" w:hanging="360"/>
      </w:pPr>
      <w:rPr>
        <w:rFonts w:ascii="Courier New" w:hAnsi="Courier New" w:cs="Courier New" w:hint="default"/>
      </w:rPr>
    </w:lvl>
    <w:lvl w:ilvl="8" w:tplc="BF4A27D8" w:tentative="1">
      <w:start w:val="1"/>
      <w:numFmt w:val="bullet"/>
      <w:lvlText w:val=""/>
      <w:lvlJc w:val="left"/>
      <w:pPr>
        <w:ind w:left="6480" w:hanging="360"/>
      </w:pPr>
      <w:rPr>
        <w:rFonts w:ascii="Wingdings" w:hAnsi="Wingdings" w:hint="default"/>
      </w:rPr>
    </w:lvl>
  </w:abstractNum>
  <w:abstractNum w:abstractNumId="14" w15:restartNumberingAfterBreak="0">
    <w:nsid w:val="63480C7F"/>
    <w:multiLevelType w:val="hybridMultilevel"/>
    <w:tmpl w:val="1F02CF62"/>
    <w:lvl w:ilvl="0" w:tplc="BCF69ACC">
      <w:start w:val="1"/>
      <w:numFmt w:val="bullet"/>
      <w:lvlText w:val=""/>
      <w:lvlJc w:val="left"/>
      <w:pPr>
        <w:ind w:left="720" w:hanging="360"/>
      </w:pPr>
      <w:rPr>
        <w:rFonts w:ascii="Symbol" w:hAnsi="Symbol" w:hint="default"/>
      </w:rPr>
    </w:lvl>
    <w:lvl w:ilvl="1" w:tplc="165660C2" w:tentative="1">
      <w:start w:val="1"/>
      <w:numFmt w:val="bullet"/>
      <w:lvlText w:val="o"/>
      <w:lvlJc w:val="left"/>
      <w:pPr>
        <w:ind w:left="1440" w:hanging="360"/>
      </w:pPr>
      <w:rPr>
        <w:rFonts w:ascii="Courier New" w:hAnsi="Courier New" w:cs="Courier New" w:hint="default"/>
      </w:rPr>
    </w:lvl>
    <w:lvl w:ilvl="2" w:tplc="6400AE64" w:tentative="1">
      <w:start w:val="1"/>
      <w:numFmt w:val="bullet"/>
      <w:lvlText w:val=""/>
      <w:lvlJc w:val="left"/>
      <w:pPr>
        <w:ind w:left="2160" w:hanging="360"/>
      </w:pPr>
      <w:rPr>
        <w:rFonts w:ascii="Wingdings" w:hAnsi="Wingdings" w:hint="default"/>
      </w:rPr>
    </w:lvl>
    <w:lvl w:ilvl="3" w:tplc="D1FE88E6" w:tentative="1">
      <w:start w:val="1"/>
      <w:numFmt w:val="bullet"/>
      <w:lvlText w:val=""/>
      <w:lvlJc w:val="left"/>
      <w:pPr>
        <w:ind w:left="2880" w:hanging="360"/>
      </w:pPr>
      <w:rPr>
        <w:rFonts w:ascii="Symbol" w:hAnsi="Symbol" w:hint="default"/>
      </w:rPr>
    </w:lvl>
    <w:lvl w:ilvl="4" w:tplc="78A2519A" w:tentative="1">
      <w:start w:val="1"/>
      <w:numFmt w:val="bullet"/>
      <w:lvlText w:val="o"/>
      <w:lvlJc w:val="left"/>
      <w:pPr>
        <w:ind w:left="3600" w:hanging="360"/>
      </w:pPr>
      <w:rPr>
        <w:rFonts w:ascii="Courier New" w:hAnsi="Courier New" w:cs="Courier New" w:hint="default"/>
      </w:rPr>
    </w:lvl>
    <w:lvl w:ilvl="5" w:tplc="E6223E6A" w:tentative="1">
      <w:start w:val="1"/>
      <w:numFmt w:val="bullet"/>
      <w:lvlText w:val=""/>
      <w:lvlJc w:val="left"/>
      <w:pPr>
        <w:ind w:left="4320" w:hanging="360"/>
      </w:pPr>
      <w:rPr>
        <w:rFonts w:ascii="Wingdings" w:hAnsi="Wingdings" w:hint="default"/>
      </w:rPr>
    </w:lvl>
    <w:lvl w:ilvl="6" w:tplc="CB82F476" w:tentative="1">
      <w:start w:val="1"/>
      <w:numFmt w:val="bullet"/>
      <w:lvlText w:val=""/>
      <w:lvlJc w:val="left"/>
      <w:pPr>
        <w:ind w:left="5040" w:hanging="360"/>
      </w:pPr>
      <w:rPr>
        <w:rFonts w:ascii="Symbol" w:hAnsi="Symbol" w:hint="default"/>
      </w:rPr>
    </w:lvl>
    <w:lvl w:ilvl="7" w:tplc="1688D274" w:tentative="1">
      <w:start w:val="1"/>
      <w:numFmt w:val="bullet"/>
      <w:lvlText w:val="o"/>
      <w:lvlJc w:val="left"/>
      <w:pPr>
        <w:ind w:left="5760" w:hanging="360"/>
      </w:pPr>
      <w:rPr>
        <w:rFonts w:ascii="Courier New" w:hAnsi="Courier New" w:cs="Courier New" w:hint="default"/>
      </w:rPr>
    </w:lvl>
    <w:lvl w:ilvl="8" w:tplc="5204B516" w:tentative="1">
      <w:start w:val="1"/>
      <w:numFmt w:val="bullet"/>
      <w:lvlText w:val=""/>
      <w:lvlJc w:val="left"/>
      <w:pPr>
        <w:ind w:left="6480" w:hanging="360"/>
      </w:pPr>
      <w:rPr>
        <w:rFonts w:ascii="Wingdings" w:hAnsi="Wingdings" w:hint="default"/>
      </w:rPr>
    </w:lvl>
  </w:abstractNum>
  <w:abstractNum w:abstractNumId="15" w15:restartNumberingAfterBreak="0">
    <w:nsid w:val="67F60518"/>
    <w:multiLevelType w:val="hybridMultilevel"/>
    <w:tmpl w:val="406CC7AA"/>
    <w:lvl w:ilvl="0" w:tplc="7B0AC4A6">
      <w:start w:val="1"/>
      <w:numFmt w:val="bullet"/>
      <w:lvlText w:val=""/>
      <w:lvlJc w:val="left"/>
      <w:pPr>
        <w:ind w:left="1080" w:hanging="360"/>
      </w:pPr>
      <w:rPr>
        <w:rFonts w:ascii="Symbol" w:hAnsi="Symbol" w:hint="default"/>
      </w:rPr>
    </w:lvl>
    <w:lvl w:ilvl="1" w:tplc="860C0E90" w:tentative="1">
      <w:start w:val="1"/>
      <w:numFmt w:val="bullet"/>
      <w:lvlText w:val="o"/>
      <w:lvlJc w:val="left"/>
      <w:pPr>
        <w:ind w:left="1800" w:hanging="360"/>
      </w:pPr>
      <w:rPr>
        <w:rFonts w:ascii="Courier New" w:hAnsi="Courier New" w:cs="Courier New" w:hint="default"/>
      </w:rPr>
    </w:lvl>
    <w:lvl w:ilvl="2" w:tplc="235E15E6" w:tentative="1">
      <w:start w:val="1"/>
      <w:numFmt w:val="bullet"/>
      <w:lvlText w:val=""/>
      <w:lvlJc w:val="left"/>
      <w:pPr>
        <w:ind w:left="2520" w:hanging="360"/>
      </w:pPr>
      <w:rPr>
        <w:rFonts w:ascii="Wingdings" w:hAnsi="Wingdings" w:hint="default"/>
      </w:rPr>
    </w:lvl>
    <w:lvl w:ilvl="3" w:tplc="8B2457A8" w:tentative="1">
      <w:start w:val="1"/>
      <w:numFmt w:val="bullet"/>
      <w:lvlText w:val=""/>
      <w:lvlJc w:val="left"/>
      <w:pPr>
        <w:ind w:left="3240" w:hanging="360"/>
      </w:pPr>
      <w:rPr>
        <w:rFonts w:ascii="Symbol" w:hAnsi="Symbol" w:hint="default"/>
      </w:rPr>
    </w:lvl>
    <w:lvl w:ilvl="4" w:tplc="33C4599C" w:tentative="1">
      <w:start w:val="1"/>
      <w:numFmt w:val="bullet"/>
      <w:lvlText w:val="o"/>
      <w:lvlJc w:val="left"/>
      <w:pPr>
        <w:ind w:left="3960" w:hanging="360"/>
      </w:pPr>
      <w:rPr>
        <w:rFonts w:ascii="Courier New" w:hAnsi="Courier New" w:cs="Courier New" w:hint="default"/>
      </w:rPr>
    </w:lvl>
    <w:lvl w:ilvl="5" w:tplc="441088CA" w:tentative="1">
      <w:start w:val="1"/>
      <w:numFmt w:val="bullet"/>
      <w:lvlText w:val=""/>
      <w:lvlJc w:val="left"/>
      <w:pPr>
        <w:ind w:left="4680" w:hanging="360"/>
      </w:pPr>
      <w:rPr>
        <w:rFonts w:ascii="Wingdings" w:hAnsi="Wingdings" w:hint="default"/>
      </w:rPr>
    </w:lvl>
    <w:lvl w:ilvl="6" w:tplc="556EBD88" w:tentative="1">
      <w:start w:val="1"/>
      <w:numFmt w:val="bullet"/>
      <w:lvlText w:val=""/>
      <w:lvlJc w:val="left"/>
      <w:pPr>
        <w:ind w:left="5400" w:hanging="360"/>
      </w:pPr>
      <w:rPr>
        <w:rFonts w:ascii="Symbol" w:hAnsi="Symbol" w:hint="default"/>
      </w:rPr>
    </w:lvl>
    <w:lvl w:ilvl="7" w:tplc="AB322F80" w:tentative="1">
      <w:start w:val="1"/>
      <w:numFmt w:val="bullet"/>
      <w:lvlText w:val="o"/>
      <w:lvlJc w:val="left"/>
      <w:pPr>
        <w:ind w:left="6120" w:hanging="360"/>
      </w:pPr>
      <w:rPr>
        <w:rFonts w:ascii="Courier New" w:hAnsi="Courier New" w:cs="Courier New" w:hint="default"/>
      </w:rPr>
    </w:lvl>
    <w:lvl w:ilvl="8" w:tplc="9BBAAD82" w:tentative="1">
      <w:start w:val="1"/>
      <w:numFmt w:val="bullet"/>
      <w:lvlText w:val=""/>
      <w:lvlJc w:val="left"/>
      <w:pPr>
        <w:ind w:left="6840" w:hanging="360"/>
      </w:pPr>
      <w:rPr>
        <w:rFonts w:ascii="Wingdings" w:hAnsi="Wingdings" w:hint="default"/>
      </w:rPr>
    </w:lvl>
  </w:abstractNum>
  <w:abstractNum w:abstractNumId="16" w15:restartNumberingAfterBreak="0">
    <w:nsid w:val="7CF3555C"/>
    <w:multiLevelType w:val="hybridMultilevel"/>
    <w:tmpl w:val="F188A6B2"/>
    <w:lvl w:ilvl="0" w:tplc="DA72F020">
      <w:start w:val="1"/>
      <w:numFmt w:val="lowerRoman"/>
      <w:lvlText w:val="%1."/>
      <w:lvlJc w:val="left"/>
      <w:pPr>
        <w:ind w:left="1080" w:hanging="720"/>
      </w:pPr>
      <w:rPr>
        <w:rFonts w:hint="default"/>
      </w:rPr>
    </w:lvl>
    <w:lvl w:ilvl="1" w:tplc="B0309DE2" w:tentative="1">
      <w:start w:val="1"/>
      <w:numFmt w:val="lowerLetter"/>
      <w:lvlText w:val="%2."/>
      <w:lvlJc w:val="left"/>
      <w:pPr>
        <w:ind w:left="1440" w:hanging="360"/>
      </w:pPr>
    </w:lvl>
    <w:lvl w:ilvl="2" w:tplc="8458A178" w:tentative="1">
      <w:start w:val="1"/>
      <w:numFmt w:val="lowerRoman"/>
      <w:lvlText w:val="%3."/>
      <w:lvlJc w:val="right"/>
      <w:pPr>
        <w:ind w:left="2160" w:hanging="180"/>
      </w:pPr>
    </w:lvl>
    <w:lvl w:ilvl="3" w:tplc="24F4F428" w:tentative="1">
      <w:start w:val="1"/>
      <w:numFmt w:val="decimal"/>
      <w:lvlText w:val="%4."/>
      <w:lvlJc w:val="left"/>
      <w:pPr>
        <w:ind w:left="2880" w:hanging="360"/>
      </w:pPr>
    </w:lvl>
    <w:lvl w:ilvl="4" w:tplc="4DA041A4" w:tentative="1">
      <w:start w:val="1"/>
      <w:numFmt w:val="lowerLetter"/>
      <w:lvlText w:val="%5."/>
      <w:lvlJc w:val="left"/>
      <w:pPr>
        <w:ind w:left="3600" w:hanging="360"/>
      </w:pPr>
    </w:lvl>
    <w:lvl w:ilvl="5" w:tplc="AC70B8CA" w:tentative="1">
      <w:start w:val="1"/>
      <w:numFmt w:val="lowerRoman"/>
      <w:lvlText w:val="%6."/>
      <w:lvlJc w:val="right"/>
      <w:pPr>
        <w:ind w:left="4320" w:hanging="180"/>
      </w:pPr>
    </w:lvl>
    <w:lvl w:ilvl="6" w:tplc="9AE6D9C4" w:tentative="1">
      <w:start w:val="1"/>
      <w:numFmt w:val="decimal"/>
      <w:lvlText w:val="%7."/>
      <w:lvlJc w:val="left"/>
      <w:pPr>
        <w:ind w:left="5040" w:hanging="360"/>
      </w:pPr>
    </w:lvl>
    <w:lvl w:ilvl="7" w:tplc="AC140BE6" w:tentative="1">
      <w:start w:val="1"/>
      <w:numFmt w:val="lowerLetter"/>
      <w:lvlText w:val="%8."/>
      <w:lvlJc w:val="left"/>
      <w:pPr>
        <w:ind w:left="5760" w:hanging="360"/>
      </w:pPr>
    </w:lvl>
    <w:lvl w:ilvl="8" w:tplc="B0484C20" w:tentative="1">
      <w:start w:val="1"/>
      <w:numFmt w:val="lowerRoman"/>
      <w:lvlText w:val="%9."/>
      <w:lvlJc w:val="right"/>
      <w:pPr>
        <w:ind w:left="6480" w:hanging="180"/>
      </w:pPr>
    </w:lvl>
  </w:abstractNum>
  <w:abstractNum w:abstractNumId="17" w15:restartNumberingAfterBreak="0">
    <w:nsid w:val="7DB900AB"/>
    <w:multiLevelType w:val="hybridMultilevel"/>
    <w:tmpl w:val="ABA211FA"/>
    <w:lvl w:ilvl="0" w:tplc="04103076">
      <w:start w:val="1"/>
      <w:numFmt w:val="bullet"/>
      <w:lvlText w:val=""/>
      <w:lvlJc w:val="left"/>
      <w:pPr>
        <w:ind w:left="720" w:hanging="360"/>
      </w:pPr>
      <w:rPr>
        <w:rFonts w:ascii="Symbol" w:hAnsi="Symbol" w:hint="default"/>
      </w:rPr>
    </w:lvl>
    <w:lvl w:ilvl="1" w:tplc="8FA2B6A8" w:tentative="1">
      <w:start w:val="1"/>
      <w:numFmt w:val="bullet"/>
      <w:lvlText w:val="o"/>
      <w:lvlJc w:val="left"/>
      <w:pPr>
        <w:ind w:left="1440" w:hanging="360"/>
      </w:pPr>
      <w:rPr>
        <w:rFonts w:ascii="Courier New" w:hAnsi="Courier New" w:cs="Courier New" w:hint="default"/>
      </w:rPr>
    </w:lvl>
    <w:lvl w:ilvl="2" w:tplc="C35C3F44" w:tentative="1">
      <w:start w:val="1"/>
      <w:numFmt w:val="bullet"/>
      <w:lvlText w:val=""/>
      <w:lvlJc w:val="left"/>
      <w:pPr>
        <w:ind w:left="2160" w:hanging="360"/>
      </w:pPr>
      <w:rPr>
        <w:rFonts w:ascii="Wingdings" w:hAnsi="Wingdings" w:hint="default"/>
      </w:rPr>
    </w:lvl>
    <w:lvl w:ilvl="3" w:tplc="9FAAE6DC" w:tentative="1">
      <w:start w:val="1"/>
      <w:numFmt w:val="bullet"/>
      <w:lvlText w:val=""/>
      <w:lvlJc w:val="left"/>
      <w:pPr>
        <w:ind w:left="2880" w:hanging="360"/>
      </w:pPr>
      <w:rPr>
        <w:rFonts w:ascii="Symbol" w:hAnsi="Symbol" w:hint="default"/>
      </w:rPr>
    </w:lvl>
    <w:lvl w:ilvl="4" w:tplc="174C3FFA" w:tentative="1">
      <w:start w:val="1"/>
      <w:numFmt w:val="bullet"/>
      <w:lvlText w:val="o"/>
      <w:lvlJc w:val="left"/>
      <w:pPr>
        <w:ind w:left="3600" w:hanging="360"/>
      </w:pPr>
      <w:rPr>
        <w:rFonts w:ascii="Courier New" w:hAnsi="Courier New" w:cs="Courier New" w:hint="default"/>
      </w:rPr>
    </w:lvl>
    <w:lvl w:ilvl="5" w:tplc="C8D66A18" w:tentative="1">
      <w:start w:val="1"/>
      <w:numFmt w:val="bullet"/>
      <w:lvlText w:val=""/>
      <w:lvlJc w:val="left"/>
      <w:pPr>
        <w:ind w:left="4320" w:hanging="360"/>
      </w:pPr>
      <w:rPr>
        <w:rFonts w:ascii="Wingdings" w:hAnsi="Wingdings" w:hint="default"/>
      </w:rPr>
    </w:lvl>
    <w:lvl w:ilvl="6" w:tplc="A61C2EAC" w:tentative="1">
      <w:start w:val="1"/>
      <w:numFmt w:val="bullet"/>
      <w:lvlText w:val=""/>
      <w:lvlJc w:val="left"/>
      <w:pPr>
        <w:ind w:left="5040" w:hanging="360"/>
      </w:pPr>
      <w:rPr>
        <w:rFonts w:ascii="Symbol" w:hAnsi="Symbol" w:hint="default"/>
      </w:rPr>
    </w:lvl>
    <w:lvl w:ilvl="7" w:tplc="06181D14" w:tentative="1">
      <w:start w:val="1"/>
      <w:numFmt w:val="bullet"/>
      <w:lvlText w:val="o"/>
      <w:lvlJc w:val="left"/>
      <w:pPr>
        <w:ind w:left="5760" w:hanging="360"/>
      </w:pPr>
      <w:rPr>
        <w:rFonts w:ascii="Courier New" w:hAnsi="Courier New" w:cs="Courier New" w:hint="default"/>
      </w:rPr>
    </w:lvl>
    <w:lvl w:ilvl="8" w:tplc="D91460D8"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2"/>
  </w:num>
  <w:num w:numId="5">
    <w:abstractNumId w:val="12"/>
  </w:num>
  <w:num w:numId="6">
    <w:abstractNumId w:val="16"/>
  </w:num>
  <w:num w:numId="7">
    <w:abstractNumId w:val="0"/>
  </w:num>
  <w:num w:numId="8">
    <w:abstractNumId w:val="13"/>
  </w:num>
  <w:num w:numId="9">
    <w:abstractNumId w:val="4"/>
  </w:num>
  <w:num w:numId="10">
    <w:abstractNumId w:val="9"/>
  </w:num>
  <w:num w:numId="11">
    <w:abstractNumId w:val="3"/>
  </w:num>
  <w:num w:numId="12">
    <w:abstractNumId w:val="17"/>
  </w:num>
  <w:num w:numId="13">
    <w:abstractNumId w:val="10"/>
  </w:num>
  <w:num w:numId="14">
    <w:abstractNumId w:val="15"/>
  </w:num>
  <w:num w:numId="15">
    <w:abstractNumId w:val="14"/>
  </w:num>
  <w:num w:numId="16">
    <w:abstractNumId w:val="5"/>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73E"/>
    <w:rsid w:val="000001DD"/>
    <w:rsid w:val="0001055A"/>
    <w:rsid w:val="00041FD3"/>
    <w:rsid w:val="00057B0E"/>
    <w:rsid w:val="00076BF2"/>
    <w:rsid w:val="000B20AA"/>
    <w:rsid w:val="000E2EFD"/>
    <w:rsid w:val="000E45D7"/>
    <w:rsid w:val="000F3379"/>
    <w:rsid w:val="000F4622"/>
    <w:rsid w:val="000F7E03"/>
    <w:rsid w:val="00104060"/>
    <w:rsid w:val="001130A6"/>
    <w:rsid w:val="001322ED"/>
    <w:rsid w:val="001601E9"/>
    <w:rsid w:val="00175B0F"/>
    <w:rsid w:val="001B412D"/>
    <w:rsid w:val="001D25EB"/>
    <w:rsid w:val="001D6D47"/>
    <w:rsid w:val="001F231F"/>
    <w:rsid w:val="001F272D"/>
    <w:rsid w:val="00226CF1"/>
    <w:rsid w:val="00275244"/>
    <w:rsid w:val="00281D53"/>
    <w:rsid w:val="00281E05"/>
    <w:rsid w:val="002A402C"/>
    <w:rsid w:val="002C11C8"/>
    <w:rsid w:val="002E2311"/>
    <w:rsid w:val="002F2287"/>
    <w:rsid w:val="00310109"/>
    <w:rsid w:val="00310BC1"/>
    <w:rsid w:val="0033036C"/>
    <w:rsid w:val="00332AF7"/>
    <w:rsid w:val="00347978"/>
    <w:rsid w:val="00365B49"/>
    <w:rsid w:val="003747F6"/>
    <w:rsid w:val="00390241"/>
    <w:rsid w:val="003C19B2"/>
    <w:rsid w:val="003D4A27"/>
    <w:rsid w:val="003F1215"/>
    <w:rsid w:val="00403E34"/>
    <w:rsid w:val="0041353B"/>
    <w:rsid w:val="00422B8F"/>
    <w:rsid w:val="00433D60"/>
    <w:rsid w:val="00435428"/>
    <w:rsid w:val="004437ED"/>
    <w:rsid w:val="00446C4C"/>
    <w:rsid w:val="00453F91"/>
    <w:rsid w:val="00460145"/>
    <w:rsid w:val="00460925"/>
    <w:rsid w:val="00467874"/>
    <w:rsid w:val="004A0C63"/>
    <w:rsid w:val="004A64DB"/>
    <w:rsid w:val="004C7FAD"/>
    <w:rsid w:val="004E1A6E"/>
    <w:rsid w:val="004E402F"/>
    <w:rsid w:val="004F6A88"/>
    <w:rsid w:val="00544444"/>
    <w:rsid w:val="00545FAC"/>
    <w:rsid w:val="00563063"/>
    <w:rsid w:val="005673BC"/>
    <w:rsid w:val="00573E4A"/>
    <w:rsid w:val="0058557D"/>
    <w:rsid w:val="005A1E0B"/>
    <w:rsid w:val="005A1E80"/>
    <w:rsid w:val="005D132B"/>
    <w:rsid w:val="00617940"/>
    <w:rsid w:val="00623F64"/>
    <w:rsid w:val="006267F5"/>
    <w:rsid w:val="00631412"/>
    <w:rsid w:val="006464F0"/>
    <w:rsid w:val="0065475F"/>
    <w:rsid w:val="006600A7"/>
    <w:rsid w:val="00687D49"/>
    <w:rsid w:val="006A004D"/>
    <w:rsid w:val="006A4B27"/>
    <w:rsid w:val="006A5045"/>
    <w:rsid w:val="006A65F6"/>
    <w:rsid w:val="006B3E76"/>
    <w:rsid w:val="00730311"/>
    <w:rsid w:val="00733D4B"/>
    <w:rsid w:val="00741184"/>
    <w:rsid w:val="00753B9F"/>
    <w:rsid w:val="0077137A"/>
    <w:rsid w:val="00772623"/>
    <w:rsid w:val="0078207B"/>
    <w:rsid w:val="0079655B"/>
    <w:rsid w:val="00797592"/>
    <w:rsid w:val="007E2EAB"/>
    <w:rsid w:val="007F02C3"/>
    <w:rsid w:val="007F1877"/>
    <w:rsid w:val="00801EE7"/>
    <w:rsid w:val="00804035"/>
    <w:rsid w:val="00816677"/>
    <w:rsid w:val="00843908"/>
    <w:rsid w:val="008547AA"/>
    <w:rsid w:val="008577A0"/>
    <w:rsid w:val="0087662C"/>
    <w:rsid w:val="00886582"/>
    <w:rsid w:val="00897CAA"/>
    <w:rsid w:val="008B3F0B"/>
    <w:rsid w:val="008B6968"/>
    <w:rsid w:val="008E1031"/>
    <w:rsid w:val="008E6D78"/>
    <w:rsid w:val="00904BDC"/>
    <w:rsid w:val="00911A23"/>
    <w:rsid w:val="00926B9C"/>
    <w:rsid w:val="00951BF0"/>
    <w:rsid w:val="00955055"/>
    <w:rsid w:val="009645C2"/>
    <w:rsid w:val="00964759"/>
    <w:rsid w:val="00965869"/>
    <w:rsid w:val="00965D4F"/>
    <w:rsid w:val="0096751D"/>
    <w:rsid w:val="00984524"/>
    <w:rsid w:val="00986096"/>
    <w:rsid w:val="009D4990"/>
    <w:rsid w:val="009F1741"/>
    <w:rsid w:val="00A0348E"/>
    <w:rsid w:val="00A05AC0"/>
    <w:rsid w:val="00A161B3"/>
    <w:rsid w:val="00A179C9"/>
    <w:rsid w:val="00A21889"/>
    <w:rsid w:val="00A236BB"/>
    <w:rsid w:val="00A40F20"/>
    <w:rsid w:val="00A43D14"/>
    <w:rsid w:val="00AA7012"/>
    <w:rsid w:val="00AD6E51"/>
    <w:rsid w:val="00AE34B0"/>
    <w:rsid w:val="00AE6790"/>
    <w:rsid w:val="00AF3F4C"/>
    <w:rsid w:val="00AF75AD"/>
    <w:rsid w:val="00B03A97"/>
    <w:rsid w:val="00B10B0F"/>
    <w:rsid w:val="00B13B7B"/>
    <w:rsid w:val="00B319FB"/>
    <w:rsid w:val="00B453F8"/>
    <w:rsid w:val="00B522DD"/>
    <w:rsid w:val="00B52B5D"/>
    <w:rsid w:val="00B60F36"/>
    <w:rsid w:val="00B7786F"/>
    <w:rsid w:val="00C07B32"/>
    <w:rsid w:val="00C216DE"/>
    <w:rsid w:val="00C415BD"/>
    <w:rsid w:val="00C53CFD"/>
    <w:rsid w:val="00C561E7"/>
    <w:rsid w:val="00C57646"/>
    <w:rsid w:val="00C67A19"/>
    <w:rsid w:val="00C80683"/>
    <w:rsid w:val="00C903A3"/>
    <w:rsid w:val="00CE1E16"/>
    <w:rsid w:val="00CE539D"/>
    <w:rsid w:val="00D01DD2"/>
    <w:rsid w:val="00D15002"/>
    <w:rsid w:val="00D237EE"/>
    <w:rsid w:val="00D34E21"/>
    <w:rsid w:val="00D400D1"/>
    <w:rsid w:val="00D54A8A"/>
    <w:rsid w:val="00D655F1"/>
    <w:rsid w:val="00D66034"/>
    <w:rsid w:val="00D8618A"/>
    <w:rsid w:val="00D9355C"/>
    <w:rsid w:val="00D9674B"/>
    <w:rsid w:val="00DA2781"/>
    <w:rsid w:val="00DA57FD"/>
    <w:rsid w:val="00DC6579"/>
    <w:rsid w:val="00DD039A"/>
    <w:rsid w:val="00DD23CB"/>
    <w:rsid w:val="00DD25CB"/>
    <w:rsid w:val="00DD488D"/>
    <w:rsid w:val="00E160C4"/>
    <w:rsid w:val="00E266F8"/>
    <w:rsid w:val="00E41421"/>
    <w:rsid w:val="00EA704B"/>
    <w:rsid w:val="00EA7516"/>
    <w:rsid w:val="00EC0387"/>
    <w:rsid w:val="00ED373E"/>
    <w:rsid w:val="00ED5DB9"/>
    <w:rsid w:val="00EE4504"/>
    <w:rsid w:val="00EF2BCA"/>
    <w:rsid w:val="00F11FDA"/>
    <w:rsid w:val="00F33863"/>
    <w:rsid w:val="00F602E1"/>
    <w:rsid w:val="00F617D8"/>
    <w:rsid w:val="00F62831"/>
    <w:rsid w:val="00F66795"/>
    <w:rsid w:val="00F74DB9"/>
    <w:rsid w:val="00F8696F"/>
    <w:rsid w:val="00F94175"/>
    <w:rsid w:val="00F952E6"/>
    <w:rsid w:val="00FB30CE"/>
    <w:rsid w:val="00FB6834"/>
    <w:rsid w:val="00FC5765"/>
    <w:rsid w:val="00FC5BA2"/>
    <w:rsid w:val="00FC5E6E"/>
    <w:rsid w:val="00FD68E6"/>
    <w:rsid w:val="00FE72F2"/>
    <w:rsid w:val="01795036"/>
    <w:rsid w:val="0550ED08"/>
    <w:rsid w:val="065DDF27"/>
    <w:rsid w:val="068FCD0D"/>
    <w:rsid w:val="0703B56C"/>
    <w:rsid w:val="0DB7DAE1"/>
    <w:rsid w:val="118CBF77"/>
    <w:rsid w:val="13B3DE7C"/>
    <w:rsid w:val="15FDE369"/>
    <w:rsid w:val="1849AEBE"/>
    <w:rsid w:val="21390980"/>
    <w:rsid w:val="2282B514"/>
    <w:rsid w:val="250523A5"/>
    <w:rsid w:val="27F58F1A"/>
    <w:rsid w:val="32E14F64"/>
    <w:rsid w:val="37F7C2C7"/>
    <w:rsid w:val="395090E8"/>
    <w:rsid w:val="3958DA4D"/>
    <w:rsid w:val="3AEC6149"/>
    <w:rsid w:val="3B927679"/>
    <w:rsid w:val="3D55F4E7"/>
    <w:rsid w:val="3D642E01"/>
    <w:rsid w:val="4186426F"/>
    <w:rsid w:val="43100852"/>
    <w:rsid w:val="4E64C577"/>
    <w:rsid w:val="4FDC16F0"/>
    <w:rsid w:val="500095D8"/>
    <w:rsid w:val="5E3165E6"/>
    <w:rsid w:val="63EDFEB9"/>
    <w:rsid w:val="6B702EF9"/>
    <w:rsid w:val="785FE2C9"/>
    <w:rsid w:val="78817CEB"/>
    <w:rsid w:val="7A8BC553"/>
    <w:rsid w:val="7A98E5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356285F"/>
  <w15:chartTrackingRefBased/>
  <w15:docId w15:val="{D8DCB804-5D37-484A-9C91-69F5F2076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373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ED373E"/>
    <w:pPr>
      <w:spacing w:before="100" w:beforeAutospacing="1" w:after="100" w:afterAutospacing="1"/>
      <w:outlineLvl w:val="0"/>
    </w:pPr>
    <w:rPr>
      <w:b/>
      <w:bCs/>
      <w:kern w:val="36"/>
      <w:sz w:val="48"/>
      <w:szCs w:val="48"/>
      <w:lang w:val="en-CA" w:eastAsia="en-CA"/>
    </w:rPr>
  </w:style>
  <w:style w:type="paragraph" w:styleId="Heading2">
    <w:name w:val="heading 2"/>
    <w:basedOn w:val="Normal"/>
    <w:link w:val="Heading2Char"/>
    <w:uiPriority w:val="9"/>
    <w:qFormat/>
    <w:rsid w:val="00ED373E"/>
    <w:pPr>
      <w:spacing w:before="100" w:beforeAutospacing="1" w:after="100" w:afterAutospacing="1"/>
      <w:outlineLvl w:val="1"/>
    </w:pPr>
    <w:rPr>
      <w:b/>
      <w:bCs/>
      <w:sz w:val="36"/>
      <w:szCs w:val="36"/>
      <w:lang w:val="en-CA" w:eastAsia="en-CA"/>
    </w:rPr>
  </w:style>
  <w:style w:type="paragraph" w:styleId="Heading3">
    <w:name w:val="heading 3"/>
    <w:basedOn w:val="Normal"/>
    <w:next w:val="Normal"/>
    <w:link w:val="Heading3Char"/>
    <w:uiPriority w:val="9"/>
    <w:unhideWhenUsed/>
    <w:qFormat/>
    <w:rsid w:val="000B20A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73E"/>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ED373E"/>
    <w:rPr>
      <w:rFonts w:ascii="Times New Roman" w:eastAsia="Times New Roman" w:hAnsi="Times New Roman" w:cs="Times New Roman"/>
      <w:b/>
      <w:bCs/>
      <w:sz w:val="36"/>
      <w:szCs w:val="36"/>
      <w:lang w:val="en-CA" w:eastAsia="en-CA"/>
    </w:rPr>
  </w:style>
  <w:style w:type="table" w:styleId="TableGrid">
    <w:name w:val="Table Grid"/>
    <w:basedOn w:val="TableNormal"/>
    <w:uiPriority w:val="39"/>
    <w:rsid w:val="00ED373E"/>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ED373E"/>
    <w:pPr>
      <w:tabs>
        <w:tab w:val="center" w:pos="4320"/>
        <w:tab w:val="right" w:pos="8640"/>
      </w:tabs>
    </w:pPr>
  </w:style>
  <w:style w:type="character" w:customStyle="1" w:styleId="FooterChar">
    <w:name w:val="Footer Char"/>
    <w:basedOn w:val="DefaultParagraphFont"/>
    <w:link w:val="Footer"/>
    <w:rsid w:val="00ED373E"/>
    <w:rPr>
      <w:rFonts w:ascii="Times New Roman" w:eastAsia="Times New Roman" w:hAnsi="Times New Roman" w:cs="Times New Roman"/>
      <w:sz w:val="24"/>
      <w:szCs w:val="24"/>
      <w:lang w:val="en-US"/>
    </w:rPr>
  </w:style>
  <w:style w:type="paragraph" w:styleId="ListParagraph">
    <w:name w:val="List Paragraph"/>
    <w:aliases w:val="Bullet List,Bulletr List Paragraph,Colorful List Accent 1,Dot pt,FooterText,List Paragraph2,List Paragraph21,List Square,Paragraphe de liste1,Parágrafo da Lista1,Plan,Párrafo de lista1,References,numbered,リスト段落1,列出段落,列出段落1"/>
    <w:basedOn w:val="Normal"/>
    <w:link w:val="ListParagraphChar"/>
    <w:uiPriority w:val="34"/>
    <w:qFormat/>
    <w:rsid w:val="00ED373E"/>
    <w:pPr>
      <w:ind w:left="720"/>
      <w:contextualSpacing/>
    </w:pPr>
    <w:rPr>
      <w:rFonts w:ascii="Arial" w:hAnsi="Arial"/>
    </w:rPr>
  </w:style>
  <w:style w:type="character" w:styleId="Hyperlink">
    <w:name w:val="Hyperlink"/>
    <w:unhideWhenUsed/>
    <w:rsid w:val="00ED373E"/>
    <w:rPr>
      <w:color w:val="0000FF"/>
      <w:u w:val="single"/>
    </w:rPr>
  </w:style>
  <w:style w:type="character" w:styleId="PageNumber">
    <w:name w:val="page number"/>
    <w:basedOn w:val="DefaultParagraphFont"/>
    <w:rsid w:val="00ED373E"/>
  </w:style>
  <w:style w:type="paragraph" w:styleId="NoSpacing">
    <w:name w:val="No Spacing"/>
    <w:link w:val="NoSpacingChar"/>
    <w:uiPriority w:val="1"/>
    <w:qFormat/>
    <w:rsid w:val="00ED373E"/>
    <w:pPr>
      <w:spacing w:after="0" w:line="240" w:lineRule="auto"/>
    </w:pPr>
    <w:rPr>
      <w:color w:val="000000" w:themeColor="text1"/>
      <w:sz w:val="20"/>
      <w:lang w:val="en-GB"/>
    </w:rPr>
  </w:style>
  <w:style w:type="character" w:customStyle="1" w:styleId="NoSpacingChar">
    <w:name w:val="No Spacing Char"/>
    <w:basedOn w:val="DefaultParagraphFont"/>
    <w:link w:val="NoSpacing"/>
    <w:uiPriority w:val="1"/>
    <w:rsid w:val="00ED373E"/>
    <w:rPr>
      <w:color w:val="000000" w:themeColor="text1"/>
      <w:sz w:val="20"/>
      <w:lang w:val="en-GB"/>
    </w:rPr>
  </w:style>
  <w:style w:type="character" w:customStyle="1" w:styleId="ListParagraphChar">
    <w:name w:val="List Paragraph Char"/>
    <w:aliases w:val="Bullet List Char,Bulletr List Paragraph Char,Colorful List Accent 1 Char,Dot pt Char,FooterText Char,List Paragraph2 Char,List Paragraph21 Char,List Square Char,Paragraphe de liste1 Char,Parágrafo da Lista1 Char,Plan Char,リスト段落1 Char"/>
    <w:link w:val="ListParagraph"/>
    <w:uiPriority w:val="34"/>
    <w:rsid w:val="00ED373E"/>
    <w:rPr>
      <w:rFonts w:ascii="Arial" w:eastAsia="Times New Roman" w:hAnsi="Arial" w:cs="Times New Roman"/>
      <w:sz w:val="24"/>
      <w:szCs w:val="24"/>
      <w:lang w:val="en-US"/>
    </w:rPr>
  </w:style>
  <w:style w:type="character" w:customStyle="1" w:styleId="Heading3Char">
    <w:name w:val="Heading 3 Char"/>
    <w:basedOn w:val="DefaultParagraphFont"/>
    <w:link w:val="Heading3"/>
    <w:uiPriority w:val="9"/>
    <w:rsid w:val="000B20AA"/>
    <w:rPr>
      <w:rFonts w:asciiTheme="majorHAnsi" w:eastAsiaTheme="majorEastAsia" w:hAnsiTheme="majorHAnsi" w:cstheme="majorBidi"/>
      <w:color w:val="1F3763" w:themeColor="accent1" w:themeShade="7F"/>
      <w:sz w:val="24"/>
      <w:szCs w:val="24"/>
      <w:lang w:val="en-US"/>
    </w:rPr>
  </w:style>
  <w:style w:type="character" w:styleId="UnresolvedMention">
    <w:name w:val="Unresolved Mention"/>
    <w:basedOn w:val="DefaultParagraphFont"/>
    <w:uiPriority w:val="99"/>
    <w:unhideWhenUsed/>
    <w:rsid w:val="00433D60"/>
    <w:rPr>
      <w:color w:val="605E5C"/>
      <w:shd w:val="clear" w:color="auto" w:fill="E1DFDD"/>
    </w:rPr>
  </w:style>
  <w:style w:type="paragraph" w:styleId="BalloonText">
    <w:name w:val="Balloon Text"/>
    <w:basedOn w:val="Normal"/>
    <w:link w:val="BalloonTextChar"/>
    <w:uiPriority w:val="99"/>
    <w:semiHidden/>
    <w:unhideWhenUsed/>
    <w:rsid w:val="00433D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D60"/>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EE4504"/>
    <w:rPr>
      <w:sz w:val="16"/>
      <w:szCs w:val="16"/>
    </w:rPr>
  </w:style>
  <w:style w:type="paragraph" w:styleId="CommentText">
    <w:name w:val="annotation text"/>
    <w:basedOn w:val="Normal"/>
    <w:link w:val="CommentTextChar"/>
    <w:uiPriority w:val="99"/>
    <w:unhideWhenUsed/>
    <w:rsid w:val="00EE4504"/>
    <w:rPr>
      <w:sz w:val="20"/>
      <w:szCs w:val="20"/>
    </w:rPr>
  </w:style>
  <w:style w:type="character" w:customStyle="1" w:styleId="CommentTextChar">
    <w:name w:val="Comment Text Char"/>
    <w:basedOn w:val="DefaultParagraphFont"/>
    <w:link w:val="CommentText"/>
    <w:uiPriority w:val="99"/>
    <w:rsid w:val="00EE450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E4504"/>
    <w:rPr>
      <w:b/>
      <w:bCs/>
    </w:rPr>
  </w:style>
  <w:style w:type="character" w:customStyle="1" w:styleId="CommentSubjectChar">
    <w:name w:val="Comment Subject Char"/>
    <w:basedOn w:val="CommentTextChar"/>
    <w:link w:val="CommentSubject"/>
    <w:uiPriority w:val="99"/>
    <w:semiHidden/>
    <w:rsid w:val="00EE4504"/>
    <w:rPr>
      <w:rFonts w:ascii="Times New Roman" w:eastAsia="Times New Roman" w:hAnsi="Times New Roman" w:cs="Times New Roman"/>
      <w:b/>
      <w:bCs/>
      <w:sz w:val="20"/>
      <w:szCs w:val="20"/>
      <w:lang w:val="en-US"/>
    </w:rPr>
  </w:style>
  <w:style w:type="paragraph" w:styleId="Header">
    <w:name w:val="header"/>
    <w:basedOn w:val="Normal"/>
    <w:link w:val="HeaderChar"/>
    <w:uiPriority w:val="99"/>
    <w:semiHidden/>
    <w:unhideWhenUsed/>
    <w:rsid w:val="00453F91"/>
    <w:pPr>
      <w:tabs>
        <w:tab w:val="center" w:pos="4680"/>
        <w:tab w:val="right" w:pos="9360"/>
      </w:tabs>
    </w:pPr>
  </w:style>
  <w:style w:type="character" w:customStyle="1" w:styleId="HeaderChar">
    <w:name w:val="Header Char"/>
    <w:basedOn w:val="DefaultParagraphFont"/>
    <w:link w:val="Header"/>
    <w:uiPriority w:val="99"/>
    <w:semiHidden/>
    <w:rsid w:val="00453F91"/>
    <w:rPr>
      <w:rFonts w:ascii="Times New Roman" w:eastAsia="Times New Roman" w:hAnsi="Times New Roman" w:cs="Times New Roman"/>
      <w:sz w:val="24"/>
      <w:szCs w:val="24"/>
      <w:lang w:val="en-US"/>
    </w:rPr>
  </w:style>
  <w:style w:type="character" w:styleId="Mention">
    <w:name w:val="Mention"/>
    <w:basedOn w:val="DefaultParagraphFont"/>
    <w:uiPriority w:val="99"/>
    <w:unhideWhenUsed/>
    <w:rsid w:val="00AA7012"/>
    <w:rPr>
      <w:color w:val="2B579A"/>
      <w:shd w:val="clear" w:color="auto" w:fill="E1DFDD"/>
    </w:rPr>
  </w:style>
  <w:style w:type="paragraph" w:styleId="Revision">
    <w:name w:val="Revision"/>
    <w:hidden/>
    <w:uiPriority w:val="99"/>
    <w:semiHidden/>
    <w:rsid w:val="001601E9"/>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Nigeria.consultant@plan-international.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geria.consultant@plan-international.org" TargetMode="External"/><Relationship Id="rId5" Type="http://schemas.openxmlformats.org/officeDocument/2006/relationships/numbering" Target="numbering.xml"/><Relationship Id="rId15"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a4aff53-15b8-44d1-bd34-668d2c673f5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3CB880D99C3040A0EC1B8448311E44" ma:contentTypeVersion="15" ma:contentTypeDescription="Create a new document." ma:contentTypeScope="" ma:versionID="19781aae38f6adfe47dcdac12329d6bd">
  <xsd:schema xmlns:xsd="http://www.w3.org/2001/XMLSchema" xmlns:xs="http://www.w3.org/2001/XMLSchema" xmlns:p="http://schemas.microsoft.com/office/2006/metadata/properties" xmlns:ns3="ea4aff53-15b8-44d1-bd34-668d2c673f5f" xmlns:ns4="ef1818e5-6800-473b-a9cd-d56650b948f8" targetNamespace="http://schemas.microsoft.com/office/2006/metadata/properties" ma:root="true" ma:fieldsID="99ae197ced01712e8bc1aceb4dc34dfb" ns3:_="" ns4:_="">
    <xsd:import namespace="ea4aff53-15b8-44d1-bd34-668d2c673f5f"/>
    <xsd:import namespace="ef1818e5-6800-473b-a9cd-d56650b948f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aff53-15b8-44d1-bd34-668d2c673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1818e5-6800-473b-a9cd-d56650b948f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4419F-7E70-45C9-88BC-65850FD040E7}">
  <ds:schemaRefs>
    <ds:schemaRef ds:uri="http://schemas.microsoft.com/sharepoint/v3/contenttype/forms"/>
  </ds:schemaRefs>
</ds:datastoreItem>
</file>

<file path=customXml/itemProps2.xml><?xml version="1.0" encoding="utf-8"?>
<ds:datastoreItem xmlns:ds="http://schemas.openxmlformats.org/officeDocument/2006/customXml" ds:itemID="{A76381F1-5561-46E4-BE36-57A03F50B1C3}">
  <ds:schemaRefs>
    <ds:schemaRef ds:uri="http://schemas.microsoft.com/office/2006/documentManagement/types"/>
    <ds:schemaRef ds:uri="http://www.w3.org/XML/1998/namespace"/>
    <ds:schemaRef ds:uri="http://purl.org/dc/terms/"/>
    <ds:schemaRef ds:uri="http://schemas.microsoft.com/office/2006/metadata/properties"/>
    <ds:schemaRef ds:uri="http://schemas.openxmlformats.org/package/2006/metadata/core-properties"/>
    <ds:schemaRef ds:uri="ea4aff53-15b8-44d1-bd34-668d2c673f5f"/>
    <ds:schemaRef ds:uri="http://purl.org/dc/dcmitype/"/>
    <ds:schemaRef ds:uri="http://purl.org/dc/elements/1.1/"/>
    <ds:schemaRef ds:uri="http://schemas.microsoft.com/office/infopath/2007/PartnerControls"/>
    <ds:schemaRef ds:uri="ef1818e5-6800-473b-a9cd-d56650b948f8"/>
  </ds:schemaRefs>
</ds:datastoreItem>
</file>

<file path=customXml/itemProps3.xml><?xml version="1.0" encoding="utf-8"?>
<ds:datastoreItem xmlns:ds="http://schemas.openxmlformats.org/officeDocument/2006/customXml" ds:itemID="{0BAF59EA-DC0A-4B48-B629-122B7A612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aff53-15b8-44d1-bd34-668d2c673f5f"/>
    <ds:schemaRef ds:uri="ef1818e5-6800-473b-a9cd-d56650b94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F4498A-B2FE-4171-8067-81EC27699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3720</Words>
  <Characters>21205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Ohize</dc:creator>
  <cp:keywords/>
  <cp:lastModifiedBy>Jubemi Annie</cp:lastModifiedBy>
  <cp:revision>2</cp:revision>
  <dcterms:created xsi:type="dcterms:W3CDTF">2023-03-28T10:15:00Z</dcterms:created>
  <dcterms:modified xsi:type="dcterms:W3CDTF">2023-03-28T10:15:00Z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eff221eff456a38ce6edf72c92b7124bd9985005b7ade7be949a69b81aadb0eb</vt:lpwstr>
  </property>
  <property fmtid="{D5CDD505-2E9C-101B-9397-08002B2CF9AE}" pid="3" name="ContentTypeId">
    <vt:lpwstr>0x0101004C3CB880D99C3040A0EC1B8448311E44</vt:lpwstr>
  </property>
  <property fmtid="{D5CDD505-2E9C-101B-9397-08002B2CF9AE}" pid="4" name="MediaServiceImageTags">
    <vt:lpwstr/>
  </property>
</Properties>
</file>