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3D60" w14:textId="77777777" w:rsidR="009F328F" w:rsidRDefault="00581B8D" w:rsidP="00581B8D">
      <w:pPr>
        <w:pStyle w:val="Heading1nonumber"/>
        <w:rPr>
          <w:rStyle w:val="section"/>
          <w:sz w:val="36"/>
          <w:szCs w:val="36"/>
        </w:rPr>
      </w:pPr>
      <w:r w:rsidRPr="00581B8D">
        <w:rPr>
          <w:rStyle w:val="section"/>
          <w:sz w:val="36"/>
          <w:szCs w:val="36"/>
        </w:rPr>
        <w:t>ROLE PROFILE</w:t>
      </w:r>
    </w:p>
    <w:p w14:paraId="0FD98D81"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1A8F5FA1" w14:textId="77777777" w:rsidTr="6BEFAA92">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28164AA2" w14:textId="77777777" w:rsidR="00581B8D" w:rsidRPr="00C7084C" w:rsidRDefault="00581B8D" w:rsidP="00FE231B">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7A39E83D" w14:textId="5ED88B3E" w:rsidR="00581B8D" w:rsidRPr="00C7084C" w:rsidRDefault="00485CE8" w:rsidP="2CE160FD">
            <w:pPr>
              <w:rPr>
                <w:rFonts w:ascii="Arial" w:hAnsi="Arial" w:cs="Arial"/>
              </w:rPr>
            </w:pPr>
            <w:r w:rsidRPr="2CE160FD">
              <w:rPr>
                <w:rFonts w:ascii="Arial" w:hAnsi="Arial" w:cs="Arial"/>
              </w:rPr>
              <w:t>Research Manager</w:t>
            </w:r>
            <w:r w:rsidR="006835D3" w:rsidRPr="2CE160FD">
              <w:rPr>
                <w:rFonts w:ascii="Arial" w:hAnsi="Arial" w:cs="Arial"/>
              </w:rPr>
              <w:t xml:space="preserve"> (Fixed Term Contract</w:t>
            </w:r>
            <w:r w:rsidR="0E24BCC3" w:rsidRPr="2CE160FD">
              <w:rPr>
                <w:rFonts w:ascii="Arial" w:hAnsi="Arial" w:cs="Arial"/>
              </w:rPr>
              <w:t xml:space="preserve"> until December 2024</w:t>
            </w:r>
            <w:r w:rsidR="006835D3" w:rsidRPr="2CE160FD">
              <w:rPr>
                <w:rFonts w:ascii="Arial" w:hAnsi="Arial" w:cs="Arial"/>
              </w:rPr>
              <w:t>)</w:t>
            </w:r>
          </w:p>
        </w:tc>
      </w:tr>
      <w:tr w:rsidR="00581B8D" w:rsidRPr="00C7084C" w14:paraId="51E328D6" w14:textId="77777777" w:rsidTr="6BEFAA92">
        <w:trPr>
          <w:trHeight w:val="274"/>
        </w:trPr>
        <w:tc>
          <w:tcPr>
            <w:tcW w:w="2830" w:type="dxa"/>
            <w:tcBorders>
              <w:bottom w:val="single" w:sz="4" w:space="0" w:color="0072CE"/>
            </w:tcBorders>
          </w:tcPr>
          <w:p w14:paraId="09545385"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0314D95B" w14:textId="344C8D29" w:rsidR="00581B8D" w:rsidRPr="00C7084C" w:rsidRDefault="00BD269A" w:rsidP="00FE231B">
            <w:pPr>
              <w:rPr>
                <w:rFonts w:ascii="Arial" w:hAnsi="Arial" w:cs="Arial"/>
                <w:szCs w:val="20"/>
              </w:rPr>
            </w:pPr>
            <w:r>
              <w:rPr>
                <w:rFonts w:ascii="Arial" w:hAnsi="Arial" w:cs="Arial"/>
                <w:szCs w:val="20"/>
              </w:rPr>
              <w:t>Monitoring, Evaluation, Research and Learning</w:t>
            </w:r>
          </w:p>
        </w:tc>
      </w:tr>
      <w:tr w:rsidR="00581B8D" w:rsidRPr="00C7084C" w14:paraId="44424E46" w14:textId="77777777" w:rsidTr="6BEFAA92">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12A27D1A"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7EA61360" w14:textId="11DC574A" w:rsidR="00581B8D" w:rsidRPr="00C7084C" w:rsidRDefault="0070436C" w:rsidP="00FE231B">
            <w:pPr>
              <w:rPr>
                <w:rFonts w:ascii="Arial" w:hAnsi="Arial" w:cs="Arial"/>
                <w:szCs w:val="20"/>
              </w:rPr>
            </w:pPr>
            <w:r>
              <w:rPr>
                <w:rFonts w:ascii="Arial" w:hAnsi="Arial" w:cs="Arial"/>
                <w:szCs w:val="20"/>
              </w:rPr>
              <w:t xml:space="preserve">Head of Research </w:t>
            </w:r>
          </w:p>
        </w:tc>
      </w:tr>
      <w:tr w:rsidR="003F3EF3" w:rsidRPr="00C7084C" w14:paraId="07B8B3A7" w14:textId="77777777" w:rsidTr="6BEFAA92">
        <w:tc>
          <w:tcPr>
            <w:tcW w:w="2830" w:type="dxa"/>
            <w:tcBorders>
              <w:bottom w:val="single" w:sz="4" w:space="0" w:color="0072CE"/>
            </w:tcBorders>
          </w:tcPr>
          <w:p w14:paraId="3EC1ABC5"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26E78454" w14:textId="5B6892E3" w:rsidR="003F3EF3" w:rsidRPr="00C7084C" w:rsidRDefault="00EC09E2" w:rsidP="00E7350C">
            <w:pPr>
              <w:rPr>
                <w:rFonts w:ascii="Arial" w:hAnsi="Arial" w:cs="Arial"/>
                <w:szCs w:val="20"/>
              </w:rPr>
            </w:pPr>
            <w:r>
              <w:rPr>
                <w:rFonts w:ascii="Arial" w:hAnsi="Arial" w:cs="Arial"/>
                <w:szCs w:val="20"/>
              </w:rPr>
              <w:t>Woking</w:t>
            </w:r>
            <w:r w:rsidR="00883A09">
              <w:rPr>
                <w:rFonts w:ascii="Arial" w:hAnsi="Arial" w:cs="Arial"/>
                <w:szCs w:val="20"/>
              </w:rPr>
              <w:t xml:space="preserve"> or location where the candidate can be hosted by a Plan International Office</w:t>
            </w:r>
          </w:p>
        </w:tc>
        <w:tc>
          <w:tcPr>
            <w:tcW w:w="2233" w:type="dxa"/>
            <w:tcBorders>
              <w:bottom w:val="single" w:sz="4" w:space="0" w:color="0072CE"/>
            </w:tcBorders>
          </w:tcPr>
          <w:p w14:paraId="1ACC433D"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293C41E5"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471BEDDC" w14:textId="77777777" w:rsidTr="6BEFAA92">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53D0CFC1"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0CBF00E6" w14:textId="16F2D556" w:rsidR="003F3EF3" w:rsidRPr="00C7084C" w:rsidRDefault="0070436C" w:rsidP="6BEFAA92">
            <w:pPr>
              <w:rPr>
                <w:rFonts w:ascii="Arial" w:hAnsi="Arial" w:cs="Arial"/>
              </w:rPr>
            </w:pPr>
            <w:r w:rsidRPr="6BEFAA92">
              <w:rPr>
                <w:rFonts w:ascii="Arial" w:hAnsi="Arial" w:cs="Arial"/>
              </w:rPr>
              <w:t>January 202</w:t>
            </w:r>
            <w:r w:rsidR="6A29D6B1" w:rsidRPr="6BEFAA92">
              <w:rPr>
                <w:rFonts w:ascii="Arial" w:hAnsi="Arial" w:cs="Arial"/>
              </w:rPr>
              <w:t>3</w:t>
            </w:r>
          </w:p>
        </w:tc>
        <w:tc>
          <w:tcPr>
            <w:tcW w:w="2233" w:type="dxa"/>
            <w:shd w:val="clear" w:color="auto" w:fill="98D7F0"/>
          </w:tcPr>
          <w:p w14:paraId="16922C9B" w14:textId="77777777" w:rsidR="003F3EF3" w:rsidRPr="00C7084C" w:rsidRDefault="003F3EF3" w:rsidP="00FE231B">
            <w:pPr>
              <w:rPr>
                <w:rFonts w:ascii="Arial" w:hAnsi="Arial" w:cs="Arial"/>
                <w:szCs w:val="20"/>
              </w:rPr>
            </w:pPr>
            <w:r w:rsidRPr="00C7084C">
              <w:rPr>
                <w:rFonts w:ascii="Arial" w:hAnsi="Arial" w:cs="Arial"/>
                <w:szCs w:val="20"/>
              </w:rPr>
              <w:t>Grade</w:t>
            </w:r>
          </w:p>
        </w:tc>
        <w:tc>
          <w:tcPr>
            <w:tcW w:w="2303" w:type="dxa"/>
            <w:shd w:val="clear" w:color="auto" w:fill="98D7F0"/>
          </w:tcPr>
          <w:p w14:paraId="00C600DE" w14:textId="65F38B36" w:rsidR="003F3EF3" w:rsidRPr="00C7084C" w:rsidRDefault="00BD269A" w:rsidP="00FE231B">
            <w:pPr>
              <w:rPr>
                <w:rFonts w:ascii="Arial" w:hAnsi="Arial" w:cs="Arial"/>
                <w:szCs w:val="20"/>
              </w:rPr>
            </w:pPr>
            <w:r>
              <w:rPr>
                <w:rFonts w:ascii="Arial" w:hAnsi="Arial" w:cs="Arial"/>
                <w:szCs w:val="20"/>
              </w:rPr>
              <w:t>GH</w:t>
            </w:r>
            <w:r w:rsidR="00EC09E2">
              <w:rPr>
                <w:rFonts w:ascii="Arial" w:hAnsi="Arial" w:cs="Arial"/>
                <w:szCs w:val="20"/>
              </w:rPr>
              <w:t>4</w:t>
            </w:r>
          </w:p>
        </w:tc>
      </w:tr>
    </w:tbl>
    <w:p w14:paraId="1580E705" w14:textId="77777777" w:rsidR="00DD1A12" w:rsidRDefault="00DD1A12" w:rsidP="00B541B1"/>
    <w:p w14:paraId="0D2B5E72" w14:textId="77777777" w:rsidR="00811D61"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2265091" w14:textId="1F046851" w:rsidR="009E273E" w:rsidRPr="009E273E" w:rsidRDefault="009E273E" w:rsidP="009E273E">
      <w:pPr>
        <w:rPr>
          <w:rFonts w:ascii="Arial" w:eastAsia="Arial" w:hAnsi="Arial" w:cs="Arial"/>
          <w:color w:val="auto"/>
        </w:rPr>
      </w:pPr>
      <w:r w:rsidRPr="009E273E">
        <w:rPr>
          <w:rFonts w:ascii="Arial" w:eastAsia="Arial" w:hAnsi="Arial" w:cs="Arial"/>
          <w:color w:val="auto"/>
        </w:rPr>
        <w:t xml:space="preserve">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 Working together with children, young people, our </w:t>
      </w:r>
      <w:proofErr w:type="gramStart"/>
      <w:r w:rsidRPr="009E273E">
        <w:rPr>
          <w:rFonts w:ascii="Arial" w:eastAsia="Arial" w:hAnsi="Arial" w:cs="Arial"/>
          <w:color w:val="auto"/>
        </w:rPr>
        <w:t>supporters</w:t>
      </w:r>
      <w:proofErr w:type="gramEnd"/>
      <w:r w:rsidRPr="009E273E">
        <w:rPr>
          <w:rFonts w:ascii="Arial" w:eastAsia="Arial" w:hAnsi="Arial" w:cs="Arial"/>
          <w:color w:val="auto"/>
        </w:rPr>
        <w:t xml:space="preserve"> and partners, we strive for a just world, tackling the root causes of the challenges facing girls and all vulnerable children.</w:t>
      </w:r>
    </w:p>
    <w:p w14:paraId="02ED90AA" w14:textId="77777777" w:rsidR="009E273E" w:rsidRPr="009E273E" w:rsidRDefault="009E273E" w:rsidP="009E273E">
      <w:pPr>
        <w:rPr>
          <w:color w:val="auto"/>
        </w:rPr>
      </w:pPr>
      <w:r w:rsidRPr="009E273E">
        <w:rPr>
          <w:rFonts w:ascii="Arial" w:eastAsia="Arial" w:hAnsi="Arial" w:cs="Arial"/>
          <w:color w:val="auto"/>
        </w:rPr>
        <w:t xml:space="preserve">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6ED36FE5" w14:textId="77777777" w:rsidR="009E273E" w:rsidRPr="009E273E" w:rsidRDefault="009E273E" w:rsidP="009E273E">
      <w:pPr>
        <w:rPr>
          <w:rFonts w:ascii="Arial" w:eastAsia="Arial" w:hAnsi="Arial" w:cs="Arial"/>
          <w:color w:val="auto"/>
        </w:rPr>
      </w:pPr>
      <w:r w:rsidRPr="009E273E">
        <w:rPr>
          <w:rFonts w:ascii="Arial" w:eastAsia="Arial" w:hAnsi="Arial" w:cs="Arial"/>
          <w:color w:val="auto"/>
        </w:rPr>
        <w:t>We have been building powerful partnerships for children for over 75 years and are now active in more than 70 countries.</w:t>
      </w:r>
    </w:p>
    <w:p w14:paraId="1A0417E7" w14:textId="77777777" w:rsidR="00B452D9" w:rsidRDefault="00485CE8" w:rsidP="00356395">
      <w:pPr>
        <w:rPr>
          <w:rFonts w:ascii="Arial" w:hAnsi="Arial" w:cs="Arial"/>
          <w:color w:val="auto"/>
          <w:szCs w:val="20"/>
          <w:lang w:eastAsia="en-GB"/>
        </w:rPr>
      </w:pPr>
      <w:r w:rsidRPr="00356395">
        <w:rPr>
          <w:rFonts w:ascii="Arial" w:hAnsi="Arial" w:cs="Arial"/>
          <w:color w:val="auto"/>
          <w:szCs w:val="20"/>
        </w:rPr>
        <w:t xml:space="preserve">Reporting to </w:t>
      </w:r>
      <w:r w:rsidR="00BD269A" w:rsidRPr="00356395">
        <w:rPr>
          <w:rFonts w:ascii="Arial" w:hAnsi="Arial" w:cs="Arial"/>
          <w:color w:val="auto"/>
          <w:szCs w:val="20"/>
        </w:rPr>
        <w:t xml:space="preserve">the </w:t>
      </w:r>
      <w:r w:rsidR="00883A09" w:rsidRPr="00356395">
        <w:rPr>
          <w:rFonts w:ascii="Arial" w:hAnsi="Arial" w:cs="Arial"/>
          <w:color w:val="auto"/>
          <w:szCs w:val="20"/>
        </w:rPr>
        <w:t>Head of Research</w:t>
      </w:r>
      <w:r w:rsidRPr="00356395">
        <w:rPr>
          <w:rFonts w:ascii="Arial" w:hAnsi="Arial" w:cs="Arial"/>
          <w:color w:val="auto"/>
          <w:szCs w:val="20"/>
        </w:rPr>
        <w:t xml:space="preserve">, this role is situated in the Monitoring, Evaluation, Research and Learning (MERL) </w:t>
      </w:r>
      <w:r w:rsidR="00BD269A" w:rsidRPr="00356395">
        <w:rPr>
          <w:rFonts w:ascii="Arial" w:hAnsi="Arial" w:cs="Arial"/>
          <w:color w:val="auto"/>
          <w:szCs w:val="20"/>
        </w:rPr>
        <w:t>Department</w:t>
      </w:r>
      <w:r w:rsidR="00356395" w:rsidRPr="00356395">
        <w:rPr>
          <w:rFonts w:ascii="Arial" w:hAnsi="Arial" w:cs="Arial"/>
          <w:color w:val="auto"/>
          <w:szCs w:val="20"/>
        </w:rPr>
        <w:t xml:space="preserve">. </w:t>
      </w:r>
      <w:r w:rsidRPr="00356395">
        <w:rPr>
          <w:rFonts w:ascii="Arial" w:hAnsi="Arial" w:cs="Arial"/>
          <w:color w:val="auto"/>
          <w:szCs w:val="20"/>
        </w:rPr>
        <w:t xml:space="preserve"> </w:t>
      </w:r>
      <w:r w:rsidR="00356395" w:rsidRPr="00356395">
        <w:rPr>
          <w:rFonts w:ascii="Arial" w:hAnsi="Arial" w:cs="Arial"/>
          <w:b/>
          <w:color w:val="auto"/>
          <w:szCs w:val="20"/>
          <w:lang w:eastAsia="en-GB"/>
        </w:rPr>
        <w:t>‘Real Choices, Real Lives’ is a unique research project. It follows a cohort of girls living in nine countries</w:t>
      </w:r>
      <w:r w:rsidR="00356395" w:rsidRPr="00356395">
        <w:rPr>
          <w:rFonts w:ascii="Arial" w:hAnsi="Arial" w:cs="Arial"/>
          <w:bCs/>
          <w:color w:val="auto"/>
          <w:szCs w:val="20"/>
          <w:vertAlign w:val="superscript"/>
        </w:rPr>
        <w:footnoteReference w:id="2"/>
      </w:r>
      <w:r w:rsidR="00356395" w:rsidRPr="00356395">
        <w:rPr>
          <w:rFonts w:ascii="Arial" w:hAnsi="Arial" w:cs="Arial"/>
          <w:b/>
          <w:color w:val="auto"/>
          <w:szCs w:val="20"/>
          <w:lang w:eastAsia="en-GB"/>
        </w:rPr>
        <w:t xml:space="preserve"> around the world from their birth, in 2006, until they turn 18, in 2024. The </w:t>
      </w:r>
      <w:r w:rsidR="00356395" w:rsidRPr="00356395">
        <w:rPr>
          <w:rFonts w:ascii="Arial" w:hAnsi="Arial" w:cs="Arial"/>
          <w:color w:val="auto"/>
          <w:szCs w:val="20"/>
          <w:lang w:eastAsia="en-GB"/>
        </w:rPr>
        <w:t xml:space="preserve">study provides rich </w:t>
      </w:r>
      <w:r w:rsidR="00356395" w:rsidRPr="00356395">
        <w:rPr>
          <w:rFonts w:ascii="Arial" w:hAnsi="Arial" w:cs="Arial"/>
          <w:color w:val="auto"/>
          <w:szCs w:val="20"/>
          <w:u w:val="single"/>
          <w:lang w:eastAsia="en-GB"/>
        </w:rPr>
        <w:t>qualitative</w:t>
      </w:r>
      <w:r w:rsidR="00356395" w:rsidRPr="00356395">
        <w:rPr>
          <w:rFonts w:ascii="Arial" w:hAnsi="Arial" w:cs="Arial"/>
          <w:color w:val="auto"/>
          <w:szCs w:val="20"/>
          <w:lang w:eastAsia="en-GB"/>
        </w:rPr>
        <w:t xml:space="preserve"> perspectives and nuanced understanding across a significant </w:t>
      </w:r>
      <w:proofErr w:type="gramStart"/>
      <w:r w:rsidR="00356395" w:rsidRPr="00356395">
        <w:rPr>
          <w:rFonts w:ascii="Arial" w:hAnsi="Arial" w:cs="Arial"/>
          <w:color w:val="auto"/>
          <w:szCs w:val="20"/>
          <w:lang w:eastAsia="en-GB"/>
        </w:rPr>
        <w:t>period of time</w:t>
      </w:r>
      <w:proofErr w:type="gramEnd"/>
      <w:r w:rsidR="00356395" w:rsidRPr="00356395">
        <w:rPr>
          <w:rFonts w:ascii="Arial" w:hAnsi="Arial" w:cs="Arial"/>
          <w:color w:val="auto"/>
          <w:szCs w:val="20"/>
          <w:lang w:eastAsia="en-GB"/>
        </w:rPr>
        <w:t xml:space="preserve"> and taking account of different social, cultural, economic and institutional contexts. The evidence is important not only for informing </w:t>
      </w:r>
      <w:r w:rsidR="00356395" w:rsidRPr="00356395">
        <w:rPr>
          <w:rFonts w:ascii="Arial" w:hAnsi="Arial" w:cs="Arial"/>
          <w:i/>
          <w:color w:val="auto"/>
          <w:szCs w:val="20"/>
          <w:lang w:eastAsia="en-GB"/>
        </w:rPr>
        <w:t>how</w:t>
      </w:r>
      <w:r w:rsidR="00356395" w:rsidRPr="00356395">
        <w:rPr>
          <w:rFonts w:ascii="Arial" w:hAnsi="Arial" w:cs="Arial"/>
          <w:color w:val="auto"/>
          <w:szCs w:val="20"/>
          <w:lang w:eastAsia="en-GB"/>
        </w:rPr>
        <w:t xml:space="preserve"> Plan supports girls but also to develop wider recommendations for targeting gender inequality at policy and programme level – and it is the ambition of the study to strengthen evidence uptake. </w:t>
      </w:r>
    </w:p>
    <w:p w14:paraId="14125E68" w14:textId="3E97CD0B" w:rsidR="00356395" w:rsidRPr="00356395" w:rsidRDefault="00356395" w:rsidP="00356395">
      <w:pPr>
        <w:rPr>
          <w:rFonts w:ascii="Arial" w:hAnsi="Arial" w:cs="Arial"/>
          <w:color w:val="auto"/>
          <w:szCs w:val="20"/>
          <w:lang w:eastAsia="en-GB"/>
        </w:rPr>
      </w:pPr>
      <w:r w:rsidRPr="00356395">
        <w:rPr>
          <w:rFonts w:ascii="Arial" w:hAnsi="Arial" w:cs="Arial"/>
          <w:color w:val="auto"/>
          <w:szCs w:val="20"/>
          <w:lang w:eastAsia="en-GB"/>
        </w:rPr>
        <w:t>At this pivotal time in the girls’ lives</w:t>
      </w:r>
      <w:r w:rsidR="00B452D9">
        <w:rPr>
          <w:rFonts w:ascii="Arial" w:hAnsi="Arial" w:cs="Arial"/>
          <w:color w:val="auto"/>
          <w:szCs w:val="20"/>
          <w:lang w:eastAsia="en-GB"/>
        </w:rPr>
        <w:t xml:space="preserve"> (they turned 16 in 2022)</w:t>
      </w:r>
      <w:r w:rsidRPr="00356395">
        <w:rPr>
          <w:rFonts w:ascii="Arial" w:hAnsi="Arial" w:cs="Arial"/>
          <w:color w:val="auto"/>
          <w:szCs w:val="20"/>
          <w:lang w:eastAsia="en-GB"/>
        </w:rPr>
        <w:t xml:space="preserve">, and the study’s lifetime, ‘Real Choices, Real Lives’ is shining a light on what it means to grow up as a girl and the choices, decisions and realities that </w:t>
      </w:r>
      <w:r w:rsidRPr="00356395">
        <w:rPr>
          <w:rFonts w:ascii="Arial" w:hAnsi="Arial" w:cs="Arial"/>
          <w:color w:val="auto"/>
          <w:szCs w:val="20"/>
          <w:lang w:eastAsia="en-GB"/>
        </w:rPr>
        <w:lastRenderedPageBreak/>
        <w:t xml:space="preserve">shape girls’ everyday experiences. Over the remaining years of the study, there will be a greater focus on embedding the evidence in the wider work of Plan International, not only at a global level but across regions and within countries where the study is conducted. At the same time, as the depth of evidence builds year-on-year, it is timely to share insights with the wider sector, including research and evidence networks, as well as programmatic and policy audiences. As such, this is an exciting time to be joining this project and contributing to its future direction with an ultimate view to supporting greater impact through research uptake activities. </w:t>
      </w:r>
    </w:p>
    <w:p w14:paraId="1FBC68F7" w14:textId="05274808" w:rsidR="00356395" w:rsidRPr="00356395" w:rsidRDefault="00356395" w:rsidP="6BEFAA92">
      <w:pPr>
        <w:rPr>
          <w:rFonts w:ascii="Arial" w:hAnsi="Arial" w:cs="Arial"/>
          <w:color w:val="auto"/>
        </w:rPr>
      </w:pPr>
      <w:r w:rsidRPr="6BEFAA92">
        <w:rPr>
          <w:rFonts w:ascii="Arial" w:hAnsi="Arial" w:cs="Arial"/>
          <w:color w:val="auto"/>
          <w:lang w:eastAsia="en-GB"/>
        </w:rPr>
        <w:t xml:space="preserve">Taking forward the study </w:t>
      </w:r>
      <w:r w:rsidR="56D53BAC" w:rsidRPr="6BEFAA92">
        <w:rPr>
          <w:rFonts w:ascii="Arial" w:hAnsi="Arial" w:cs="Arial"/>
          <w:color w:val="auto"/>
          <w:lang w:eastAsia="en-GB"/>
        </w:rPr>
        <w:t xml:space="preserve">until its intended completion in December 2024 </w:t>
      </w:r>
      <w:r w:rsidRPr="6BEFAA92">
        <w:rPr>
          <w:rFonts w:ascii="Arial" w:hAnsi="Arial" w:cs="Arial"/>
          <w:color w:val="auto"/>
          <w:lang w:eastAsia="en-GB"/>
        </w:rPr>
        <w:t xml:space="preserve">will require a proactive and fresh perspective, sector-wide knowledge of current debates, as well as experience navigating organisational priorities and supporting research uptake. Part of this will involve balancing research rigour and requirements with the ability to make evidence digestible/accessible to different audiences/in different formats, as well as being both opportunistic as well as strategic about outputs. </w:t>
      </w:r>
      <w:r w:rsidR="00941E97" w:rsidRPr="6BEFAA92">
        <w:rPr>
          <w:rFonts w:ascii="Arial" w:hAnsi="Arial" w:cs="Arial"/>
          <w:color w:val="auto"/>
        </w:rPr>
        <w:t>The Research Manager will lead and deliver high quality research outputs on Plan’s focus areas set in terms of the Global Strategy – All Girls Standing Stro</w:t>
      </w:r>
      <w:r w:rsidR="00B3662B" w:rsidRPr="6BEFAA92">
        <w:rPr>
          <w:rFonts w:ascii="Arial" w:hAnsi="Arial" w:cs="Arial"/>
          <w:color w:val="auto"/>
        </w:rPr>
        <w:t xml:space="preserve">ng. </w:t>
      </w:r>
      <w:r w:rsidR="00941E97" w:rsidRPr="6BEFAA92">
        <w:rPr>
          <w:rFonts w:ascii="Arial" w:hAnsi="Arial" w:cs="Arial"/>
          <w:color w:val="auto"/>
        </w:rPr>
        <w:t xml:space="preserve"> </w:t>
      </w:r>
    </w:p>
    <w:p w14:paraId="5FE689A9" w14:textId="68C7D091" w:rsidR="00485CE8" w:rsidRPr="00356395" w:rsidRDefault="00485CE8" w:rsidP="00485CE8">
      <w:pPr>
        <w:rPr>
          <w:rFonts w:ascii="Arial" w:hAnsi="Arial" w:cs="Arial"/>
          <w:color w:val="auto"/>
          <w:szCs w:val="20"/>
        </w:rPr>
      </w:pPr>
      <w:r w:rsidRPr="00356395">
        <w:rPr>
          <w:rFonts w:ascii="Arial" w:hAnsi="Arial" w:cs="Arial"/>
          <w:color w:val="auto"/>
          <w:szCs w:val="20"/>
        </w:rPr>
        <w:t xml:space="preserve">In addition, the Research Manager is expected to work with the </w:t>
      </w:r>
      <w:r w:rsidR="006B3006" w:rsidRPr="00356395">
        <w:rPr>
          <w:rFonts w:ascii="Arial" w:hAnsi="Arial" w:cs="Arial"/>
          <w:color w:val="auto"/>
          <w:szCs w:val="20"/>
        </w:rPr>
        <w:t>Head of M&amp;E</w:t>
      </w:r>
      <w:r w:rsidRPr="00356395">
        <w:rPr>
          <w:rFonts w:ascii="Arial" w:hAnsi="Arial" w:cs="Arial"/>
          <w:color w:val="auto"/>
          <w:szCs w:val="20"/>
        </w:rPr>
        <w:t xml:space="preserve"> and other MERL team members in implementing the Research Policy and Standards</w:t>
      </w:r>
      <w:r w:rsidR="00D372DB">
        <w:rPr>
          <w:rFonts w:ascii="Arial" w:hAnsi="Arial" w:cs="Arial"/>
          <w:color w:val="auto"/>
          <w:szCs w:val="20"/>
        </w:rPr>
        <w:t xml:space="preserve">, particular around ethics and will sit on Plan International’s Ethics Review </w:t>
      </w:r>
      <w:r w:rsidR="00270360">
        <w:rPr>
          <w:rFonts w:ascii="Arial" w:hAnsi="Arial" w:cs="Arial"/>
          <w:color w:val="auto"/>
          <w:szCs w:val="20"/>
        </w:rPr>
        <w:t>Committee.</w:t>
      </w:r>
    </w:p>
    <w:p w14:paraId="5F00C88A" w14:textId="26824BD1" w:rsidR="00117AEA" w:rsidRPr="00270360" w:rsidRDefault="00270360" w:rsidP="00270360">
      <w:pPr>
        <w:rPr>
          <w:rStyle w:val="section"/>
          <w:rFonts w:ascii="Arial" w:eastAsia="Arial" w:hAnsi="Arial" w:cs="Arial"/>
          <w:color w:val="auto"/>
        </w:rPr>
      </w:pPr>
      <w:r w:rsidRPr="00270360">
        <w:rPr>
          <w:rFonts w:ascii="Arial" w:hAnsi="Arial" w:cs="Arial"/>
          <w:b/>
          <w:color w:val="auto"/>
          <w:lang w:eastAsia="en-GB"/>
        </w:rPr>
        <w:t>More information about the study can be found</w:t>
      </w:r>
      <w:r w:rsidRPr="00270360">
        <w:rPr>
          <w:rFonts w:ascii="Arial" w:hAnsi="Arial" w:cs="Arial"/>
          <w:b/>
          <w:color w:val="0070C0"/>
          <w:lang w:eastAsia="en-GB"/>
        </w:rPr>
        <w:t xml:space="preserve"> </w:t>
      </w:r>
      <w:hyperlink r:id="rId11" w:history="1">
        <w:r w:rsidRPr="00270360">
          <w:rPr>
            <w:rStyle w:val="Hyperlink"/>
            <w:rFonts w:ascii="Arial" w:hAnsi="Arial" w:cs="Arial"/>
            <w:b/>
            <w:color w:val="0070C0"/>
            <w:lang w:eastAsia="en-GB"/>
          </w:rPr>
          <w:t>here</w:t>
        </w:r>
      </w:hyperlink>
      <w:r w:rsidRPr="00270360">
        <w:rPr>
          <w:rFonts w:ascii="Arial" w:hAnsi="Arial" w:cs="Arial"/>
          <w:b/>
          <w:color w:val="auto"/>
          <w:lang w:eastAsia="en-GB"/>
        </w:rPr>
        <w:t>, which also includes links to the latest reports.</w:t>
      </w:r>
    </w:p>
    <w:p w14:paraId="3C1A4B79" w14:textId="77777777" w:rsidR="003F3EF3" w:rsidRPr="00B452D9" w:rsidRDefault="003F3EF3" w:rsidP="00B452D9">
      <w:pPr>
        <w:pStyle w:val="Heading1nonumber"/>
        <w:rPr>
          <w:rStyle w:val="section"/>
          <w:sz w:val="36"/>
          <w:szCs w:val="12"/>
        </w:rPr>
      </w:pPr>
      <w:r w:rsidRPr="00B452D9">
        <w:rPr>
          <w:rStyle w:val="section"/>
          <w:sz w:val="36"/>
          <w:szCs w:val="12"/>
        </w:rPr>
        <w:t>Dimensions of the Role</w:t>
      </w:r>
    </w:p>
    <w:p w14:paraId="6D6CDF90" w14:textId="52DA7450" w:rsidR="00485CE8" w:rsidRPr="00356395" w:rsidRDefault="00485CE8" w:rsidP="6BEFAA92">
      <w:pPr>
        <w:rPr>
          <w:rFonts w:ascii="Arial" w:hAnsi="Arial" w:cs="Arial"/>
          <w:color w:val="auto"/>
        </w:rPr>
      </w:pPr>
      <w:r w:rsidRPr="6BEFAA92">
        <w:rPr>
          <w:rFonts w:ascii="Arial" w:hAnsi="Arial" w:cs="Arial"/>
          <w:color w:val="auto"/>
        </w:rPr>
        <w:t xml:space="preserve">Reporting to the </w:t>
      </w:r>
      <w:r w:rsidR="00883A09" w:rsidRPr="6BEFAA92">
        <w:rPr>
          <w:rFonts w:ascii="Arial" w:hAnsi="Arial" w:cs="Arial"/>
          <w:color w:val="auto"/>
        </w:rPr>
        <w:t>Head of Research</w:t>
      </w:r>
      <w:r w:rsidRPr="6BEFAA92">
        <w:rPr>
          <w:rFonts w:ascii="Arial" w:hAnsi="Arial" w:cs="Arial"/>
          <w:color w:val="auto"/>
        </w:rPr>
        <w:t xml:space="preserve">, this post is based at the Global Hub and the incumbent will work in a team of </w:t>
      </w:r>
      <w:r w:rsidR="009D6F54" w:rsidRPr="6BEFAA92">
        <w:rPr>
          <w:rFonts w:ascii="Arial" w:hAnsi="Arial" w:cs="Arial"/>
          <w:color w:val="auto"/>
        </w:rPr>
        <w:t>6</w:t>
      </w:r>
      <w:r w:rsidRPr="6BEFAA92">
        <w:rPr>
          <w:rFonts w:ascii="Arial" w:hAnsi="Arial" w:cs="Arial"/>
          <w:color w:val="auto"/>
        </w:rPr>
        <w:t xml:space="preserve"> researchers, </w:t>
      </w:r>
      <w:r w:rsidR="00121C66" w:rsidRPr="6BEFAA92">
        <w:rPr>
          <w:rFonts w:ascii="Arial" w:hAnsi="Arial" w:cs="Arial"/>
          <w:color w:val="auto"/>
        </w:rPr>
        <w:t>5</w:t>
      </w:r>
      <w:r w:rsidRPr="6BEFAA92">
        <w:rPr>
          <w:rFonts w:ascii="Arial" w:hAnsi="Arial" w:cs="Arial"/>
          <w:color w:val="auto"/>
        </w:rPr>
        <w:t xml:space="preserve"> M&amp;E </w:t>
      </w:r>
      <w:proofErr w:type="gramStart"/>
      <w:r w:rsidRPr="6BEFAA92">
        <w:rPr>
          <w:rFonts w:ascii="Arial" w:hAnsi="Arial" w:cs="Arial"/>
          <w:color w:val="auto"/>
        </w:rPr>
        <w:t>specialists  and</w:t>
      </w:r>
      <w:proofErr w:type="gramEnd"/>
      <w:r w:rsidRPr="6BEFAA92">
        <w:rPr>
          <w:rFonts w:ascii="Arial" w:hAnsi="Arial" w:cs="Arial"/>
          <w:color w:val="auto"/>
        </w:rPr>
        <w:t xml:space="preserve"> </w:t>
      </w:r>
      <w:r w:rsidR="00BD269A" w:rsidRPr="6BEFAA92">
        <w:rPr>
          <w:rFonts w:ascii="Arial" w:hAnsi="Arial" w:cs="Arial"/>
          <w:color w:val="auto"/>
        </w:rPr>
        <w:t>3</w:t>
      </w:r>
      <w:r w:rsidRPr="6BEFAA92">
        <w:rPr>
          <w:rFonts w:ascii="Arial" w:hAnsi="Arial" w:cs="Arial"/>
          <w:color w:val="auto"/>
        </w:rPr>
        <w:t xml:space="preserve"> M&amp;E system specialists and must work within a shared budget</w:t>
      </w:r>
      <w:r w:rsidR="009D6F54" w:rsidRPr="6BEFAA92">
        <w:rPr>
          <w:rFonts w:ascii="Arial" w:hAnsi="Arial" w:cs="Arial"/>
          <w:color w:val="auto"/>
        </w:rPr>
        <w:t>. T</w:t>
      </w:r>
      <w:r w:rsidRPr="6BEFAA92">
        <w:rPr>
          <w:rFonts w:ascii="Arial" w:hAnsi="Arial" w:cs="Arial"/>
          <w:color w:val="auto"/>
        </w:rPr>
        <w:t xml:space="preserve">he Research Manager is </w:t>
      </w:r>
      <w:r w:rsidR="009D6F54" w:rsidRPr="6BEFAA92">
        <w:rPr>
          <w:rFonts w:ascii="Arial" w:hAnsi="Arial" w:cs="Arial"/>
          <w:color w:val="auto"/>
        </w:rPr>
        <w:t xml:space="preserve">also </w:t>
      </w:r>
      <w:r w:rsidRPr="6BEFAA92">
        <w:rPr>
          <w:rFonts w:ascii="Arial" w:hAnsi="Arial" w:cs="Arial"/>
          <w:color w:val="auto"/>
        </w:rPr>
        <w:t xml:space="preserve">expected to </w:t>
      </w:r>
      <w:r w:rsidR="009D6F54" w:rsidRPr="6BEFAA92">
        <w:rPr>
          <w:rFonts w:ascii="Arial" w:hAnsi="Arial" w:cs="Arial"/>
          <w:color w:val="auto"/>
        </w:rPr>
        <w:t xml:space="preserve">line manage and </w:t>
      </w:r>
      <w:r w:rsidRPr="6BEFAA92">
        <w:rPr>
          <w:rFonts w:ascii="Arial" w:hAnsi="Arial" w:cs="Arial"/>
          <w:color w:val="auto"/>
        </w:rPr>
        <w:t xml:space="preserve">supervise </w:t>
      </w:r>
      <w:r w:rsidR="0055363C" w:rsidRPr="6BEFAA92">
        <w:rPr>
          <w:rFonts w:ascii="Arial" w:hAnsi="Arial" w:cs="Arial"/>
          <w:color w:val="auto"/>
        </w:rPr>
        <w:t xml:space="preserve">the Real Choices Real Lives Research and Engagement Officer. </w:t>
      </w:r>
      <w:r w:rsidRPr="6BEFAA92">
        <w:rPr>
          <w:rFonts w:ascii="Arial" w:hAnsi="Arial" w:cs="Arial"/>
          <w:color w:val="auto"/>
        </w:rPr>
        <w:t xml:space="preserve"> </w:t>
      </w:r>
    </w:p>
    <w:p w14:paraId="68CCADE0" w14:textId="77777777" w:rsidR="00811D61" w:rsidRPr="008A5483" w:rsidRDefault="00B541B1" w:rsidP="008A5483">
      <w:pPr>
        <w:pStyle w:val="Heading1nonumber"/>
        <w:rPr>
          <w:rStyle w:val="section"/>
          <w:sz w:val="36"/>
          <w:szCs w:val="12"/>
        </w:rPr>
      </w:pPr>
      <w:r w:rsidRPr="008A5483">
        <w:rPr>
          <w:rStyle w:val="section"/>
          <w:sz w:val="36"/>
          <w:szCs w:val="12"/>
        </w:rPr>
        <w:t>Accountabilities</w:t>
      </w:r>
    </w:p>
    <w:p w14:paraId="0E31C87A" w14:textId="77777777" w:rsidR="00EC09E2" w:rsidRPr="00356395" w:rsidRDefault="00EC09E2" w:rsidP="00EC09E2">
      <w:pPr>
        <w:pStyle w:val="Default"/>
        <w:rPr>
          <w:rFonts w:ascii="Arial" w:hAnsi="Arial" w:cs="Arial"/>
          <w:b/>
          <w:bCs/>
          <w:color w:val="auto"/>
          <w:sz w:val="20"/>
          <w:szCs w:val="20"/>
          <w:u w:val="single"/>
        </w:rPr>
      </w:pPr>
    </w:p>
    <w:p w14:paraId="1FBE617F" w14:textId="72E7D1B5" w:rsidR="0097553F" w:rsidRPr="00714CDF" w:rsidRDefault="0097553F" w:rsidP="0097553F">
      <w:pPr>
        <w:rPr>
          <w:rFonts w:ascii="Arial" w:hAnsi="Arial" w:cs="Arial"/>
          <w:bCs/>
          <w:color w:val="auto"/>
          <w:szCs w:val="20"/>
        </w:rPr>
      </w:pPr>
      <w:r w:rsidRPr="00714CDF">
        <w:rPr>
          <w:rFonts w:ascii="Arial" w:hAnsi="Arial" w:cs="Arial"/>
          <w:color w:val="auto"/>
          <w:szCs w:val="20"/>
          <w:lang w:eastAsia="en-GB"/>
        </w:rPr>
        <w:t xml:space="preserve">The job is varied and requires an individual who can: </w:t>
      </w:r>
    </w:p>
    <w:p w14:paraId="43F6B8ED" w14:textId="714624C8" w:rsidR="006A3FDD" w:rsidRDefault="006A3FDD" w:rsidP="00711AD0">
      <w:pPr>
        <w:pStyle w:val="ListParagraph"/>
        <w:numPr>
          <w:ilvl w:val="0"/>
          <w:numId w:val="16"/>
        </w:numPr>
        <w:spacing w:after="0"/>
        <w:rPr>
          <w:rFonts w:ascii="Arial" w:eastAsia="Arial" w:hAnsi="Arial" w:cs="Arial"/>
          <w:color w:val="auto"/>
        </w:rPr>
      </w:pPr>
      <w:r w:rsidRPr="006A3FDD">
        <w:rPr>
          <w:rFonts w:ascii="Arial" w:eastAsia="Arial" w:hAnsi="Arial" w:cs="Arial"/>
          <w:color w:val="auto"/>
        </w:rPr>
        <w:t xml:space="preserve">Manage and provide overall direction to the study, including inputs from the Research Engagement Officer, as well as overseeing data collection and analysis activities, ensuring research activities and research outputs are of high quality and delivered on schedule/in line with ethical principles. </w:t>
      </w:r>
    </w:p>
    <w:p w14:paraId="2AFE049E" w14:textId="77777777" w:rsidR="00711AD0" w:rsidRDefault="00711AD0" w:rsidP="00711AD0">
      <w:pPr>
        <w:pStyle w:val="ListParagraph"/>
        <w:numPr>
          <w:ilvl w:val="0"/>
          <w:numId w:val="0"/>
        </w:numPr>
        <w:spacing w:after="0"/>
        <w:ind w:left="1080"/>
        <w:rPr>
          <w:rFonts w:ascii="Arial" w:eastAsia="Arial" w:hAnsi="Arial" w:cs="Arial"/>
          <w:color w:val="auto"/>
        </w:rPr>
      </w:pPr>
    </w:p>
    <w:p w14:paraId="28B07182" w14:textId="559D75EA" w:rsidR="00711AD0" w:rsidRPr="00711AD0" w:rsidRDefault="0097553F" w:rsidP="00711AD0">
      <w:pPr>
        <w:pStyle w:val="ListParagraph"/>
        <w:numPr>
          <w:ilvl w:val="0"/>
          <w:numId w:val="16"/>
        </w:numPr>
        <w:spacing w:after="0"/>
        <w:rPr>
          <w:rFonts w:ascii="Arial" w:eastAsia="Arial" w:hAnsi="Arial" w:cs="Arial"/>
          <w:color w:val="auto"/>
        </w:rPr>
      </w:pPr>
      <w:r w:rsidRPr="006A3FDD">
        <w:rPr>
          <w:rFonts w:ascii="Arial" w:hAnsi="Arial" w:cs="Arial"/>
          <w:color w:val="auto"/>
          <w:szCs w:val="20"/>
          <w:lang w:eastAsia="en-GB"/>
        </w:rPr>
        <w:t>Lead and coordinate the production of research products, including ‘flagship’ reports and other research outputs that take different formats (</w:t>
      </w:r>
      <w:r w:rsidR="00246E6B" w:rsidRPr="006A3FDD">
        <w:rPr>
          <w:rFonts w:ascii="Arial" w:hAnsi="Arial" w:cs="Arial"/>
          <w:color w:val="auto"/>
          <w:szCs w:val="20"/>
          <w:lang w:eastAsia="en-GB"/>
        </w:rPr>
        <w:t>e.g.,</w:t>
      </w:r>
      <w:r w:rsidRPr="006A3FDD">
        <w:rPr>
          <w:rFonts w:ascii="Arial" w:hAnsi="Arial" w:cs="Arial"/>
          <w:color w:val="auto"/>
          <w:szCs w:val="20"/>
          <w:lang w:eastAsia="en-GB"/>
        </w:rPr>
        <w:t xml:space="preserve"> blogs, briefs, thematic pieces, case studies, presentations etc.), aligning these with global and regional activities/</w:t>
      </w:r>
      <w:r w:rsidR="00246E6B" w:rsidRPr="006A3FDD">
        <w:rPr>
          <w:rFonts w:ascii="Arial" w:hAnsi="Arial" w:cs="Arial"/>
          <w:color w:val="auto"/>
          <w:szCs w:val="20"/>
          <w:lang w:eastAsia="en-GB"/>
        </w:rPr>
        <w:t>priorities.</w:t>
      </w:r>
    </w:p>
    <w:p w14:paraId="19155186" w14:textId="77777777" w:rsidR="00711AD0" w:rsidRDefault="00711AD0" w:rsidP="00711AD0">
      <w:pPr>
        <w:spacing w:after="0"/>
        <w:ind w:left="1080"/>
        <w:contextualSpacing/>
        <w:rPr>
          <w:rFonts w:ascii="Arial" w:hAnsi="Arial" w:cs="Arial"/>
          <w:color w:val="auto"/>
          <w:szCs w:val="20"/>
          <w:lang w:eastAsia="en-GB"/>
        </w:rPr>
      </w:pPr>
    </w:p>
    <w:p w14:paraId="746406C1" w14:textId="589CF950" w:rsidR="006A3FDD" w:rsidRPr="00711AD0" w:rsidRDefault="0097553F" w:rsidP="00711AD0">
      <w:pPr>
        <w:pStyle w:val="ListParagraph"/>
        <w:numPr>
          <w:ilvl w:val="0"/>
          <w:numId w:val="16"/>
        </w:numPr>
        <w:spacing w:after="0"/>
        <w:rPr>
          <w:rFonts w:ascii="Arial" w:hAnsi="Arial" w:cs="Arial"/>
          <w:color w:val="auto"/>
          <w:szCs w:val="20"/>
          <w:lang w:eastAsia="en-GB"/>
        </w:rPr>
      </w:pPr>
      <w:r w:rsidRPr="00711AD0">
        <w:rPr>
          <w:rFonts w:ascii="Arial" w:hAnsi="Arial" w:cs="Arial"/>
          <w:color w:val="auto"/>
          <w:szCs w:val="20"/>
          <w:lang w:eastAsia="en-GB"/>
        </w:rPr>
        <w:t>Support the integration of study findings in Plan Federation activities and decisions (across policy, advocacy, campaigns, and programming)</w:t>
      </w:r>
    </w:p>
    <w:p w14:paraId="60234B6D" w14:textId="77777777" w:rsidR="006A3FDD" w:rsidRPr="006A3FDD" w:rsidRDefault="006A3FDD" w:rsidP="00711AD0">
      <w:pPr>
        <w:spacing w:after="0"/>
        <w:ind w:left="1080"/>
        <w:contextualSpacing/>
        <w:rPr>
          <w:rFonts w:ascii="Arial" w:hAnsi="Arial" w:cs="Arial"/>
          <w:color w:val="auto"/>
          <w:szCs w:val="20"/>
          <w:lang w:eastAsia="en-GB"/>
        </w:rPr>
      </w:pPr>
    </w:p>
    <w:p w14:paraId="6EFA1343" w14:textId="52931742" w:rsidR="00246E6B" w:rsidRDefault="0097553F" w:rsidP="00711AD0">
      <w:pPr>
        <w:numPr>
          <w:ilvl w:val="0"/>
          <w:numId w:val="16"/>
        </w:numPr>
        <w:spacing w:after="0"/>
        <w:contextualSpacing/>
        <w:rPr>
          <w:rFonts w:ascii="Arial" w:hAnsi="Arial" w:cs="Arial"/>
          <w:color w:val="auto"/>
          <w:szCs w:val="20"/>
          <w:lang w:eastAsia="en-GB"/>
        </w:rPr>
      </w:pPr>
      <w:r w:rsidRPr="00714CDF">
        <w:rPr>
          <w:rFonts w:ascii="Arial" w:hAnsi="Arial" w:cs="Arial"/>
          <w:color w:val="auto"/>
          <w:szCs w:val="20"/>
          <w:lang w:eastAsia="en-GB"/>
        </w:rPr>
        <w:t xml:space="preserve">Build the profile of the study at global, regional, and </w:t>
      </w:r>
      <w:proofErr w:type="gramStart"/>
      <w:r w:rsidRPr="00714CDF">
        <w:rPr>
          <w:rFonts w:ascii="Arial" w:hAnsi="Arial" w:cs="Arial"/>
          <w:color w:val="auto"/>
          <w:szCs w:val="20"/>
          <w:lang w:eastAsia="en-GB"/>
        </w:rPr>
        <w:t>country-level</w:t>
      </w:r>
      <w:proofErr w:type="gramEnd"/>
      <w:r w:rsidRPr="00714CDF">
        <w:rPr>
          <w:rFonts w:ascii="Arial" w:hAnsi="Arial" w:cs="Arial"/>
          <w:color w:val="auto"/>
          <w:szCs w:val="20"/>
          <w:lang w:eastAsia="en-GB"/>
        </w:rPr>
        <w:t>, maintaining a presence within the wider research and evidence debates (particularly related to adolescence/gender), identifying opportunities to present, collaborate and share knowledge more widely</w:t>
      </w:r>
    </w:p>
    <w:p w14:paraId="6FF010F2" w14:textId="77777777" w:rsidR="00246E6B" w:rsidRPr="00246E6B" w:rsidRDefault="00246E6B" w:rsidP="00711AD0">
      <w:pPr>
        <w:spacing w:after="0"/>
        <w:ind w:left="1080"/>
        <w:contextualSpacing/>
        <w:rPr>
          <w:rFonts w:ascii="Arial" w:hAnsi="Arial" w:cs="Arial"/>
          <w:color w:val="auto"/>
          <w:szCs w:val="20"/>
          <w:lang w:eastAsia="en-GB"/>
        </w:rPr>
      </w:pPr>
    </w:p>
    <w:p w14:paraId="26674CC4" w14:textId="0B6F0FB1" w:rsidR="00F94452" w:rsidRDefault="0097553F" w:rsidP="00F94452">
      <w:pPr>
        <w:numPr>
          <w:ilvl w:val="0"/>
          <w:numId w:val="16"/>
        </w:numPr>
        <w:spacing w:after="0"/>
        <w:contextualSpacing/>
        <w:rPr>
          <w:rFonts w:ascii="Arial" w:hAnsi="Arial" w:cs="Arial"/>
          <w:color w:val="auto"/>
          <w:szCs w:val="20"/>
          <w:lang w:eastAsia="en-GB"/>
        </w:rPr>
      </w:pPr>
      <w:r w:rsidRPr="00714CDF">
        <w:rPr>
          <w:rFonts w:ascii="Arial" w:hAnsi="Arial" w:cs="Arial"/>
          <w:color w:val="auto"/>
          <w:szCs w:val="20"/>
          <w:lang w:eastAsia="en-GB"/>
        </w:rPr>
        <w:t>Oversee stakeholder and strategy management internally and externally.</w:t>
      </w:r>
    </w:p>
    <w:p w14:paraId="3EB9A85B" w14:textId="77777777" w:rsidR="00F94452" w:rsidRPr="00F94452" w:rsidRDefault="00F94452" w:rsidP="00F94452">
      <w:pPr>
        <w:spacing w:after="0"/>
        <w:rPr>
          <w:rFonts w:ascii="Arial" w:hAnsi="Arial" w:cs="Arial"/>
          <w:color w:val="auto"/>
          <w:szCs w:val="20"/>
          <w:lang w:eastAsia="en-GB"/>
        </w:rPr>
      </w:pPr>
    </w:p>
    <w:p w14:paraId="76D9D785" w14:textId="140A04CF" w:rsidR="00850DAD" w:rsidRPr="00F94452" w:rsidRDefault="00850DAD" w:rsidP="00F94452">
      <w:pPr>
        <w:numPr>
          <w:ilvl w:val="0"/>
          <w:numId w:val="16"/>
        </w:numPr>
        <w:spacing w:after="0"/>
        <w:contextualSpacing/>
        <w:rPr>
          <w:rFonts w:ascii="Arial" w:hAnsi="Arial" w:cs="Arial"/>
          <w:color w:val="auto"/>
          <w:szCs w:val="20"/>
          <w:lang w:eastAsia="en-GB"/>
        </w:rPr>
      </w:pPr>
      <w:r w:rsidRPr="00850DAD">
        <w:rPr>
          <w:rFonts w:ascii="Arial" w:hAnsi="Arial" w:cs="Arial"/>
          <w:color w:val="auto"/>
        </w:rPr>
        <w:t xml:space="preserve">Work with colleagues to profile the study on Plan platforms globally, regionally and in-country, including supporting engagement with Plan Country Offices to embed evidence in Plan country activities, through identifying opportunities and inputting to development of tailored/targeted outputs. </w:t>
      </w:r>
    </w:p>
    <w:p w14:paraId="5F674001" w14:textId="77777777" w:rsidR="00F94452" w:rsidRPr="00F94452" w:rsidRDefault="00F94452" w:rsidP="00F94452">
      <w:pPr>
        <w:spacing w:after="0"/>
        <w:rPr>
          <w:rFonts w:ascii="Arial" w:hAnsi="Arial" w:cs="Arial"/>
          <w:color w:val="auto"/>
          <w:szCs w:val="20"/>
          <w:lang w:eastAsia="en-GB"/>
        </w:rPr>
      </w:pPr>
    </w:p>
    <w:p w14:paraId="249803A0" w14:textId="77777777" w:rsidR="00F94452" w:rsidRDefault="00F94452" w:rsidP="00F94452">
      <w:pPr>
        <w:numPr>
          <w:ilvl w:val="0"/>
          <w:numId w:val="16"/>
        </w:numPr>
        <w:spacing w:after="0"/>
        <w:contextualSpacing/>
        <w:rPr>
          <w:rFonts w:ascii="Arial" w:hAnsi="Arial" w:cs="Arial"/>
          <w:color w:val="auto"/>
          <w:szCs w:val="20"/>
          <w:lang w:eastAsia="en-GB"/>
        </w:rPr>
      </w:pPr>
      <w:r w:rsidRPr="00711AD0">
        <w:rPr>
          <w:rFonts w:ascii="Arial" w:hAnsi="Arial" w:cs="Arial"/>
          <w:color w:val="auto"/>
          <w:szCs w:val="20"/>
        </w:rPr>
        <w:lastRenderedPageBreak/>
        <w:t>Ensure that Plan International’s global policies for Child Protection (CPP) and Gender Equality and Inclusion (GEI) are fully embedded in any study outputs and activities.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6B91B0BF" w14:textId="77777777" w:rsidR="00850DAD" w:rsidRPr="00711AD0" w:rsidRDefault="00850DAD" w:rsidP="00F94452">
      <w:pPr>
        <w:spacing w:after="0"/>
        <w:ind w:left="1080"/>
        <w:contextualSpacing/>
        <w:rPr>
          <w:rFonts w:ascii="Arial" w:hAnsi="Arial" w:cs="Arial"/>
          <w:color w:val="auto"/>
          <w:szCs w:val="20"/>
          <w:lang w:eastAsia="en-GB"/>
        </w:rPr>
      </w:pPr>
    </w:p>
    <w:p w14:paraId="7F1E75D7" w14:textId="39B00DA1" w:rsidR="00714CDF" w:rsidRPr="00714CDF" w:rsidRDefault="00714CDF" w:rsidP="00714CDF">
      <w:pPr>
        <w:pStyle w:val="Heading1nonumber"/>
        <w:rPr>
          <w:sz w:val="36"/>
          <w:szCs w:val="36"/>
        </w:rPr>
      </w:pPr>
      <w:r>
        <w:rPr>
          <w:rStyle w:val="section"/>
          <w:sz w:val="36"/>
          <w:szCs w:val="36"/>
        </w:rPr>
        <w:t>Key deliverables</w:t>
      </w:r>
    </w:p>
    <w:p w14:paraId="445CF044" w14:textId="3FEE2546" w:rsidR="00DC2DBC" w:rsidRPr="00541552" w:rsidRDefault="00714CDF" w:rsidP="00DC2DBC">
      <w:pPr>
        <w:spacing w:after="0"/>
        <w:rPr>
          <w:rFonts w:ascii="Arial" w:hAnsi="Arial" w:cs="Arial"/>
          <w:color w:val="auto"/>
          <w:sz w:val="22"/>
          <w:lang w:eastAsia="en-GB"/>
        </w:rPr>
      </w:pPr>
      <w:r w:rsidRPr="00541552">
        <w:rPr>
          <w:rFonts w:ascii="Arial" w:hAnsi="Arial" w:cs="Arial"/>
          <w:b/>
          <w:color w:val="auto"/>
          <w:sz w:val="22"/>
          <w:lang w:eastAsia="en-GB"/>
        </w:rPr>
        <w:t>Strategic direction-setting, profile raising and networking of the study with relevant/influential groups and organisations (internal and external).</w:t>
      </w:r>
    </w:p>
    <w:p w14:paraId="52CE6745" w14:textId="77777777" w:rsidR="006B3006" w:rsidRPr="00356395" w:rsidRDefault="006B3006" w:rsidP="005F36B2">
      <w:pPr>
        <w:pStyle w:val="Default"/>
        <w:widowControl w:val="0"/>
        <w:rPr>
          <w:rFonts w:ascii="Arial" w:hAnsi="Arial" w:cs="Arial"/>
          <w:color w:val="auto"/>
          <w:sz w:val="20"/>
          <w:szCs w:val="20"/>
        </w:rPr>
      </w:pPr>
    </w:p>
    <w:p w14:paraId="4413FF18" w14:textId="77777777" w:rsidR="003320E5" w:rsidRPr="00714CDF" w:rsidRDefault="003320E5" w:rsidP="003320E5">
      <w:pPr>
        <w:numPr>
          <w:ilvl w:val="0"/>
          <w:numId w:val="17"/>
        </w:numPr>
        <w:spacing w:after="0"/>
        <w:rPr>
          <w:rFonts w:ascii="Arial" w:hAnsi="Arial" w:cs="Arial"/>
          <w:color w:val="auto"/>
          <w:szCs w:val="20"/>
          <w:lang w:eastAsia="en-GB"/>
        </w:rPr>
      </w:pPr>
      <w:r w:rsidRPr="00714CDF">
        <w:rPr>
          <w:rFonts w:ascii="Arial" w:hAnsi="Arial" w:cs="Arial"/>
          <w:color w:val="auto"/>
          <w:szCs w:val="20"/>
        </w:rPr>
        <w:t xml:space="preserve">Drive the strategic direction of the cohort study, engaging with internal and external stakeholders. </w:t>
      </w:r>
    </w:p>
    <w:p w14:paraId="4E2E1A21" w14:textId="77777777" w:rsidR="003320E5" w:rsidRPr="00714CDF" w:rsidRDefault="003320E5" w:rsidP="003320E5">
      <w:pPr>
        <w:numPr>
          <w:ilvl w:val="0"/>
          <w:numId w:val="17"/>
        </w:numPr>
        <w:spacing w:after="0"/>
        <w:rPr>
          <w:rFonts w:ascii="Arial" w:hAnsi="Arial" w:cs="Arial"/>
          <w:color w:val="auto"/>
          <w:szCs w:val="20"/>
          <w:lang w:eastAsia="en-GB"/>
        </w:rPr>
      </w:pPr>
      <w:r w:rsidRPr="00714CDF">
        <w:rPr>
          <w:rFonts w:ascii="Arial" w:hAnsi="Arial" w:cs="Arial"/>
          <w:color w:val="auto"/>
          <w:szCs w:val="20"/>
        </w:rPr>
        <w:t xml:space="preserve">Develop/build mechanisms and relationships to ensure ambitious ideas are translated into actions </w:t>
      </w:r>
      <w:proofErr w:type="gramStart"/>
      <w:r w:rsidRPr="00714CDF">
        <w:rPr>
          <w:rFonts w:ascii="Arial" w:hAnsi="Arial" w:cs="Arial"/>
          <w:color w:val="auto"/>
          <w:szCs w:val="20"/>
        </w:rPr>
        <w:t>in order to</w:t>
      </w:r>
      <w:proofErr w:type="gramEnd"/>
      <w:r w:rsidRPr="00714CDF">
        <w:rPr>
          <w:rFonts w:ascii="Arial" w:hAnsi="Arial" w:cs="Arial"/>
          <w:color w:val="auto"/>
          <w:szCs w:val="20"/>
        </w:rPr>
        <w:t xml:space="preserve"> continue to increase visibility of the study whilst maintaining the highest possible quality and standards of research.</w:t>
      </w:r>
    </w:p>
    <w:p w14:paraId="59AD38BB" w14:textId="77777777" w:rsidR="003320E5" w:rsidRPr="00714CDF" w:rsidRDefault="003320E5" w:rsidP="003320E5">
      <w:pPr>
        <w:numPr>
          <w:ilvl w:val="0"/>
          <w:numId w:val="17"/>
        </w:numPr>
        <w:spacing w:after="0"/>
        <w:rPr>
          <w:rFonts w:ascii="Arial" w:hAnsi="Arial" w:cs="Arial"/>
          <w:color w:val="auto"/>
          <w:szCs w:val="20"/>
          <w:lang w:eastAsia="en-GB"/>
        </w:rPr>
      </w:pPr>
      <w:r w:rsidRPr="00714CDF">
        <w:rPr>
          <w:rFonts w:ascii="Arial" w:hAnsi="Arial" w:cs="Arial"/>
          <w:color w:val="auto"/>
          <w:szCs w:val="20"/>
          <w:lang w:eastAsia="en-GB"/>
        </w:rPr>
        <w:t>Map opportunities for integration of research evidence across the Plan Federation, to feed into key ‘</w:t>
      </w:r>
      <w:proofErr w:type="gramStart"/>
      <w:r w:rsidRPr="00714CDF">
        <w:rPr>
          <w:rFonts w:ascii="Arial" w:hAnsi="Arial" w:cs="Arial"/>
          <w:color w:val="auto"/>
          <w:szCs w:val="20"/>
          <w:lang w:eastAsia="en-GB"/>
        </w:rPr>
        <w:t>moments’</w:t>
      </w:r>
      <w:proofErr w:type="gramEnd"/>
      <w:r w:rsidRPr="00714CDF">
        <w:rPr>
          <w:rFonts w:ascii="Arial" w:hAnsi="Arial" w:cs="Arial"/>
          <w:color w:val="auto"/>
          <w:szCs w:val="20"/>
          <w:lang w:eastAsia="en-GB"/>
        </w:rPr>
        <w:t xml:space="preserve"> and events in terms of communications, policy/advocacy, and programming, at global and regional level, as well as with country teams. </w:t>
      </w:r>
    </w:p>
    <w:p w14:paraId="701339FA" w14:textId="77777777" w:rsidR="00714CDF" w:rsidRPr="00714CDF" w:rsidRDefault="003320E5" w:rsidP="00714CDF">
      <w:pPr>
        <w:numPr>
          <w:ilvl w:val="0"/>
          <w:numId w:val="17"/>
        </w:numPr>
        <w:spacing w:after="0"/>
        <w:rPr>
          <w:rFonts w:ascii="Arial" w:hAnsi="Arial" w:cs="Arial"/>
          <w:color w:val="auto"/>
          <w:szCs w:val="20"/>
          <w:lang w:eastAsia="en-GB"/>
        </w:rPr>
      </w:pPr>
      <w:r w:rsidRPr="00714CDF">
        <w:rPr>
          <w:rFonts w:ascii="Arial" w:hAnsi="Arial" w:cs="Arial"/>
          <w:color w:val="auto"/>
          <w:szCs w:val="20"/>
          <w:lang w:eastAsia="en-GB"/>
        </w:rPr>
        <w:t xml:space="preserve">Identify opportunities for alignment and partnerships with the wider sector to support delivery of research objectives in terms of evidence uptake/integration. </w:t>
      </w:r>
    </w:p>
    <w:p w14:paraId="3E69A64E" w14:textId="0F74D079" w:rsidR="00CD01B2" w:rsidRDefault="003320E5" w:rsidP="00714CDF">
      <w:pPr>
        <w:numPr>
          <w:ilvl w:val="0"/>
          <w:numId w:val="17"/>
        </w:numPr>
        <w:spacing w:after="0"/>
        <w:rPr>
          <w:rFonts w:ascii="Arial" w:hAnsi="Arial" w:cs="Arial"/>
          <w:color w:val="auto"/>
          <w:szCs w:val="20"/>
          <w:lang w:eastAsia="en-GB"/>
        </w:rPr>
      </w:pPr>
      <w:r w:rsidRPr="00714CDF">
        <w:rPr>
          <w:rFonts w:ascii="Arial" w:hAnsi="Arial" w:cs="Arial"/>
          <w:color w:val="auto"/>
          <w:szCs w:val="20"/>
          <w:lang w:eastAsia="en-GB"/>
        </w:rPr>
        <w:t xml:space="preserve">Identify, engage in, and contribute to relevant networks and events (related to gender, </w:t>
      </w:r>
      <w:proofErr w:type="gramStart"/>
      <w:r w:rsidRPr="00714CDF">
        <w:rPr>
          <w:rFonts w:ascii="Arial" w:hAnsi="Arial" w:cs="Arial"/>
          <w:color w:val="auto"/>
          <w:szCs w:val="20"/>
          <w:lang w:eastAsia="en-GB"/>
        </w:rPr>
        <w:t>adolescence</w:t>
      </w:r>
      <w:proofErr w:type="gramEnd"/>
      <w:r w:rsidRPr="00714CDF">
        <w:rPr>
          <w:rFonts w:ascii="Arial" w:hAnsi="Arial" w:cs="Arial"/>
          <w:color w:val="auto"/>
          <w:szCs w:val="20"/>
          <w:lang w:eastAsia="en-GB"/>
        </w:rPr>
        <w:t xml:space="preserve"> and research methods etc.).</w:t>
      </w:r>
    </w:p>
    <w:p w14:paraId="0F6E686F" w14:textId="19A91FD3" w:rsidR="00541552" w:rsidRDefault="00541552" w:rsidP="00541552">
      <w:pPr>
        <w:spacing w:after="0"/>
        <w:rPr>
          <w:rFonts w:ascii="Arial" w:hAnsi="Arial" w:cs="Arial"/>
          <w:color w:val="auto"/>
          <w:szCs w:val="20"/>
          <w:lang w:eastAsia="en-GB"/>
        </w:rPr>
      </w:pPr>
    </w:p>
    <w:p w14:paraId="0836AFA8" w14:textId="34FD76E1" w:rsidR="00541552" w:rsidRPr="00541552" w:rsidRDefault="00541552" w:rsidP="00541552">
      <w:pPr>
        <w:spacing w:after="0"/>
        <w:rPr>
          <w:rFonts w:ascii="Arial" w:hAnsi="Arial" w:cs="Arial"/>
          <w:color w:val="auto"/>
          <w:szCs w:val="20"/>
          <w:lang w:eastAsia="en-GB"/>
        </w:rPr>
      </w:pPr>
      <w:r w:rsidRPr="00541552">
        <w:rPr>
          <w:rFonts w:ascii="Arial" w:hAnsi="Arial" w:cs="Arial"/>
          <w:b/>
          <w:color w:val="auto"/>
          <w:sz w:val="22"/>
        </w:rPr>
        <w:t>Ensure the design, implementation, and dissemination of high quality and rigorous research, including capacity development across the research teams.</w:t>
      </w:r>
    </w:p>
    <w:p w14:paraId="596AE78B" w14:textId="75419D3A" w:rsidR="00CD01B2" w:rsidRDefault="00CD01B2" w:rsidP="00CD01B2">
      <w:pPr>
        <w:pStyle w:val="Default"/>
        <w:widowControl w:val="0"/>
        <w:ind w:left="720"/>
        <w:rPr>
          <w:rFonts w:ascii="Arial" w:hAnsi="Arial" w:cs="Arial"/>
          <w:sz w:val="22"/>
          <w:szCs w:val="22"/>
          <w:lang w:eastAsia="en-GB"/>
        </w:rPr>
      </w:pPr>
    </w:p>
    <w:p w14:paraId="5001F1DC" w14:textId="77777777" w:rsidR="00CD01B2" w:rsidRPr="00515237" w:rsidRDefault="00CD01B2" w:rsidP="00CD01B2">
      <w:pPr>
        <w:numPr>
          <w:ilvl w:val="0"/>
          <w:numId w:val="17"/>
        </w:numPr>
        <w:spacing w:after="0"/>
        <w:rPr>
          <w:rFonts w:ascii="Arial" w:hAnsi="Arial" w:cs="Arial"/>
          <w:color w:val="auto"/>
          <w:szCs w:val="20"/>
        </w:rPr>
      </w:pPr>
      <w:r w:rsidRPr="00515237">
        <w:rPr>
          <w:rFonts w:ascii="Arial" w:hAnsi="Arial" w:cs="Arial"/>
          <w:color w:val="auto"/>
          <w:szCs w:val="20"/>
        </w:rPr>
        <w:t>Plan and manage the schedule for research publications, ensuring integration with Plan International global/regional and country-level events/moments (</w:t>
      </w:r>
      <w:proofErr w:type="gramStart"/>
      <w:r w:rsidRPr="00515237">
        <w:rPr>
          <w:rFonts w:ascii="Arial" w:hAnsi="Arial" w:cs="Arial"/>
          <w:color w:val="auto"/>
          <w:szCs w:val="20"/>
        </w:rPr>
        <w:t>e.g.</w:t>
      </w:r>
      <w:proofErr w:type="gramEnd"/>
      <w:r w:rsidRPr="00515237">
        <w:rPr>
          <w:rFonts w:ascii="Arial" w:hAnsi="Arial" w:cs="Arial"/>
          <w:color w:val="auto"/>
          <w:szCs w:val="20"/>
        </w:rPr>
        <w:t xml:space="preserve"> inputs to State of the World’s Girls, Girls Get Equal and other activities). </w:t>
      </w:r>
    </w:p>
    <w:p w14:paraId="7139C330" w14:textId="786648CD" w:rsidR="00CD01B2" w:rsidRPr="00515237" w:rsidRDefault="202EF1A6" w:rsidP="6BEFAA92">
      <w:pPr>
        <w:numPr>
          <w:ilvl w:val="0"/>
          <w:numId w:val="17"/>
        </w:numPr>
        <w:spacing w:after="0"/>
        <w:ind w:left="357" w:hanging="357"/>
        <w:rPr>
          <w:rFonts w:ascii="Arial" w:hAnsi="Arial" w:cs="Arial"/>
          <w:color w:val="auto"/>
          <w:lang w:eastAsia="en-GB"/>
        </w:rPr>
      </w:pPr>
      <w:r w:rsidRPr="6BEFAA92">
        <w:rPr>
          <w:rFonts w:ascii="Arial" w:hAnsi="Arial" w:cs="Arial"/>
          <w:color w:val="auto"/>
          <w:lang w:eastAsia="en-GB"/>
        </w:rPr>
        <w:t xml:space="preserve">Guiding Research Officer in their supervision of </w:t>
      </w:r>
      <w:r w:rsidR="00CD01B2" w:rsidRPr="6BEFAA92">
        <w:rPr>
          <w:rFonts w:ascii="Arial" w:hAnsi="Arial" w:cs="Arial"/>
          <w:color w:val="auto"/>
          <w:lang w:eastAsia="en-GB"/>
        </w:rPr>
        <w:t xml:space="preserve">coding and analysis of transcripts, providing guidance on software as well as technical insights into thematic discussions. </w:t>
      </w:r>
    </w:p>
    <w:p w14:paraId="4A94FF7F" w14:textId="77777777" w:rsidR="00CD01B2" w:rsidRPr="00515237" w:rsidRDefault="00CD01B2" w:rsidP="00CD01B2">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t xml:space="preserve">Assimilate key issues emerging from data to feed into publications (including contributions to other reports, as well as standalone research outputs, aligning this to wider Plan/sector priorities). </w:t>
      </w:r>
    </w:p>
    <w:p w14:paraId="271C69DA" w14:textId="77777777" w:rsidR="00676445" w:rsidRPr="00515237" w:rsidRDefault="00CD01B2" w:rsidP="00676445">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t xml:space="preserve">Develop summaries, briefs, </w:t>
      </w:r>
      <w:proofErr w:type="gramStart"/>
      <w:r w:rsidRPr="00515237">
        <w:rPr>
          <w:rFonts w:ascii="Arial" w:hAnsi="Arial" w:cs="Arial"/>
          <w:color w:val="auto"/>
          <w:szCs w:val="20"/>
          <w:lang w:eastAsia="en-GB"/>
        </w:rPr>
        <w:t>papers</w:t>
      </w:r>
      <w:proofErr w:type="gramEnd"/>
      <w:r w:rsidRPr="00515237">
        <w:rPr>
          <w:rFonts w:ascii="Arial" w:hAnsi="Arial" w:cs="Arial"/>
          <w:color w:val="auto"/>
          <w:szCs w:val="20"/>
          <w:lang w:eastAsia="en-GB"/>
        </w:rPr>
        <w:t xml:space="preserve"> and presentations to profile research findings, as well as methods, as required. </w:t>
      </w:r>
    </w:p>
    <w:p w14:paraId="0404E36A" w14:textId="38C1C345" w:rsidR="00CD01B2" w:rsidRDefault="00CD01B2" w:rsidP="00676445">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t>Engage with academic advisory panel to ensure ‘rigour’ of approach to the research process and outputs.</w:t>
      </w:r>
    </w:p>
    <w:p w14:paraId="7C6D02A8" w14:textId="478034B7" w:rsidR="00934AB8" w:rsidRPr="00515237" w:rsidRDefault="00D35FBA" w:rsidP="6BEFAA92">
      <w:pPr>
        <w:numPr>
          <w:ilvl w:val="0"/>
          <w:numId w:val="17"/>
        </w:numPr>
        <w:spacing w:after="0"/>
        <w:ind w:left="357" w:hanging="357"/>
        <w:rPr>
          <w:rFonts w:ascii="Arial" w:hAnsi="Arial" w:cs="Arial"/>
          <w:color w:val="auto"/>
          <w:lang w:eastAsia="en-GB"/>
        </w:rPr>
      </w:pPr>
      <w:r w:rsidRPr="6BEFAA92">
        <w:rPr>
          <w:rFonts w:ascii="Arial" w:hAnsi="Arial" w:cs="Arial"/>
          <w:color w:val="auto"/>
          <w:lang w:eastAsia="en-GB"/>
        </w:rPr>
        <w:t xml:space="preserve">Provide supervision to a PhD student (from autumn 2024) </w:t>
      </w:r>
      <w:proofErr w:type="gramStart"/>
      <w:r w:rsidRPr="6BEFAA92">
        <w:rPr>
          <w:rFonts w:ascii="Arial" w:hAnsi="Arial" w:cs="Arial"/>
          <w:color w:val="auto"/>
          <w:lang w:eastAsia="en-GB"/>
        </w:rPr>
        <w:t>on a monthly basis</w:t>
      </w:r>
      <w:proofErr w:type="gramEnd"/>
      <w:r w:rsidRPr="6BEFAA92">
        <w:rPr>
          <w:rFonts w:ascii="Arial" w:hAnsi="Arial" w:cs="Arial"/>
          <w:color w:val="auto"/>
          <w:lang w:eastAsia="en-GB"/>
        </w:rPr>
        <w:t xml:space="preserve"> and alongside academic supervisors (as part of a collaborative PhD). </w:t>
      </w:r>
    </w:p>
    <w:p w14:paraId="660A7D6E" w14:textId="7BCBDFF8" w:rsidR="00CD01B2" w:rsidRPr="00515237" w:rsidRDefault="00CD01B2" w:rsidP="00C33E91">
      <w:pPr>
        <w:pStyle w:val="Default"/>
        <w:widowControl w:val="0"/>
        <w:rPr>
          <w:rFonts w:ascii="Arial" w:hAnsi="Arial" w:cs="Arial"/>
          <w:color w:val="auto"/>
          <w:sz w:val="22"/>
          <w:szCs w:val="22"/>
          <w:lang w:eastAsia="en-GB"/>
        </w:rPr>
      </w:pPr>
    </w:p>
    <w:p w14:paraId="575C2055" w14:textId="045144CF" w:rsidR="00C33E91" w:rsidRPr="00515237" w:rsidRDefault="00C33E91" w:rsidP="00C33E91">
      <w:pPr>
        <w:pStyle w:val="Default"/>
        <w:widowControl w:val="0"/>
        <w:rPr>
          <w:rFonts w:ascii="Arial" w:hAnsi="Arial" w:cs="Arial"/>
          <w:color w:val="auto"/>
          <w:sz w:val="22"/>
          <w:szCs w:val="22"/>
          <w:lang w:eastAsia="en-GB"/>
        </w:rPr>
      </w:pPr>
      <w:r w:rsidRPr="00515237">
        <w:rPr>
          <w:rFonts w:ascii="Arial" w:hAnsi="Arial" w:cs="Arial"/>
          <w:b/>
          <w:color w:val="auto"/>
          <w:sz w:val="22"/>
          <w:szCs w:val="22"/>
        </w:rPr>
        <w:t>Manage the cohort study (overall annual budget, project planning and research implementation).</w:t>
      </w:r>
    </w:p>
    <w:p w14:paraId="587983EE" w14:textId="77777777" w:rsidR="00CD01B2" w:rsidRPr="00515237" w:rsidRDefault="00CD01B2" w:rsidP="00CD01B2">
      <w:pPr>
        <w:numPr>
          <w:ilvl w:val="0"/>
          <w:numId w:val="17"/>
        </w:numPr>
        <w:spacing w:after="0"/>
        <w:rPr>
          <w:rFonts w:ascii="Arial" w:hAnsi="Arial" w:cs="Arial"/>
          <w:color w:val="auto"/>
          <w:szCs w:val="20"/>
        </w:rPr>
      </w:pPr>
      <w:r w:rsidRPr="00515237">
        <w:rPr>
          <w:rFonts w:ascii="Arial" w:hAnsi="Arial" w:cs="Arial"/>
          <w:color w:val="auto"/>
          <w:szCs w:val="20"/>
        </w:rPr>
        <w:t xml:space="preserve">Manage the research budget, ensuring regular forecasting is up-to-date and all processes are followed in terms of reporting internally. </w:t>
      </w:r>
    </w:p>
    <w:p w14:paraId="48C7159B" w14:textId="77777777" w:rsidR="00CD01B2" w:rsidRPr="00515237" w:rsidRDefault="00CD01B2" w:rsidP="00CD01B2">
      <w:pPr>
        <w:numPr>
          <w:ilvl w:val="0"/>
          <w:numId w:val="17"/>
        </w:numPr>
        <w:spacing w:after="0"/>
        <w:rPr>
          <w:rFonts w:ascii="Arial" w:hAnsi="Arial" w:cs="Arial"/>
          <w:color w:val="auto"/>
          <w:szCs w:val="20"/>
        </w:rPr>
      </w:pPr>
      <w:r w:rsidRPr="00515237">
        <w:rPr>
          <w:rFonts w:ascii="Arial" w:hAnsi="Arial" w:cs="Arial"/>
          <w:color w:val="auto"/>
          <w:szCs w:val="20"/>
        </w:rPr>
        <w:t>Plan and manage all consultant and research assistant inputs to deliver on the research schedule (</w:t>
      </w:r>
      <w:proofErr w:type="gramStart"/>
      <w:r w:rsidRPr="00515237">
        <w:rPr>
          <w:rFonts w:ascii="Arial" w:hAnsi="Arial" w:cs="Arial"/>
          <w:color w:val="auto"/>
          <w:szCs w:val="20"/>
        </w:rPr>
        <w:t>in particular overseeing</w:t>
      </w:r>
      <w:proofErr w:type="gramEnd"/>
      <w:r w:rsidRPr="00515237">
        <w:rPr>
          <w:rFonts w:ascii="Arial" w:hAnsi="Arial" w:cs="Arial"/>
          <w:color w:val="auto"/>
          <w:szCs w:val="20"/>
        </w:rPr>
        <w:t xml:space="preserve"> coding and analysis undertaken by consultants, as well as lining-up focused technical inputs for specific outputs). </w:t>
      </w:r>
    </w:p>
    <w:p w14:paraId="1894B47A" w14:textId="77777777" w:rsidR="00CD01B2" w:rsidRPr="00515237" w:rsidRDefault="00CD01B2" w:rsidP="00CD01B2">
      <w:pPr>
        <w:numPr>
          <w:ilvl w:val="0"/>
          <w:numId w:val="17"/>
        </w:numPr>
        <w:spacing w:after="0"/>
        <w:rPr>
          <w:rFonts w:ascii="Arial" w:hAnsi="Arial" w:cs="Arial"/>
          <w:color w:val="auto"/>
          <w:szCs w:val="20"/>
        </w:rPr>
      </w:pPr>
      <w:r w:rsidRPr="00515237">
        <w:rPr>
          <w:rFonts w:ascii="Arial" w:hAnsi="Arial" w:cs="Arial"/>
          <w:color w:val="auto"/>
          <w:szCs w:val="20"/>
        </w:rPr>
        <w:t>Identify any ‘ad hoc’ or ‘in-depth’ data collection needs/opportunities to align with outputs/areas of focus (</w:t>
      </w:r>
      <w:proofErr w:type="gramStart"/>
      <w:r w:rsidRPr="00515237">
        <w:rPr>
          <w:rFonts w:ascii="Arial" w:hAnsi="Arial" w:cs="Arial"/>
          <w:color w:val="auto"/>
          <w:szCs w:val="20"/>
        </w:rPr>
        <w:t>e.g.</w:t>
      </w:r>
      <w:proofErr w:type="gramEnd"/>
      <w:r w:rsidRPr="00515237">
        <w:rPr>
          <w:rFonts w:ascii="Arial" w:hAnsi="Arial" w:cs="Arial"/>
          <w:color w:val="auto"/>
          <w:szCs w:val="20"/>
        </w:rPr>
        <w:t xml:space="preserve"> case studies with a selection of girls/in a selection of countries to align with specific areas of interest).  </w:t>
      </w:r>
    </w:p>
    <w:p w14:paraId="1BDC65A5" w14:textId="77777777" w:rsidR="00CD01B2" w:rsidRPr="00515237" w:rsidRDefault="00CD01B2" w:rsidP="00CD01B2">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t xml:space="preserve">Apply technical gender and research skills to the development of research materials to support delivery of research activities by country teams. </w:t>
      </w:r>
    </w:p>
    <w:p w14:paraId="71341CB1" w14:textId="77777777" w:rsidR="00CD01B2" w:rsidRPr="00515237" w:rsidRDefault="00CD01B2" w:rsidP="00CD01B2">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t xml:space="preserve">Provide comprehensive feedback to country teams on the research process to facilitate learning and preparation for subsequent rounds of data collection (through Country Office reports). Ensure any concerns are appropriately reported/flagged and handled. </w:t>
      </w:r>
    </w:p>
    <w:p w14:paraId="35F8EF66" w14:textId="77777777" w:rsidR="00934AB8" w:rsidRDefault="00CD01B2" w:rsidP="00934AB8">
      <w:pPr>
        <w:numPr>
          <w:ilvl w:val="0"/>
          <w:numId w:val="17"/>
        </w:numPr>
        <w:tabs>
          <w:tab w:val="left" w:pos="-1440"/>
        </w:tabs>
        <w:spacing w:after="0"/>
        <w:ind w:left="357" w:hanging="357"/>
        <w:rPr>
          <w:rFonts w:ascii="Arial" w:hAnsi="Arial" w:cs="Arial"/>
          <w:color w:val="auto"/>
          <w:szCs w:val="20"/>
          <w:lang w:eastAsia="en-GB"/>
        </w:rPr>
      </w:pPr>
      <w:r w:rsidRPr="00515237">
        <w:rPr>
          <w:rFonts w:ascii="Arial" w:hAnsi="Arial" w:cs="Arial"/>
          <w:color w:val="auto"/>
          <w:szCs w:val="20"/>
          <w:lang w:eastAsia="en-GB"/>
        </w:rPr>
        <w:lastRenderedPageBreak/>
        <w:t xml:space="preserve">Provide support to country research focal points and teams – including undertaking remote and/or in-country training, to enable them to undertake specific research activities/data collection and/or utilise evidence from the study. </w:t>
      </w:r>
    </w:p>
    <w:p w14:paraId="61C3A679" w14:textId="4D14E744" w:rsidR="00515237" w:rsidRPr="00934AB8" w:rsidRDefault="00CD01B2" w:rsidP="00934AB8">
      <w:pPr>
        <w:numPr>
          <w:ilvl w:val="0"/>
          <w:numId w:val="17"/>
        </w:numPr>
        <w:tabs>
          <w:tab w:val="left" w:pos="-1440"/>
        </w:tabs>
        <w:spacing w:after="0"/>
        <w:ind w:left="357" w:hanging="357"/>
        <w:rPr>
          <w:rFonts w:ascii="Arial" w:hAnsi="Arial" w:cs="Arial"/>
          <w:color w:val="auto"/>
          <w:szCs w:val="20"/>
          <w:lang w:eastAsia="en-GB"/>
        </w:rPr>
      </w:pPr>
      <w:r w:rsidRPr="00934AB8">
        <w:rPr>
          <w:rFonts w:ascii="Arial" w:hAnsi="Arial" w:cs="Arial"/>
          <w:color w:val="auto"/>
          <w:szCs w:val="20"/>
        </w:rPr>
        <w:t>Coordinate regularly with country offices regarding country-level activities/spend and ensure any relevant costs are recharged on time (as applicable).</w:t>
      </w:r>
    </w:p>
    <w:p w14:paraId="18DACEA0" w14:textId="1C5ABF02" w:rsidR="00515237" w:rsidRDefault="00515237" w:rsidP="00515237">
      <w:pPr>
        <w:pStyle w:val="Default"/>
        <w:widowControl w:val="0"/>
        <w:ind w:left="720"/>
        <w:rPr>
          <w:rFonts w:ascii="Arial" w:hAnsi="Arial" w:cs="Arial"/>
          <w:sz w:val="22"/>
          <w:szCs w:val="22"/>
        </w:rPr>
      </w:pPr>
    </w:p>
    <w:p w14:paraId="605E7D33" w14:textId="23F606B0" w:rsidR="00515237" w:rsidRDefault="00515237" w:rsidP="00515237">
      <w:pPr>
        <w:pStyle w:val="Default"/>
        <w:widowControl w:val="0"/>
        <w:rPr>
          <w:rFonts w:ascii="Arial" w:hAnsi="Arial" w:cs="Arial"/>
          <w:sz w:val="22"/>
          <w:szCs w:val="22"/>
        </w:rPr>
      </w:pPr>
      <w:r>
        <w:rPr>
          <w:rFonts w:ascii="Arial" w:hAnsi="Arial" w:cs="Arial"/>
          <w:b/>
          <w:sz w:val="22"/>
          <w:szCs w:val="22"/>
        </w:rPr>
        <w:t>Other responsibilities</w:t>
      </w:r>
    </w:p>
    <w:p w14:paraId="5F473647" w14:textId="49FA3029" w:rsidR="00DC2DBC" w:rsidRDefault="00DC2DBC" w:rsidP="00CD01B2">
      <w:pPr>
        <w:pStyle w:val="Default"/>
        <w:widowControl w:val="0"/>
        <w:ind w:left="720"/>
        <w:rPr>
          <w:rFonts w:ascii="Arial" w:hAnsi="Arial" w:cs="Arial"/>
          <w:sz w:val="22"/>
          <w:szCs w:val="22"/>
        </w:rPr>
      </w:pPr>
    </w:p>
    <w:p w14:paraId="3FD359CB" w14:textId="76A7F446" w:rsidR="00DC2DBC" w:rsidRPr="00353C4C" w:rsidRDefault="00DC2DBC" w:rsidP="3D7B3E48">
      <w:pPr>
        <w:numPr>
          <w:ilvl w:val="0"/>
          <w:numId w:val="18"/>
        </w:numPr>
        <w:spacing w:after="0"/>
        <w:rPr>
          <w:rFonts w:ascii="Arial" w:hAnsi="Arial" w:cs="Arial"/>
          <w:color w:val="auto"/>
          <w:szCs w:val="20"/>
        </w:rPr>
      </w:pPr>
      <w:r w:rsidRPr="3D7B3E48">
        <w:rPr>
          <w:rFonts w:ascii="Arial" w:hAnsi="Arial" w:cs="Arial"/>
          <w:color w:val="auto"/>
          <w:szCs w:val="20"/>
        </w:rPr>
        <w:t xml:space="preserve">Contribute to wider work of the </w:t>
      </w:r>
      <w:r w:rsidR="00DB03D5" w:rsidRPr="3D7B3E48">
        <w:rPr>
          <w:rFonts w:ascii="Arial" w:hAnsi="Arial" w:cs="Arial"/>
          <w:color w:val="auto"/>
          <w:szCs w:val="20"/>
        </w:rPr>
        <w:t>MERL</w:t>
      </w:r>
      <w:r w:rsidRPr="3D7B3E48">
        <w:rPr>
          <w:rFonts w:ascii="Arial" w:hAnsi="Arial" w:cs="Arial"/>
          <w:color w:val="auto"/>
          <w:szCs w:val="20"/>
        </w:rPr>
        <w:t xml:space="preserve"> team as well as the Communications</w:t>
      </w:r>
      <w:r w:rsidR="00DB03D5" w:rsidRPr="3D7B3E48">
        <w:rPr>
          <w:rFonts w:ascii="Arial" w:hAnsi="Arial" w:cs="Arial"/>
          <w:color w:val="auto"/>
          <w:szCs w:val="20"/>
        </w:rPr>
        <w:t xml:space="preserve"> and Advocacy</w:t>
      </w:r>
      <w:r w:rsidRPr="3D7B3E48">
        <w:rPr>
          <w:rFonts w:ascii="Arial" w:hAnsi="Arial" w:cs="Arial"/>
          <w:color w:val="auto"/>
          <w:szCs w:val="20"/>
        </w:rPr>
        <w:t xml:space="preserve"> and Programmes teams to identify opportunities for learning from the study to feed into wider processes. </w:t>
      </w:r>
    </w:p>
    <w:p w14:paraId="583077A6" w14:textId="77777777" w:rsidR="00C7013D" w:rsidRPr="00515237" w:rsidRDefault="00C7013D" w:rsidP="00515237">
      <w:pPr>
        <w:rPr>
          <w:rFonts w:ascii="Arial" w:hAnsi="Arial" w:cs="Arial"/>
          <w:b/>
          <w:color w:val="000000" w:themeColor="text1"/>
          <w:szCs w:val="20"/>
        </w:rPr>
      </w:pPr>
    </w:p>
    <w:p w14:paraId="59358179" w14:textId="58A8DEE2" w:rsidR="006B3006" w:rsidRDefault="0009643D" w:rsidP="006B3006">
      <w:pPr>
        <w:pStyle w:val="Heading1nonumber"/>
        <w:rPr>
          <w:rStyle w:val="section"/>
          <w:sz w:val="36"/>
          <w:szCs w:val="36"/>
        </w:rPr>
      </w:pPr>
      <w:r w:rsidRPr="00C7084C">
        <w:rPr>
          <w:rStyle w:val="section"/>
          <w:sz w:val="36"/>
          <w:szCs w:val="36"/>
        </w:rPr>
        <w:t>Key relationships</w:t>
      </w:r>
    </w:p>
    <w:p w14:paraId="617B73D1" w14:textId="279FDBA6" w:rsidR="006B3006" w:rsidRPr="006B3006" w:rsidRDefault="006B3006" w:rsidP="3D7B3E48">
      <w:pPr>
        <w:rPr>
          <w:rFonts w:ascii="Arial" w:hAnsi="Arial" w:cs="Arial"/>
          <w:b/>
          <w:bCs/>
          <w:color w:val="auto"/>
        </w:rPr>
      </w:pPr>
      <w:r w:rsidRPr="3D7B3E48">
        <w:rPr>
          <w:rFonts w:ascii="Arial" w:hAnsi="Arial" w:cs="Arial"/>
          <w:b/>
          <w:bCs/>
          <w:color w:val="auto"/>
        </w:rPr>
        <w:t>Internal</w:t>
      </w:r>
    </w:p>
    <w:p w14:paraId="070B4D73" w14:textId="77777777" w:rsidR="00921641" w:rsidRPr="00FF78AA" w:rsidRDefault="002F6DD5" w:rsidP="00FF78AA">
      <w:pPr>
        <w:pStyle w:val="ListParagraph"/>
        <w:numPr>
          <w:ilvl w:val="0"/>
          <w:numId w:val="13"/>
        </w:numPr>
        <w:spacing w:after="0" w:line="259" w:lineRule="auto"/>
        <w:ind w:left="357" w:hanging="357"/>
        <w:contextualSpacing w:val="0"/>
        <w:rPr>
          <w:rFonts w:ascii="Arial" w:eastAsia="Arial" w:hAnsi="Arial" w:cs="Arial"/>
          <w:color w:val="auto"/>
        </w:rPr>
      </w:pPr>
      <w:r w:rsidRPr="00FF78AA">
        <w:rPr>
          <w:rFonts w:ascii="Arial" w:eastAsia="Arial" w:hAnsi="Arial" w:cs="Arial"/>
          <w:color w:val="auto"/>
        </w:rPr>
        <w:t>Head of Research; the Director of MERL and other members of the MERL team to drive forward the direction of the study and deliver on its ambitions at global level, as well as regionally and in country.</w:t>
      </w:r>
    </w:p>
    <w:p w14:paraId="084FF58C" w14:textId="29136243" w:rsidR="002F6DD5" w:rsidRPr="00FF78AA" w:rsidRDefault="00921641" w:rsidP="00FF78AA">
      <w:pPr>
        <w:pStyle w:val="ListParagraph"/>
        <w:numPr>
          <w:ilvl w:val="0"/>
          <w:numId w:val="13"/>
        </w:numPr>
        <w:spacing w:after="0" w:line="259" w:lineRule="auto"/>
        <w:ind w:left="357" w:hanging="357"/>
        <w:contextualSpacing w:val="0"/>
        <w:rPr>
          <w:rFonts w:ascii="Arial" w:eastAsia="Arial" w:hAnsi="Arial" w:cs="Arial"/>
          <w:color w:val="auto"/>
        </w:rPr>
      </w:pPr>
      <w:r w:rsidRPr="00FF78AA">
        <w:rPr>
          <w:rFonts w:ascii="Arial" w:eastAsia="Arial" w:hAnsi="Arial" w:cs="Arial"/>
          <w:color w:val="auto"/>
        </w:rPr>
        <w:t xml:space="preserve">The Real Choices, Real Lives Research Engagement Officer to develop and deliver on the research agenda.  </w:t>
      </w:r>
      <w:r w:rsidR="002F6DD5" w:rsidRPr="00FF78AA">
        <w:rPr>
          <w:rFonts w:ascii="Arial" w:eastAsia="Arial" w:hAnsi="Arial" w:cs="Arial"/>
          <w:color w:val="auto"/>
        </w:rPr>
        <w:t xml:space="preserve"> </w:t>
      </w:r>
    </w:p>
    <w:p w14:paraId="3074D20A" w14:textId="71F9A488" w:rsidR="008C44C2" w:rsidRPr="00FF78AA" w:rsidRDefault="008C44C2" w:rsidP="00FF78AA">
      <w:pPr>
        <w:numPr>
          <w:ilvl w:val="0"/>
          <w:numId w:val="13"/>
        </w:numPr>
        <w:spacing w:after="0"/>
        <w:ind w:left="357" w:hanging="357"/>
        <w:rPr>
          <w:rFonts w:ascii="Arial" w:hAnsi="Arial" w:cs="Arial"/>
          <w:color w:val="auto"/>
          <w:szCs w:val="20"/>
        </w:rPr>
      </w:pPr>
      <w:r w:rsidRPr="00FF78AA">
        <w:rPr>
          <w:rFonts w:ascii="Arial" w:hAnsi="Arial" w:cs="Arial"/>
          <w:color w:val="auto"/>
          <w:szCs w:val="20"/>
        </w:rPr>
        <w:t xml:space="preserve">Liaise with technical </w:t>
      </w:r>
      <w:r w:rsidR="0094358A" w:rsidRPr="00FF78AA">
        <w:rPr>
          <w:rFonts w:ascii="Arial" w:hAnsi="Arial" w:cs="Arial"/>
          <w:color w:val="auto"/>
          <w:szCs w:val="20"/>
        </w:rPr>
        <w:t xml:space="preserve">staff </w:t>
      </w:r>
      <w:r w:rsidRPr="00FF78AA">
        <w:rPr>
          <w:rFonts w:ascii="Arial" w:hAnsi="Arial" w:cs="Arial"/>
          <w:color w:val="auto"/>
          <w:szCs w:val="20"/>
        </w:rPr>
        <w:t>in Regional</w:t>
      </w:r>
      <w:r w:rsidR="0094358A" w:rsidRPr="00FF78AA">
        <w:rPr>
          <w:rFonts w:ascii="Arial" w:hAnsi="Arial" w:cs="Arial"/>
          <w:color w:val="auto"/>
          <w:szCs w:val="20"/>
        </w:rPr>
        <w:t xml:space="preserve">, </w:t>
      </w:r>
      <w:r w:rsidRPr="00FF78AA">
        <w:rPr>
          <w:rFonts w:ascii="Arial" w:hAnsi="Arial" w:cs="Arial"/>
          <w:color w:val="auto"/>
          <w:szCs w:val="20"/>
        </w:rPr>
        <w:t>Country, Liaison and National office teams</w:t>
      </w:r>
      <w:r w:rsidR="00A8614C" w:rsidRPr="00FF78AA">
        <w:rPr>
          <w:rFonts w:ascii="Arial" w:hAnsi="Arial" w:cs="Arial"/>
          <w:color w:val="auto"/>
          <w:szCs w:val="20"/>
        </w:rPr>
        <w:t xml:space="preserve"> as required</w:t>
      </w:r>
      <w:r w:rsidR="00A87F90" w:rsidRPr="00FF78AA">
        <w:rPr>
          <w:rFonts w:ascii="Arial" w:hAnsi="Arial" w:cs="Arial"/>
          <w:color w:val="auto"/>
          <w:szCs w:val="20"/>
        </w:rPr>
        <w:t>.</w:t>
      </w:r>
    </w:p>
    <w:p w14:paraId="1129F7A3" w14:textId="3FC62775" w:rsidR="00A87F90" w:rsidRPr="00FF78AA" w:rsidRDefault="00A87F90" w:rsidP="00FF78AA">
      <w:pPr>
        <w:pStyle w:val="ListParagraph"/>
        <w:numPr>
          <w:ilvl w:val="0"/>
          <w:numId w:val="13"/>
        </w:numPr>
        <w:spacing w:after="0" w:line="259" w:lineRule="auto"/>
        <w:ind w:left="357" w:hanging="357"/>
        <w:contextualSpacing w:val="0"/>
        <w:rPr>
          <w:rFonts w:ascii="Arial" w:eastAsia="Arial" w:hAnsi="Arial" w:cs="Arial"/>
          <w:color w:val="auto"/>
        </w:rPr>
      </w:pPr>
      <w:r w:rsidRPr="00FF78AA">
        <w:rPr>
          <w:rFonts w:ascii="Arial" w:eastAsia="Arial" w:hAnsi="Arial" w:cs="Arial"/>
          <w:color w:val="auto"/>
        </w:rPr>
        <w:t xml:space="preserve">Global Communications and Digital teams, Technical Leads, Global Influencing and Global Gender Transformative Policy and Programming colleagues to align evidence emerging from country-specific activities with global priorities and ensure distribution.  </w:t>
      </w:r>
    </w:p>
    <w:p w14:paraId="365E6355" w14:textId="0006183A" w:rsidR="008C44C2" w:rsidRPr="00FF78AA" w:rsidRDefault="00FF78AA" w:rsidP="00FF78AA">
      <w:pPr>
        <w:pStyle w:val="ListParagraph"/>
        <w:numPr>
          <w:ilvl w:val="0"/>
          <w:numId w:val="13"/>
        </w:numPr>
        <w:spacing w:after="0" w:line="259" w:lineRule="auto"/>
        <w:ind w:left="357" w:hanging="357"/>
        <w:contextualSpacing w:val="0"/>
        <w:rPr>
          <w:rFonts w:ascii="Arial" w:eastAsia="Arial" w:hAnsi="Arial" w:cs="Arial"/>
          <w:color w:val="auto"/>
        </w:rPr>
      </w:pPr>
      <w:r w:rsidRPr="00FF78AA">
        <w:rPr>
          <w:rFonts w:ascii="Arial" w:eastAsia="Arial" w:hAnsi="Arial" w:cs="Arial"/>
          <w:color w:val="auto"/>
        </w:rPr>
        <w:t xml:space="preserve">Country focal points in each of the nine research countries, as well as wider members of country teams (as relevant) (coordinating engagement with the Research Engagement Officer). </w:t>
      </w:r>
    </w:p>
    <w:p w14:paraId="209833BD" w14:textId="77777777" w:rsidR="008C44C2" w:rsidRPr="004C5310" w:rsidRDefault="008C44C2" w:rsidP="008C44C2">
      <w:pPr>
        <w:rPr>
          <w:rFonts w:ascii="Arial" w:hAnsi="Arial" w:cs="Arial"/>
          <w:b/>
          <w:color w:val="auto"/>
        </w:rPr>
      </w:pPr>
      <w:r w:rsidRPr="111259FC">
        <w:rPr>
          <w:rFonts w:ascii="Arial" w:hAnsi="Arial" w:cs="Arial"/>
          <w:b/>
          <w:color w:val="auto"/>
        </w:rPr>
        <w:t>External</w:t>
      </w:r>
    </w:p>
    <w:p w14:paraId="0A059AED" w14:textId="71D46970" w:rsidR="008C44C2" w:rsidRPr="004C5310" w:rsidRDefault="008C44C2" w:rsidP="00174BF3">
      <w:pPr>
        <w:numPr>
          <w:ilvl w:val="0"/>
          <w:numId w:val="12"/>
        </w:numPr>
        <w:spacing w:after="0"/>
        <w:rPr>
          <w:rFonts w:ascii="Arial" w:hAnsi="Arial" w:cs="Arial"/>
          <w:color w:val="auto"/>
          <w:szCs w:val="20"/>
        </w:rPr>
      </w:pPr>
      <w:r w:rsidRPr="004C5310">
        <w:rPr>
          <w:rFonts w:ascii="Arial" w:hAnsi="Arial" w:cs="Arial"/>
          <w:color w:val="auto"/>
          <w:szCs w:val="20"/>
        </w:rPr>
        <w:t>Working with a variety of consultants</w:t>
      </w:r>
      <w:r w:rsidR="00A8614C">
        <w:rPr>
          <w:rFonts w:ascii="Arial" w:hAnsi="Arial" w:cs="Arial"/>
          <w:color w:val="auto"/>
          <w:szCs w:val="20"/>
        </w:rPr>
        <w:t xml:space="preserve"> and academic partners</w:t>
      </w:r>
      <w:r w:rsidRPr="004C5310">
        <w:rPr>
          <w:rFonts w:ascii="Arial" w:hAnsi="Arial" w:cs="Arial"/>
          <w:color w:val="auto"/>
          <w:szCs w:val="20"/>
        </w:rPr>
        <w:t xml:space="preserve"> to achieve the research objectives of the Global Strategy as well as individual research initiatives</w:t>
      </w:r>
    </w:p>
    <w:p w14:paraId="14153198" w14:textId="3470BB13" w:rsidR="008C44C2" w:rsidRPr="004C5310" w:rsidRDefault="008C44C2" w:rsidP="00174BF3">
      <w:pPr>
        <w:numPr>
          <w:ilvl w:val="0"/>
          <w:numId w:val="12"/>
        </w:numPr>
        <w:spacing w:after="0"/>
        <w:rPr>
          <w:rFonts w:ascii="Arial" w:hAnsi="Arial" w:cs="Arial"/>
          <w:color w:val="auto"/>
          <w:szCs w:val="20"/>
        </w:rPr>
      </w:pPr>
      <w:r w:rsidRPr="004C5310">
        <w:rPr>
          <w:rFonts w:ascii="Arial" w:hAnsi="Arial" w:cs="Arial"/>
          <w:color w:val="auto"/>
          <w:szCs w:val="20"/>
        </w:rPr>
        <w:t xml:space="preserve">Liaise and network with researchers- external consultants and researchers from partner institutions - outside of Plan </w:t>
      </w:r>
      <w:r w:rsidR="004C5310">
        <w:rPr>
          <w:rFonts w:ascii="Arial" w:hAnsi="Arial" w:cs="Arial"/>
          <w:color w:val="auto"/>
          <w:szCs w:val="20"/>
        </w:rPr>
        <w:t>International</w:t>
      </w:r>
    </w:p>
    <w:p w14:paraId="0C1C503D" w14:textId="0892CCEF" w:rsidR="008C44C2" w:rsidRPr="004C5310" w:rsidRDefault="008C44C2" w:rsidP="00174BF3">
      <w:pPr>
        <w:numPr>
          <w:ilvl w:val="0"/>
          <w:numId w:val="12"/>
        </w:numPr>
        <w:spacing w:after="0"/>
        <w:rPr>
          <w:rFonts w:ascii="Arial" w:hAnsi="Arial" w:cs="Arial"/>
          <w:color w:val="auto"/>
          <w:szCs w:val="20"/>
        </w:rPr>
      </w:pPr>
      <w:r w:rsidRPr="004C5310">
        <w:rPr>
          <w:rFonts w:ascii="Arial" w:hAnsi="Arial" w:cs="Arial"/>
          <w:color w:val="auto"/>
          <w:szCs w:val="20"/>
        </w:rPr>
        <w:t xml:space="preserve">Attend research forums and conferences to present </w:t>
      </w:r>
      <w:r w:rsidR="00EE0D42">
        <w:rPr>
          <w:rFonts w:ascii="Arial" w:hAnsi="Arial" w:cs="Arial"/>
          <w:color w:val="auto"/>
          <w:szCs w:val="20"/>
        </w:rPr>
        <w:t>the Real Choice Real Lives study</w:t>
      </w:r>
      <w:r w:rsidRPr="004C5310">
        <w:rPr>
          <w:rFonts w:ascii="Arial" w:hAnsi="Arial" w:cs="Arial"/>
          <w:color w:val="auto"/>
          <w:szCs w:val="20"/>
        </w:rPr>
        <w:t xml:space="preserve"> research results.</w:t>
      </w:r>
    </w:p>
    <w:p w14:paraId="08DE2E7B" w14:textId="36598B20" w:rsidR="00883A09" w:rsidRDefault="008C44C2" w:rsidP="002D4AC5">
      <w:pPr>
        <w:numPr>
          <w:ilvl w:val="0"/>
          <w:numId w:val="12"/>
        </w:numPr>
        <w:spacing w:after="0"/>
        <w:rPr>
          <w:rFonts w:ascii="Arial" w:hAnsi="Arial" w:cs="Arial"/>
          <w:color w:val="auto"/>
          <w:szCs w:val="20"/>
        </w:rPr>
      </w:pPr>
      <w:r w:rsidRPr="004C5310">
        <w:rPr>
          <w:rFonts w:ascii="Arial" w:hAnsi="Arial" w:cs="Arial"/>
          <w:color w:val="auto"/>
          <w:szCs w:val="20"/>
        </w:rPr>
        <w:t>Liaise and network with key research institutes and universities.</w:t>
      </w:r>
    </w:p>
    <w:p w14:paraId="243B14E2" w14:textId="77777777" w:rsidR="00EE0D42" w:rsidRPr="00EE0D42" w:rsidRDefault="00EE0D42" w:rsidP="00EE0D42">
      <w:pPr>
        <w:spacing w:after="0"/>
        <w:rPr>
          <w:rFonts w:ascii="Arial" w:hAnsi="Arial" w:cs="Arial"/>
          <w:color w:val="auto"/>
          <w:szCs w:val="20"/>
        </w:rPr>
      </w:pPr>
    </w:p>
    <w:p w14:paraId="08786865" w14:textId="77777777"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9510574" w14:textId="77777777" w:rsidR="00883A09" w:rsidRDefault="00883A09" w:rsidP="000D4826">
      <w:pPr>
        <w:rPr>
          <w:rFonts w:ascii="Arial" w:hAnsi="Arial" w:cs="Arial"/>
          <w:b/>
          <w:szCs w:val="20"/>
        </w:rPr>
      </w:pPr>
    </w:p>
    <w:p w14:paraId="397F26B5" w14:textId="1C9A5F91" w:rsidR="0009643D" w:rsidRPr="000D4826" w:rsidRDefault="0009643D" w:rsidP="000D4826">
      <w:pPr>
        <w:rPr>
          <w:rFonts w:ascii="Arial" w:hAnsi="Arial" w:cs="Arial"/>
          <w:b/>
          <w:szCs w:val="20"/>
        </w:rPr>
      </w:pPr>
      <w:r w:rsidRPr="0009643D">
        <w:rPr>
          <w:rFonts w:ascii="Arial" w:hAnsi="Arial" w:cs="Arial"/>
          <w:b/>
          <w:szCs w:val="20"/>
        </w:rPr>
        <w:t>Essential</w:t>
      </w:r>
    </w:p>
    <w:p w14:paraId="71F54B30" w14:textId="3AD74166" w:rsidR="004C5310" w:rsidRPr="00DD4B07" w:rsidRDefault="004C5310" w:rsidP="00B473A1">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rPr>
        <w:t>Masters level or equivalent, preferably in research methods, development studies or a related subject.</w:t>
      </w:r>
    </w:p>
    <w:p w14:paraId="49D74C03" w14:textId="77777777" w:rsidR="00485FF0" w:rsidRPr="00DD4B07" w:rsidRDefault="00485FF0" w:rsidP="00485FF0">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lang w:eastAsia="en-GB"/>
        </w:rPr>
        <w:t xml:space="preserve">Strategic direction-setting for long-term/multi-year projects, ideally </w:t>
      </w:r>
      <w:proofErr w:type="gramStart"/>
      <w:r w:rsidRPr="00DD4B07">
        <w:rPr>
          <w:rFonts w:ascii="Arial" w:hAnsi="Arial" w:cs="Arial"/>
          <w:color w:val="000000" w:themeColor="text1"/>
          <w:szCs w:val="20"/>
          <w:lang w:eastAsia="en-GB"/>
        </w:rPr>
        <w:t>research;</w:t>
      </w:r>
      <w:proofErr w:type="gramEnd"/>
    </w:p>
    <w:p w14:paraId="638BFA9C" w14:textId="77777777" w:rsidR="00485FF0" w:rsidRPr="00DD4B07" w:rsidRDefault="00485FF0" w:rsidP="00485FF0">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lang w:eastAsia="en-GB"/>
        </w:rPr>
        <w:t>Developing and delivering research uptake plans, including identifying research uptake opportunities (communications, policy/advocacy, and programmatic), to support evidence dissemination/</w:t>
      </w:r>
      <w:proofErr w:type="gramStart"/>
      <w:r w:rsidRPr="00DD4B07">
        <w:rPr>
          <w:rFonts w:ascii="Arial" w:hAnsi="Arial" w:cs="Arial"/>
          <w:color w:val="000000" w:themeColor="text1"/>
          <w:szCs w:val="20"/>
          <w:lang w:eastAsia="en-GB"/>
        </w:rPr>
        <w:t>impact;</w:t>
      </w:r>
      <w:proofErr w:type="gramEnd"/>
      <w:r w:rsidRPr="00DD4B07">
        <w:rPr>
          <w:rFonts w:ascii="Arial" w:hAnsi="Arial" w:cs="Arial"/>
          <w:color w:val="000000" w:themeColor="text1"/>
          <w:szCs w:val="20"/>
          <w:lang w:eastAsia="en-GB"/>
        </w:rPr>
        <w:t xml:space="preserve"> </w:t>
      </w:r>
    </w:p>
    <w:p w14:paraId="0C80F22C" w14:textId="1AF793FD" w:rsidR="00485FF0" w:rsidRPr="00DD4B07" w:rsidRDefault="00723E2E" w:rsidP="00B473A1">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lang w:eastAsia="en-GB"/>
        </w:rPr>
        <w:t>Implementing technical expertise (particularly utilising excellent knowledge of girls’ rights, to develop/deliver high quality research outputs</w:t>
      </w:r>
      <w:proofErr w:type="gramStart"/>
      <w:r w:rsidRPr="00DD4B07">
        <w:rPr>
          <w:rFonts w:ascii="Arial" w:hAnsi="Arial" w:cs="Arial"/>
          <w:color w:val="000000" w:themeColor="text1"/>
          <w:szCs w:val="20"/>
          <w:lang w:eastAsia="en-GB"/>
        </w:rPr>
        <w:t>);</w:t>
      </w:r>
      <w:proofErr w:type="gramEnd"/>
    </w:p>
    <w:p w14:paraId="586EB5E9" w14:textId="77777777" w:rsidR="00DD4B07" w:rsidRPr="00DD4B07" w:rsidRDefault="00DD4B07" w:rsidP="00DD4B07">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lang w:eastAsia="en-GB"/>
        </w:rPr>
        <w:t xml:space="preserve">Managing and inputting on qualitative research, with a technical focus on gender/gender dynamics, as well as social </w:t>
      </w:r>
      <w:proofErr w:type="gramStart"/>
      <w:r w:rsidRPr="00DD4B07">
        <w:rPr>
          <w:rFonts w:ascii="Arial" w:hAnsi="Arial" w:cs="Arial"/>
          <w:color w:val="000000" w:themeColor="text1"/>
          <w:szCs w:val="20"/>
          <w:lang w:eastAsia="en-GB"/>
        </w:rPr>
        <w:t>norms;</w:t>
      </w:r>
      <w:proofErr w:type="gramEnd"/>
    </w:p>
    <w:p w14:paraId="18ED0893" w14:textId="1469FF59" w:rsidR="00DD4B07" w:rsidRPr="00DD4B07" w:rsidRDefault="00DD4B07" w:rsidP="00DD4B07">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rPr>
        <w:t xml:space="preserve">Experienced in the use and application of qualitative data analysis software i.e., NVivo and reporting tools to develop standard and ad hoc reports. </w:t>
      </w:r>
    </w:p>
    <w:p w14:paraId="6CE0BD84" w14:textId="1CA9C049" w:rsidR="00DD4B07" w:rsidRPr="00DD4B07" w:rsidRDefault="00DD4B07" w:rsidP="00DD4B07">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lang w:eastAsia="en-GB"/>
        </w:rPr>
        <w:t>Delivering research and supporting research uptake across developing country contexts (including undertaking training and overseeing fieldwork</w:t>
      </w:r>
      <w:proofErr w:type="gramStart"/>
      <w:r w:rsidRPr="00DD4B07">
        <w:rPr>
          <w:rFonts w:ascii="Arial" w:hAnsi="Arial" w:cs="Arial"/>
          <w:color w:val="000000" w:themeColor="text1"/>
          <w:szCs w:val="20"/>
          <w:lang w:eastAsia="en-GB"/>
        </w:rPr>
        <w:t>);</w:t>
      </w:r>
      <w:proofErr w:type="gramEnd"/>
    </w:p>
    <w:p w14:paraId="789B7B9E" w14:textId="5BB1A964" w:rsidR="00711118" w:rsidRPr="00DD4B07" w:rsidRDefault="0080104C" w:rsidP="00711118">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rPr>
        <w:t>K</w:t>
      </w:r>
      <w:r w:rsidR="00EC09E2" w:rsidRPr="00DD4B07">
        <w:rPr>
          <w:rFonts w:ascii="Arial" w:hAnsi="Arial" w:cs="Arial"/>
          <w:color w:val="000000" w:themeColor="text1"/>
          <w:szCs w:val="20"/>
        </w:rPr>
        <w:t xml:space="preserve">nowledge of </w:t>
      </w:r>
      <w:r w:rsidR="004C5310" w:rsidRPr="00DD4B07">
        <w:rPr>
          <w:rFonts w:ascii="Arial" w:hAnsi="Arial" w:cs="Arial"/>
          <w:color w:val="000000" w:themeColor="text1"/>
          <w:szCs w:val="20"/>
        </w:rPr>
        <w:t>research</w:t>
      </w:r>
      <w:r w:rsidR="00EC09E2" w:rsidRPr="00DD4B07">
        <w:rPr>
          <w:rFonts w:ascii="Arial" w:hAnsi="Arial" w:cs="Arial"/>
          <w:color w:val="000000" w:themeColor="text1"/>
          <w:szCs w:val="20"/>
        </w:rPr>
        <w:t xml:space="preserve"> operations, principles, </w:t>
      </w:r>
      <w:proofErr w:type="gramStart"/>
      <w:r w:rsidR="00EC09E2" w:rsidRPr="00DD4B07">
        <w:rPr>
          <w:rFonts w:ascii="Arial" w:hAnsi="Arial" w:cs="Arial"/>
          <w:color w:val="000000" w:themeColor="text1"/>
          <w:szCs w:val="20"/>
        </w:rPr>
        <w:t>practices</w:t>
      </w:r>
      <w:proofErr w:type="gramEnd"/>
      <w:r w:rsidR="00EC09E2" w:rsidRPr="00DD4B07">
        <w:rPr>
          <w:rFonts w:ascii="Arial" w:hAnsi="Arial" w:cs="Arial"/>
          <w:color w:val="000000" w:themeColor="text1"/>
          <w:szCs w:val="20"/>
        </w:rPr>
        <w:t xml:space="preserve"> and </w:t>
      </w:r>
      <w:r w:rsidR="00766BD2" w:rsidRPr="00DD4B07">
        <w:rPr>
          <w:rFonts w:ascii="Arial" w:hAnsi="Arial" w:cs="Arial"/>
          <w:color w:val="000000" w:themeColor="text1"/>
          <w:szCs w:val="20"/>
        </w:rPr>
        <w:t>methods</w:t>
      </w:r>
      <w:r w:rsidR="00EC09E2" w:rsidRPr="00DD4B07">
        <w:rPr>
          <w:rFonts w:ascii="Arial" w:hAnsi="Arial" w:cs="Arial"/>
          <w:color w:val="000000" w:themeColor="text1"/>
          <w:szCs w:val="20"/>
        </w:rPr>
        <w:t xml:space="preserve"> </w:t>
      </w:r>
    </w:p>
    <w:p w14:paraId="1382EE66" w14:textId="0D004421" w:rsidR="00EC09E2" w:rsidRPr="00DD4B07" w:rsidRDefault="00174BF3" w:rsidP="00174BF3">
      <w:pPr>
        <w:pStyle w:val="ListParagraph"/>
        <w:numPr>
          <w:ilvl w:val="0"/>
          <w:numId w:val="7"/>
        </w:numPr>
        <w:spacing w:after="0"/>
        <w:rPr>
          <w:rFonts w:ascii="Arial" w:hAnsi="Arial" w:cs="Arial"/>
          <w:color w:val="000000" w:themeColor="text1"/>
          <w:szCs w:val="20"/>
        </w:rPr>
      </w:pPr>
      <w:r w:rsidRPr="00DD4B07">
        <w:rPr>
          <w:rFonts w:ascii="Arial" w:hAnsi="Arial" w:cs="Arial"/>
          <w:bCs/>
          <w:color w:val="000000" w:themeColor="text1"/>
          <w:szCs w:val="20"/>
        </w:rPr>
        <w:t>S</w:t>
      </w:r>
      <w:r w:rsidR="00EC09E2" w:rsidRPr="00DD4B07">
        <w:rPr>
          <w:rFonts w:ascii="Arial" w:hAnsi="Arial" w:cs="Arial"/>
          <w:color w:val="000000" w:themeColor="text1"/>
          <w:szCs w:val="20"/>
        </w:rPr>
        <w:t>trong influencing and stakeholder management skills.</w:t>
      </w:r>
    </w:p>
    <w:p w14:paraId="2A3F112F" w14:textId="166D21A7" w:rsidR="00EC09E2" w:rsidRPr="00DD4B07" w:rsidRDefault="00EC09E2" w:rsidP="00174BF3">
      <w:pPr>
        <w:pStyle w:val="text6"/>
        <w:numPr>
          <w:ilvl w:val="0"/>
          <w:numId w:val="7"/>
        </w:numPr>
        <w:spacing w:before="0" w:beforeAutospacing="0" w:after="0" w:afterAutospacing="0"/>
        <w:rPr>
          <w:rFonts w:ascii="Arial" w:hAnsi="Arial" w:cs="Arial"/>
          <w:color w:val="000000" w:themeColor="text1"/>
          <w:sz w:val="20"/>
          <w:szCs w:val="20"/>
        </w:rPr>
      </w:pPr>
      <w:r w:rsidRPr="00DD4B07">
        <w:rPr>
          <w:rFonts w:ascii="Arial" w:hAnsi="Arial" w:cs="Arial"/>
          <w:color w:val="000000" w:themeColor="text1"/>
          <w:sz w:val="20"/>
          <w:szCs w:val="20"/>
        </w:rPr>
        <w:lastRenderedPageBreak/>
        <w:t xml:space="preserve">Must be adaptable and able to work independently on multiple tasks, prioritise workload effectively and meet deadlines in a </w:t>
      </w:r>
      <w:r w:rsidR="00EB0BBF" w:rsidRPr="00DD4B07">
        <w:rPr>
          <w:rFonts w:ascii="Arial" w:hAnsi="Arial" w:cs="Arial"/>
          <w:color w:val="000000" w:themeColor="text1"/>
          <w:sz w:val="20"/>
          <w:szCs w:val="20"/>
        </w:rPr>
        <w:t>fast-paced</w:t>
      </w:r>
      <w:r w:rsidRPr="00DD4B07">
        <w:rPr>
          <w:rFonts w:ascii="Arial" w:hAnsi="Arial" w:cs="Arial"/>
          <w:color w:val="000000" w:themeColor="text1"/>
          <w:sz w:val="20"/>
          <w:szCs w:val="20"/>
        </w:rPr>
        <w:t xml:space="preserve"> environment.</w:t>
      </w:r>
    </w:p>
    <w:p w14:paraId="4A2E8AE9" w14:textId="61378C87" w:rsidR="00EC09E2" w:rsidRPr="00DD4B07" w:rsidRDefault="00EC09E2" w:rsidP="00174BF3">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rPr>
        <w:t xml:space="preserve">Strong analytical skills and robust </w:t>
      </w:r>
      <w:r w:rsidR="00EB0BBF" w:rsidRPr="00DD4B07">
        <w:rPr>
          <w:rFonts w:ascii="Arial" w:hAnsi="Arial" w:cs="Arial"/>
          <w:color w:val="000000" w:themeColor="text1"/>
          <w:szCs w:val="20"/>
        </w:rPr>
        <w:t>problem-solving</w:t>
      </w:r>
      <w:r w:rsidRPr="00DD4B07">
        <w:rPr>
          <w:rFonts w:ascii="Arial" w:hAnsi="Arial" w:cs="Arial"/>
          <w:color w:val="000000" w:themeColor="text1"/>
          <w:szCs w:val="20"/>
        </w:rPr>
        <w:t xml:space="preserve"> skills.</w:t>
      </w:r>
    </w:p>
    <w:p w14:paraId="7693EDAC" w14:textId="6EBC931F" w:rsidR="00EC09E2" w:rsidRPr="00DD4B07" w:rsidRDefault="00EC09E2" w:rsidP="00174BF3">
      <w:pPr>
        <w:pStyle w:val="ListParagraph"/>
        <w:numPr>
          <w:ilvl w:val="0"/>
          <w:numId w:val="7"/>
        </w:numPr>
        <w:spacing w:after="0"/>
        <w:rPr>
          <w:rFonts w:ascii="Arial" w:hAnsi="Arial" w:cs="Arial"/>
          <w:color w:val="000000" w:themeColor="text1"/>
          <w:szCs w:val="20"/>
        </w:rPr>
      </w:pPr>
      <w:r w:rsidRPr="00DD4B07">
        <w:rPr>
          <w:rFonts w:ascii="Arial" w:hAnsi="Arial" w:cs="Arial"/>
          <w:color w:val="000000" w:themeColor="text1"/>
          <w:szCs w:val="20"/>
        </w:rPr>
        <w:t xml:space="preserve">Attention to detail; accurate and observant. </w:t>
      </w:r>
    </w:p>
    <w:p w14:paraId="6699232E" w14:textId="77777777" w:rsidR="00174BF3" w:rsidRPr="00DD4B07" w:rsidRDefault="00174BF3" w:rsidP="00174BF3">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rPr>
        <w:t>Ability to work within a multi-cultural environment and find creative solutions for successful regional and national knowledge management initiatives to promote learning and information sharing across the organisation</w:t>
      </w:r>
    </w:p>
    <w:p w14:paraId="1BE78729" w14:textId="69D496F0" w:rsidR="00174BF3" w:rsidRPr="00DD4B07" w:rsidRDefault="0035088C" w:rsidP="00174BF3">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bCs/>
          <w:color w:val="000000" w:themeColor="text1"/>
          <w:szCs w:val="20"/>
        </w:rPr>
        <w:t xml:space="preserve">Good project management </w:t>
      </w:r>
      <w:r w:rsidR="00E0098E" w:rsidRPr="00DD4B07">
        <w:rPr>
          <w:rFonts w:ascii="Arial" w:hAnsi="Arial" w:cs="Arial"/>
          <w:bCs/>
          <w:color w:val="000000" w:themeColor="text1"/>
          <w:szCs w:val="20"/>
        </w:rPr>
        <w:t xml:space="preserve">and budget management skills ideally in a multi country setting </w:t>
      </w:r>
    </w:p>
    <w:p w14:paraId="22E5A689" w14:textId="490CDF1D" w:rsidR="008D09E3" w:rsidRPr="008D09E3" w:rsidRDefault="00174BF3" w:rsidP="008D09E3">
      <w:pPr>
        <w:numPr>
          <w:ilvl w:val="0"/>
          <w:numId w:val="7"/>
        </w:numPr>
        <w:overflowPunct w:val="0"/>
        <w:autoSpaceDE w:val="0"/>
        <w:autoSpaceDN w:val="0"/>
        <w:adjustRightInd w:val="0"/>
        <w:spacing w:after="0"/>
        <w:textAlignment w:val="baseline"/>
        <w:rPr>
          <w:rFonts w:ascii="Arial" w:hAnsi="Arial" w:cs="Arial"/>
          <w:color w:val="000000" w:themeColor="text1"/>
          <w:szCs w:val="20"/>
        </w:rPr>
      </w:pPr>
      <w:r w:rsidRPr="00DD4B07">
        <w:rPr>
          <w:rFonts w:ascii="Arial" w:hAnsi="Arial" w:cs="Arial"/>
          <w:color w:val="000000" w:themeColor="text1"/>
          <w:szCs w:val="20"/>
        </w:rPr>
        <w:t xml:space="preserve">Ability to make connections and build relationships within Plan </w:t>
      </w:r>
      <w:r w:rsidR="00360E1B" w:rsidRPr="00DD4B07">
        <w:rPr>
          <w:rFonts w:ascii="Arial" w:hAnsi="Arial" w:cs="Arial"/>
          <w:color w:val="000000" w:themeColor="text1"/>
          <w:szCs w:val="20"/>
        </w:rPr>
        <w:t xml:space="preserve">International </w:t>
      </w:r>
      <w:r w:rsidRPr="00DD4B07">
        <w:rPr>
          <w:rFonts w:ascii="Arial" w:hAnsi="Arial" w:cs="Arial"/>
          <w:color w:val="000000" w:themeColor="text1"/>
          <w:szCs w:val="20"/>
        </w:rPr>
        <w:t>and externally</w:t>
      </w:r>
    </w:p>
    <w:p w14:paraId="2411E84E" w14:textId="77777777" w:rsidR="0009643D" w:rsidRPr="00DD4B07" w:rsidRDefault="00EC09E2" w:rsidP="00174BF3">
      <w:pPr>
        <w:pStyle w:val="text6"/>
        <w:numPr>
          <w:ilvl w:val="0"/>
          <w:numId w:val="7"/>
        </w:numPr>
        <w:spacing w:before="0" w:beforeAutospacing="0" w:after="0" w:afterAutospacing="0"/>
        <w:rPr>
          <w:rFonts w:ascii="Arial" w:hAnsi="Arial" w:cs="Arial"/>
          <w:color w:val="000000" w:themeColor="text1"/>
          <w:sz w:val="20"/>
          <w:szCs w:val="20"/>
        </w:rPr>
      </w:pPr>
      <w:r w:rsidRPr="00DD4B07">
        <w:rPr>
          <w:rFonts w:ascii="Arial" w:hAnsi="Arial" w:cs="Arial"/>
          <w:color w:val="000000" w:themeColor="text1"/>
          <w:sz w:val="20"/>
          <w:szCs w:val="20"/>
        </w:rPr>
        <w:t>Fluent in English with strong verbal and written communication and interpersonal skills.</w:t>
      </w:r>
    </w:p>
    <w:p w14:paraId="5E09C5E3" w14:textId="77777777" w:rsidR="009C7F2C" w:rsidRDefault="009C7F2C" w:rsidP="0009643D">
      <w:pPr>
        <w:rPr>
          <w:rFonts w:ascii="Arial" w:hAnsi="Arial" w:cs="Arial"/>
          <w:b/>
          <w:szCs w:val="20"/>
        </w:rPr>
      </w:pPr>
    </w:p>
    <w:p w14:paraId="37F96F3B" w14:textId="77777777" w:rsidR="0009643D" w:rsidRPr="00F9279D" w:rsidRDefault="0009643D" w:rsidP="0009643D">
      <w:pPr>
        <w:rPr>
          <w:rFonts w:ascii="Arial" w:hAnsi="Arial" w:cs="Arial"/>
          <w:b/>
          <w:color w:val="000000" w:themeColor="text1"/>
          <w:szCs w:val="20"/>
        </w:rPr>
      </w:pPr>
      <w:r w:rsidRPr="00F9279D">
        <w:rPr>
          <w:rFonts w:ascii="Arial" w:hAnsi="Arial" w:cs="Arial"/>
          <w:b/>
          <w:color w:val="000000" w:themeColor="text1"/>
          <w:szCs w:val="20"/>
        </w:rPr>
        <w:t>Desirable</w:t>
      </w:r>
    </w:p>
    <w:p w14:paraId="2EB39263" w14:textId="2878213F" w:rsidR="0094358A" w:rsidRPr="002141EC" w:rsidRDefault="007578D2" w:rsidP="00EB0BBF">
      <w:pPr>
        <w:pStyle w:val="ListParagraph"/>
        <w:numPr>
          <w:ilvl w:val="0"/>
          <w:numId w:val="19"/>
        </w:numPr>
        <w:spacing w:after="0"/>
        <w:rPr>
          <w:rFonts w:ascii="Arial" w:hAnsi="Arial" w:cs="Arial"/>
          <w:szCs w:val="20"/>
        </w:rPr>
      </w:pPr>
      <w:r w:rsidRPr="00EB0BBF">
        <w:rPr>
          <w:rFonts w:ascii="Arial" w:hAnsi="Arial" w:cs="Arial"/>
          <w:color w:val="000000" w:themeColor="text1"/>
          <w:szCs w:val="20"/>
        </w:rPr>
        <w:t>Spanish and/or French</w:t>
      </w:r>
      <w:r w:rsidR="00EB0BBF">
        <w:rPr>
          <w:rFonts w:ascii="Arial" w:hAnsi="Arial" w:cs="Arial"/>
          <w:color w:val="000000" w:themeColor="text1"/>
          <w:szCs w:val="20"/>
        </w:rPr>
        <w:t xml:space="preserve"> </w:t>
      </w:r>
      <w:r w:rsidRPr="00EB0BBF">
        <w:rPr>
          <w:rFonts w:ascii="Arial" w:hAnsi="Arial" w:cs="Arial"/>
          <w:color w:val="000000" w:themeColor="text1"/>
          <w:szCs w:val="20"/>
        </w:rPr>
        <w:t xml:space="preserve">verbal and written communication skills is </w:t>
      </w:r>
      <w:r w:rsidR="00F9279D" w:rsidRPr="00EB0BBF">
        <w:rPr>
          <w:rFonts w:ascii="Arial" w:hAnsi="Arial" w:cs="Arial"/>
          <w:color w:val="000000" w:themeColor="text1"/>
          <w:szCs w:val="20"/>
        </w:rPr>
        <w:t>an advantage</w:t>
      </w:r>
    </w:p>
    <w:p w14:paraId="54EFB322" w14:textId="77777777" w:rsidR="002141EC" w:rsidRPr="002141EC" w:rsidRDefault="002141EC" w:rsidP="002141EC">
      <w:pPr>
        <w:pStyle w:val="ListParagraph"/>
        <w:numPr>
          <w:ilvl w:val="0"/>
          <w:numId w:val="19"/>
        </w:numPr>
        <w:spacing w:before="120" w:after="120" w:line="259" w:lineRule="auto"/>
        <w:contextualSpacing w:val="0"/>
        <w:rPr>
          <w:rFonts w:ascii="Arial" w:eastAsia="Arial" w:hAnsi="Arial" w:cs="Arial"/>
          <w:color w:val="auto"/>
        </w:rPr>
      </w:pPr>
      <w:r w:rsidRPr="002141EC">
        <w:rPr>
          <w:rFonts w:ascii="Arial" w:eastAsia="Arial" w:hAnsi="Arial" w:cs="Arial"/>
          <w:color w:val="auto"/>
        </w:rPr>
        <w:t xml:space="preserve">Experience working with longitudinal data. </w:t>
      </w:r>
    </w:p>
    <w:p w14:paraId="0AB7F945" w14:textId="77777777" w:rsidR="002141EC" w:rsidRPr="002141EC" w:rsidRDefault="002141EC" w:rsidP="002141EC">
      <w:pPr>
        <w:pStyle w:val="ListParagraph"/>
        <w:numPr>
          <w:ilvl w:val="0"/>
          <w:numId w:val="19"/>
        </w:numPr>
        <w:spacing w:before="120" w:after="120" w:line="259" w:lineRule="auto"/>
        <w:contextualSpacing w:val="0"/>
        <w:rPr>
          <w:rFonts w:ascii="Arial" w:eastAsia="Arial" w:hAnsi="Arial" w:cs="Arial"/>
          <w:color w:val="auto"/>
        </w:rPr>
      </w:pPr>
      <w:r w:rsidRPr="002141EC">
        <w:rPr>
          <w:rFonts w:ascii="Arial" w:eastAsia="Arial" w:hAnsi="Arial" w:cs="Arial"/>
          <w:color w:val="auto"/>
        </w:rPr>
        <w:t>Understanding of social norms theory.</w:t>
      </w:r>
    </w:p>
    <w:p w14:paraId="23A03A77" w14:textId="77777777" w:rsidR="002141EC" w:rsidRPr="002141EC" w:rsidRDefault="002141EC" w:rsidP="002141EC">
      <w:pPr>
        <w:spacing w:after="0"/>
        <w:rPr>
          <w:rFonts w:ascii="Arial" w:hAnsi="Arial" w:cs="Arial"/>
          <w:szCs w:val="20"/>
        </w:rPr>
      </w:pPr>
    </w:p>
    <w:p w14:paraId="09A30550" w14:textId="77777777" w:rsidR="00E7350C" w:rsidRDefault="00E7350C" w:rsidP="00E7350C">
      <w:pPr>
        <w:spacing w:after="0"/>
        <w:rPr>
          <w:rFonts w:ascii="Arial" w:hAnsi="Arial" w:cs="Arial"/>
          <w:bCs/>
          <w:color w:val="000000" w:themeColor="text1"/>
          <w:szCs w:val="20"/>
        </w:rPr>
      </w:pPr>
    </w:p>
    <w:p w14:paraId="4E0F86B5"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44AFB3E2"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are open and accountable</w:t>
      </w:r>
    </w:p>
    <w:p w14:paraId="2394AEAF" w14:textId="77777777" w:rsidR="00E7350C" w:rsidRPr="00E7350C" w:rsidRDefault="00E7350C" w:rsidP="00174BF3">
      <w:pPr>
        <w:pStyle w:val="ListParagraph"/>
        <w:numPr>
          <w:ilvl w:val="0"/>
          <w:numId w:val="3"/>
        </w:numPr>
        <w:jc w:val="both"/>
        <w:rPr>
          <w:rFonts w:ascii="Arial" w:hAnsi="Arial" w:cs="Arial"/>
          <w:color w:val="auto"/>
          <w:szCs w:val="20"/>
        </w:rPr>
      </w:pPr>
      <w:r w:rsidRPr="00E7350C">
        <w:rPr>
          <w:rFonts w:ascii="Arial" w:hAnsi="Arial" w:cs="Arial"/>
          <w:color w:val="auto"/>
          <w:szCs w:val="20"/>
        </w:rPr>
        <w:t>Promotes a culture of openness and transparency, including with sponsors and donors.</w:t>
      </w:r>
    </w:p>
    <w:p w14:paraId="19FE314A" w14:textId="77777777" w:rsidR="00E7350C" w:rsidRPr="00E7350C" w:rsidRDefault="00E7350C" w:rsidP="00174BF3">
      <w:pPr>
        <w:pStyle w:val="ListParagraph"/>
        <w:numPr>
          <w:ilvl w:val="0"/>
          <w:numId w:val="3"/>
        </w:numPr>
        <w:jc w:val="both"/>
        <w:rPr>
          <w:rFonts w:ascii="Arial" w:hAnsi="Arial" w:cs="Arial"/>
          <w:color w:val="auto"/>
          <w:szCs w:val="20"/>
        </w:rPr>
      </w:pPr>
      <w:r w:rsidRPr="00E7350C">
        <w:rPr>
          <w:rFonts w:ascii="Arial" w:hAnsi="Arial" w:cs="Arial"/>
          <w:color w:val="auto"/>
          <w:szCs w:val="20"/>
        </w:rPr>
        <w:t>Holds self and others accountable to achieve the highest standards of integrity.</w:t>
      </w:r>
    </w:p>
    <w:p w14:paraId="47B5A2D3" w14:textId="77777777" w:rsidR="00E7350C" w:rsidRPr="00E7350C" w:rsidRDefault="00E7350C" w:rsidP="00174BF3">
      <w:pPr>
        <w:pStyle w:val="ListParagraph"/>
        <w:numPr>
          <w:ilvl w:val="0"/>
          <w:numId w:val="3"/>
        </w:numPr>
        <w:jc w:val="both"/>
        <w:rPr>
          <w:rFonts w:ascii="Arial" w:hAnsi="Arial" w:cs="Arial"/>
          <w:color w:val="auto"/>
          <w:szCs w:val="20"/>
        </w:rPr>
      </w:pPr>
      <w:r w:rsidRPr="00E7350C">
        <w:rPr>
          <w:rFonts w:ascii="Arial" w:hAnsi="Arial" w:cs="Arial"/>
          <w:color w:val="auto"/>
          <w:szCs w:val="20"/>
        </w:rPr>
        <w:t>Consistent and fair in the treatment of people.</w:t>
      </w:r>
    </w:p>
    <w:p w14:paraId="1E34424F" w14:textId="77777777" w:rsidR="00E7350C" w:rsidRPr="00E7350C" w:rsidRDefault="00E7350C" w:rsidP="00174BF3">
      <w:pPr>
        <w:pStyle w:val="ListParagraph"/>
        <w:numPr>
          <w:ilvl w:val="0"/>
          <w:numId w:val="3"/>
        </w:numPr>
        <w:jc w:val="both"/>
        <w:rPr>
          <w:rFonts w:ascii="Arial" w:hAnsi="Arial" w:cs="Arial"/>
          <w:color w:val="auto"/>
          <w:szCs w:val="20"/>
        </w:rPr>
      </w:pPr>
      <w:r w:rsidRPr="00E7350C">
        <w:rPr>
          <w:rFonts w:ascii="Arial" w:hAnsi="Arial" w:cs="Arial"/>
          <w:color w:val="auto"/>
          <w:szCs w:val="20"/>
        </w:rPr>
        <w:t>Open about mistakes and keen to learn from them.</w:t>
      </w:r>
    </w:p>
    <w:p w14:paraId="55E09961" w14:textId="77777777" w:rsidR="00E7350C" w:rsidRPr="00E7350C" w:rsidRDefault="00E7350C" w:rsidP="00174BF3">
      <w:pPr>
        <w:pStyle w:val="ListParagraph"/>
        <w:numPr>
          <w:ilvl w:val="0"/>
          <w:numId w:val="3"/>
        </w:numPr>
        <w:jc w:val="both"/>
        <w:rPr>
          <w:rFonts w:ascii="Arial" w:hAnsi="Arial" w:cs="Arial"/>
          <w:color w:val="auto"/>
          <w:szCs w:val="20"/>
        </w:rPr>
      </w:pPr>
      <w:r w:rsidRPr="00E7350C">
        <w:rPr>
          <w:rFonts w:ascii="Arial" w:hAnsi="Arial" w:cs="Arial"/>
          <w:color w:val="auto"/>
          <w:szCs w:val="20"/>
        </w:rPr>
        <w:t>Accountable for ensuring we are a safe organisation</w:t>
      </w:r>
      <w:r w:rsidRPr="00E7350C">
        <w:rPr>
          <w:rFonts w:ascii="Arial" w:eastAsia="Times New Roman" w:hAnsi="Arial" w:cs="Arial"/>
          <w:color w:val="auto"/>
          <w:szCs w:val="20"/>
          <w:lang w:val="en-US"/>
        </w:rPr>
        <w:t xml:space="preserve"> for all children, girls &amp; young people</w:t>
      </w:r>
    </w:p>
    <w:p w14:paraId="2468FF6C"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strive for lasting impact</w:t>
      </w:r>
    </w:p>
    <w:p w14:paraId="6B1B9C43" w14:textId="77777777" w:rsidR="00E7350C" w:rsidRPr="00E7350C" w:rsidRDefault="00E7350C" w:rsidP="00174BF3">
      <w:pPr>
        <w:pStyle w:val="ListParagraph"/>
        <w:numPr>
          <w:ilvl w:val="0"/>
          <w:numId w:val="4"/>
        </w:numPr>
        <w:jc w:val="both"/>
        <w:rPr>
          <w:rFonts w:ascii="Arial" w:hAnsi="Arial" w:cs="Arial"/>
          <w:color w:val="auto"/>
          <w:szCs w:val="20"/>
        </w:rPr>
      </w:pPr>
      <w:r w:rsidRPr="00E7350C">
        <w:rPr>
          <w:rFonts w:ascii="Arial" w:hAnsi="Arial" w:cs="Arial"/>
          <w:color w:val="auto"/>
          <w:szCs w:val="20"/>
        </w:rPr>
        <w:t>Articulates a clear purpose for staff and sets high expectations.</w:t>
      </w:r>
    </w:p>
    <w:p w14:paraId="1D46A1DD" w14:textId="77777777" w:rsidR="00E7350C" w:rsidRPr="00E7350C" w:rsidRDefault="00E7350C" w:rsidP="00174BF3">
      <w:pPr>
        <w:pStyle w:val="ListParagraph"/>
        <w:numPr>
          <w:ilvl w:val="0"/>
          <w:numId w:val="4"/>
        </w:numPr>
        <w:jc w:val="both"/>
        <w:rPr>
          <w:rFonts w:ascii="Arial" w:hAnsi="Arial" w:cs="Arial"/>
          <w:color w:val="auto"/>
          <w:szCs w:val="20"/>
        </w:rPr>
      </w:pPr>
      <w:r w:rsidRPr="00E7350C">
        <w:rPr>
          <w:rFonts w:ascii="Arial" w:hAnsi="Arial" w:cs="Arial"/>
          <w:color w:val="auto"/>
          <w:szCs w:val="20"/>
        </w:rPr>
        <w:t>Creates a climate of continuous improvement, open to challenge and new ideas.</w:t>
      </w:r>
    </w:p>
    <w:p w14:paraId="39BC67F0" w14:textId="77777777" w:rsidR="00E7350C" w:rsidRPr="00E7350C" w:rsidRDefault="00E7350C" w:rsidP="00174BF3">
      <w:pPr>
        <w:pStyle w:val="ListParagraph"/>
        <w:numPr>
          <w:ilvl w:val="0"/>
          <w:numId w:val="4"/>
        </w:numPr>
        <w:jc w:val="both"/>
        <w:rPr>
          <w:rFonts w:ascii="Arial" w:hAnsi="Arial" w:cs="Arial"/>
          <w:color w:val="auto"/>
          <w:szCs w:val="20"/>
        </w:rPr>
      </w:pPr>
      <w:r w:rsidRPr="00E7350C">
        <w:rPr>
          <w:rFonts w:ascii="Arial" w:hAnsi="Arial" w:cs="Arial"/>
          <w:color w:val="auto"/>
          <w:szCs w:val="20"/>
        </w:rPr>
        <w:t>Focuses resources to drive change and maximise long-term impact, responsive to changed priorities or crises.</w:t>
      </w:r>
    </w:p>
    <w:p w14:paraId="0BEC3510" w14:textId="77777777" w:rsidR="00E7350C" w:rsidRPr="00E7350C" w:rsidRDefault="00E7350C" w:rsidP="00174BF3">
      <w:pPr>
        <w:pStyle w:val="ListParagraph"/>
        <w:numPr>
          <w:ilvl w:val="0"/>
          <w:numId w:val="4"/>
        </w:numPr>
        <w:jc w:val="both"/>
        <w:rPr>
          <w:rFonts w:ascii="Arial" w:hAnsi="Arial" w:cs="Arial"/>
          <w:color w:val="auto"/>
          <w:szCs w:val="20"/>
        </w:rPr>
      </w:pPr>
      <w:r w:rsidRPr="00E7350C">
        <w:rPr>
          <w:rFonts w:ascii="Arial" w:hAnsi="Arial" w:cs="Arial"/>
          <w:color w:val="auto"/>
          <w:szCs w:val="20"/>
        </w:rPr>
        <w:t>Evidence-based and evaluates effectiveness.</w:t>
      </w:r>
    </w:p>
    <w:p w14:paraId="7FBC563D"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work well together</w:t>
      </w:r>
    </w:p>
    <w:p w14:paraId="77456189"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3BBBBCE1"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2C49E42C"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 xml:space="preserve">Develops trusting and ‘win-win’ relationships with funders, </w:t>
      </w:r>
      <w:proofErr w:type="gramStart"/>
      <w:r w:rsidRPr="00E7350C">
        <w:rPr>
          <w:rFonts w:ascii="Arial" w:eastAsia="Times New Roman" w:hAnsi="Arial" w:cs="Arial"/>
          <w:color w:val="auto"/>
          <w:szCs w:val="20"/>
          <w:lang w:val="en-US"/>
        </w:rPr>
        <w:t>partners</w:t>
      </w:r>
      <w:proofErr w:type="gramEnd"/>
      <w:r w:rsidRPr="00E7350C">
        <w:rPr>
          <w:rFonts w:ascii="Arial" w:eastAsia="Times New Roman" w:hAnsi="Arial" w:cs="Arial"/>
          <w:color w:val="auto"/>
          <w:szCs w:val="20"/>
          <w:lang w:val="en-US"/>
        </w:rPr>
        <w:t xml:space="preserve"> and communities.</w:t>
      </w:r>
    </w:p>
    <w:p w14:paraId="29C33D0F"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420A3075" w14:textId="77777777" w:rsidR="00E7350C" w:rsidRPr="00E7350C" w:rsidRDefault="00E7350C" w:rsidP="00E7350C">
      <w:pPr>
        <w:pStyle w:val="ListParagraph"/>
        <w:numPr>
          <w:ilvl w:val="0"/>
          <w:numId w:val="0"/>
        </w:numPr>
        <w:spacing w:after="0" w:line="259" w:lineRule="auto"/>
        <w:ind w:left="720"/>
        <w:jc w:val="both"/>
        <w:rPr>
          <w:rFonts w:ascii="Arial" w:eastAsia="Times New Roman" w:hAnsi="Arial" w:cs="Arial"/>
          <w:color w:val="auto"/>
          <w:szCs w:val="20"/>
          <w:lang w:val="en-US"/>
        </w:rPr>
      </w:pPr>
    </w:p>
    <w:p w14:paraId="1BF1C156"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r w:rsidRPr="00E7350C">
        <w:rPr>
          <w:rFonts w:ascii="Arial" w:eastAsia="Times New Roman" w:hAnsi="Arial" w:cs="Arial"/>
          <w:b/>
          <w:color w:val="auto"/>
          <w:szCs w:val="20"/>
          <w:lang w:val="en-US"/>
        </w:rPr>
        <w:t>We are inclusive and empowering</w:t>
      </w:r>
    </w:p>
    <w:p w14:paraId="2492C900"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p>
    <w:p w14:paraId="2E35C6CA"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6017F94A"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12C377C8" w14:textId="77777777" w:rsidR="00E7350C" w:rsidRPr="00E7350C" w:rsidRDefault="00E7350C" w:rsidP="00174BF3">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 xml:space="preserve">Develops trusting and ‘win-win’ relationships with funders, </w:t>
      </w:r>
      <w:proofErr w:type="gramStart"/>
      <w:r w:rsidRPr="00E7350C">
        <w:rPr>
          <w:rFonts w:ascii="Arial" w:eastAsia="Times New Roman" w:hAnsi="Arial" w:cs="Arial"/>
          <w:color w:val="auto"/>
          <w:szCs w:val="20"/>
          <w:lang w:val="en-US"/>
        </w:rPr>
        <w:t>partners</w:t>
      </w:r>
      <w:proofErr w:type="gramEnd"/>
      <w:r w:rsidRPr="00E7350C">
        <w:rPr>
          <w:rFonts w:ascii="Arial" w:eastAsia="Times New Roman" w:hAnsi="Arial" w:cs="Arial"/>
          <w:color w:val="auto"/>
          <w:szCs w:val="20"/>
          <w:lang w:val="en-US"/>
        </w:rPr>
        <w:t xml:space="preserve"> and communities.</w:t>
      </w:r>
    </w:p>
    <w:p w14:paraId="25A9AFC8" w14:textId="21F9D3BB" w:rsidR="009C7F2C" w:rsidRDefault="00E7350C" w:rsidP="00C4008C">
      <w:pPr>
        <w:pStyle w:val="ListParagraph"/>
        <w:numPr>
          <w:ilvl w:val="0"/>
          <w:numId w:val="5"/>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083C6270" w14:textId="77777777" w:rsidR="00222691" w:rsidRPr="00222691" w:rsidRDefault="00222691" w:rsidP="00C4008C">
      <w:pPr>
        <w:pStyle w:val="ListParagraph"/>
        <w:numPr>
          <w:ilvl w:val="0"/>
          <w:numId w:val="5"/>
        </w:numPr>
        <w:spacing w:after="0" w:line="259" w:lineRule="auto"/>
        <w:jc w:val="both"/>
        <w:rPr>
          <w:rStyle w:val="section"/>
          <w:rFonts w:ascii="Arial" w:eastAsia="Times New Roman" w:hAnsi="Arial" w:cs="Arial"/>
          <w:color w:val="auto"/>
          <w:szCs w:val="20"/>
          <w:lang w:val="en-US"/>
        </w:rPr>
      </w:pPr>
    </w:p>
    <w:p w14:paraId="79C9413A" w14:textId="77777777" w:rsidR="00F9279D" w:rsidRPr="00E7350C" w:rsidRDefault="009C7F2C" w:rsidP="00E7350C">
      <w:pPr>
        <w:pStyle w:val="Heading1nonumber"/>
        <w:rPr>
          <w:sz w:val="36"/>
          <w:szCs w:val="36"/>
        </w:rPr>
      </w:pPr>
      <w:r w:rsidRPr="004655DE">
        <w:rPr>
          <w:rStyle w:val="section"/>
          <w:sz w:val="36"/>
          <w:szCs w:val="36"/>
        </w:rPr>
        <w:lastRenderedPageBreak/>
        <w:t>Physical</w:t>
      </w:r>
      <w:r w:rsidR="004655DE" w:rsidRPr="004655DE">
        <w:rPr>
          <w:rStyle w:val="section"/>
          <w:sz w:val="36"/>
          <w:szCs w:val="36"/>
        </w:rPr>
        <w:t xml:space="preserve"> </w:t>
      </w:r>
      <w:r w:rsidRPr="004655DE">
        <w:rPr>
          <w:rStyle w:val="section"/>
          <w:sz w:val="36"/>
          <w:szCs w:val="36"/>
        </w:rPr>
        <w:t>Environment</w:t>
      </w:r>
    </w:p>
    <w:p w14:paraId="5C84CDA8" w14:textId="2E1B4553" w:rsidR="009C7F2C" w:rsidRPr="00222691" w:rsidRDefault="00F9279D" w:rsidP="00C4008C">
      <w:pPr>
        <w:rPr>
          <w:rFonts w:ascii="Arial" w:hAnsi="Arial" w:cs="Arial"/>
          <w:color w:val="000000" w:themeColor="text1"/>
        </w:rPr>
      </w:pPr>
      <w:r w:rsidRPr="00F9279D">
        <w:rPr>
          <w:rFonts w:ascii="Arial" w:hAnsi="Arial" w:cs="Arial"/>
          <w:color w:val="000000" w:themeColor="text1"/>
        </w:rPr>
        <w:t>Typical Office environment</w:t>
      </w:r>
      <w:r>
        <w:rPr>
          <w:rFonts w:ascii="Arial" w:hAnsi="Arial" w:cs="Arial"/>
          <w:color w:val="000000" w:themeColor="text1"/>
        </w:rPr>
        <w:t xml:space="preserve"> – some international travel may be required</w:t>
      </w:r>
      <w:r w:rsidR="00D62DB2">
        <w:rPr>
          <w:rFonts w:ascii="Arial" w:hAnsi="Arial" w:cs="Arial"/>
          <w:color w:val="000000" w:themeColor="text1"/>
        </w:rPr>
        <w:t>.</w:t>
      </w:r>
    </w:p>
    <w:p w14:paraId="6DD28CAE"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416BE992" w14:textId="35DEE288" w:rsidR="00833E0E" w:rsidRPr="00EE68E6" w:rsidRDefault="009C7F2C" w:rsidP="00EE68E6">
      <w:pPr>
        <w:pStyle w:val="NormalWeb"/>
        <w:rPr>
          <w:rFonts w:ascii="Arial" w:hAnsi="Arial" w:cs="Arial"/>
          <w:sz w:val="20"/>
          <w:szCs w:val="20"/>
        </w:rPr>
      </w:pPr>
      <w:r w:rsidRPr="00CC1C31">
        <w:rPr>
          <w:rFonts w:ascii="Arial" w:hAnsi="Arial" w:cs="Arial"/>
          <w:sz w:val="20"/>
          <w:szCs w:val="20"/>
        </w:rPr>
        <w:t xml:space="preserve">Low contact: </w:t>
      </w:r>
      <w:r w:rsidR="00983840">
        <w:rPr>
          <w:rFonts w:ascii="Arial" w:hAnsi="Arial" w:cs="Arial"/>
          <w:sz w:val="20"/>
          <w:szCs w:val="20"/>
        </w:rPr>
        <w:t>T</w:t>
      </w:r>
      <w:r w:rsidR="00222691">
        <w:rPr>
          <w:rFonts w:ascii="Arial" w:hAnsi="Arial" w:cs="Arial"/>
          <w:sz w:val="20"/>
          <w:szCs w:val="20"/>
        </w:rPr>
        <w:t>here may be s</w:t>
      </w:r>
      <w:r w:rsidR="00883A09">
        <w:rPr>
          <w:rFonts w:ascii="Arial" w:hAnsi="Arial" w:cs="Arial"/>
          <w:sz w:val="20"/>
          <w:szCs w:val="20"/>
        </w:rPr>
        <w:t>ome</w:t>
      </w:r>
      <w:r w:rsidRPr="00CC1C31">
        <w:rPr>
          <w:rFonts w:ascii="Arial" w:hAnsi="Arial" w:cs="Arial"/>
          <w:sz w:val="20"/>
          <w:szCs w:val="20"/>
        </w:rPr>
        <w:t xml:space="preserve"> contact </w:t>
      </w:r>
      <w:r w:rsidR="00883A09">
        <w:rPr>
          <w:rFonts w:ascii="Arial" w:hAnsi="Arial" w:cs="Arial"/>
          <w:sz w:val="20"/>
          <w:szCs w:val="20"/>
        </w:rPr>
        <w:t>when conducting research</w:t>
      </w:r>
      <w:r w:rsidRPr="00CC1C31">
        <w:rPr>
          <w:rFonts w:ascii="Arial" w:hAnsi="Arial" w:cs="Arial"/>
          <w:sz w:val="20"/>
          <w:szCs w:val="20"/>
        </w:rPr>
        <w:t xml:space="preserve"> </w:t>
      </w:r>
    </w:p>
    <w:p w14:paraId="63EC5157" w14:textId="77777777" w:rsidR="00833E0E" w:rsidRPr="00833E0E" w:rsidRDefault="00833E0E" w:rsidP="00833E0E"/>
    <w:p w14:paraId="7BF9657F" w14:textId="77777777" w:rsidR="00833E0E" w:rsidRPr="00833E0E" w:rsidRDefault="00833E0E" w:rsidP="00833E0E"/>
    <w:p w14:paraId="29B7B2BF" w14:textId="77777777" w:rsidR="00833E0E" w:rsidRPr="00833E0E" w:rsidRDefault="00833E0E" w:rsidP="00833E0E"/>
    <w:p w14:paraId="07511BBD" w14:textId="77777777" w:rsidR="00833E0E" w:rsidRPr="00833E0E" w:rsidRDefault="00833E0E" w:rsidP="00833E0E"/>
    <w:p w14:paraId="4DA1C6AD" w14:textId="77777777" w:rsidR="00833E0E" w:rsidRPr="00833E0E" w:rsidRDefault="00833E0E" w:rsidP="00833E0E"/>
    <w:p w14:paraId="44C91875" w14:textId="2738408F" w:rsidR="009C7F2C" w:rsidRPr="00833E0E" w:rsidRDefault="009C7F2C" w:rsidP="00833E0E">
      <w:pPr>
        <w:tabs>
          <w:tab w:val="left" w:pos="8220"/>
        </w:tabs>
      </w:pPr>
    </w:p>
    <w:sectPr w:rsidR="009C7F2C" w:rsidRPr="00833E0E"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1F65" w14:textId="77777777" w:rsidR="00E54CE3" w:rsidRDefault="00E54CE3" w:rsidP="001A5060">
      <w:pPr>
        <w:spacing w:after="0"/>
      </w:pPr>
      <w:r>
        <w:separator/>
      </w:r>
    </w:p>
  </w:endnote>
  <w:endnote w:type="continuationSeparator" w:id="0">
    <w:p w14:paraId="24EDC851" w14:textId="77777777" w:rsidR="00E54CE3" w:rsidRDefault="00E54CE3" w:rsidP="001A5060">
      <w:pPr>
        <w:spacing w:after="0"/>
      </w:pPr>
      <w:r>
        <w:continuationSeparator/>
      </w:r>
    </w:p>
  </w:endnote>
  <w:endnote w:type="continuationNotice" w:id="1">
    <w:p w14:paraId="67198CAA" w14:textId="77777777" w:rsidR="00E54CE3" w:rsidRDefault="00E54C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128" w14:textId="77777777" w:rsidR="00963A5A" w:rsidRDefault="00565063"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7578D2">
      <w:t>HRIS Specialist</w:t>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ECDA"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2A8A5950"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F186" w14:textId="77777777" w:rsidR="00E54CE3" w:rsidRDefault="00E54CE3" w:rsidP="00AD5F3A">
      <w:pPr>
        <w:pBdr>
          <w:between w:val="single" w:sz="4" w:space="1" w:color="EE52A4" w:themeColor="accent1" w:themeTint="99"/>
        </w:pBdr>
        <w:spacing w:after="0"/>
      </w:pPr>
    </w:p>
    <w:p w14:paraId="46F8936C" w14:textId="77777777" w:rsidR="00E54CE3" w:rsidRDefault="00E54CE3" w:rsidP="00AD5F3A">
      <w:pPr>
        <w:pBdr>
          <w:between w:val="single" w:sz="4" w:space="1" w:color="EE52A4" w:themeColor="accent1" w:themeTint="99"/>
        </w:pBdr>
        <w:spacing w:after="0"/>
      </w:pPr>
    </w:p>
  </w:footnote>
  <w:footnote w:type="continuationSeparator" w:id="0">
    <w:p w14:paraId="2D1D6C2A" w14:textId="77777777" w:rsidR="00E54CE3" w:rsidRDefault="00E54CE3" w:rsidP="001A5060">
      <w:pPr>
        <w:spacing w:after="0"/>
      </w:pPr>
      <w:r>
        <w:continuationSeparator/>
      </w:r>
    </w:p>
  </w:footnote>
  <w:footnote w:type="continuationNotice" w:id="1">
    <w:p w14:paraId="7F08A864" w14:textId="77777777" w:rsidR="00E54CE3" w:rsidRDefault="00E54CE3">
      <w:pPr>
        <w:spacing w:after="0"/>
      </w:pPr>
    </w:p>
  </w:footnote>
  <w:footnote w:id="2">
    <w:p w14:paraId="7C0EE2E0" w14:textId="77777777" w:rsidR="00356395" w:rsidRDefault="00356395" w:rsidP="00356395">
      <w:pPr>
        <w:pStyle w:val="FootnoteText"/>
      </w:pPr>
      <w:r>
        <w:rPr>
          <w:rStyle w:val="FootnoteReference"/>
        </w:rPr>
        <w:footnoteRef/>
      </w:r>
      <w:r>
        <w:t xml:space="preserve"> Benin, Brazil, Cambodia, the Dominican Republic, El Salvador, Philippines, Togo, </w:t>
      </w:r>
      <w:proofErr w:type="gramStart"/>
      <w:r>
        <w:t>Uganda</w:t>
      </w:r>
      <w:proofErr w:type="gramEnd"/>
      <w:r>
        <w:t xml:space="preserve"> and Vietnam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62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DB5"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4EF6745D" wp14:editId="5FDAE9CD">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0DA896B" w14:textId="77777777" w:rsidR="003F3B7D" w:rsidRDefault="003F3B7D">
    <w:pPr>
      <w:pStyle w:val="Header"/>
      <w:rPr>
        <w:noProof/>
        <w:lang w:eastAsia="en-GB"/>
      </w:rPr>
    </w:pPr>
  </w:p>
  <w:p w14:paraId="6AD69E57" w14:textId="77777777" w:rsidR="003F3B7D" w:rsidRDefault="003F3B7D">
    <w:pPr>
      <w:pStyle w:val="Header"/>
      <w:rPr>
        <w:noProof/>
        <w:lang w:eastAsia="en-GB"/>
      </w:rPr>
    </w:pPr>
  </w:p>
  <w:p w14:paraId="468572F4" w14:textId="77777777" w:rsidR="003F3B7D" w:rsidRDefault="003F3B7D">
    <w:pPr>
      <w:pStyle w:val="Header"/>
      <w:rPr>
        <w:noProof/>
        <w:lang w:eastAsia="en-GB"/>
      </w:rPr>
    </w:pPr>
  </w:p>
  <w:p w14:paraId="0897E485" w14:textId="77777777" w:rsidR="003F3B7D" w:rsidRDefault="003F3B7D">
    <w:pPr>
      <w:pStyle w:val="Header"/>
      <w:rPr>
        <w:noProof/>
        <w:lang w:eastAsia="en-GB"/>
      </w:rPr>
    </w:pPr>
  </w:p>
  <w:p w14:paraId="462668AE" w14:textId="77777777" w:rsidR="003F3B7D" w:rsidRDefault="003F3B7D">
    <w:pPr>
      <w:pStyle w:val="Header"/>
      <w:rPr>
        <w:noProof/>
        <w:lang w:eastAsia="en-GB"/>
      </w:rPr>
    </w:pPr>
  </w:p>
  <w:p w14:paraId="4A8AB50D" w14:textId="77777777" w:rsidR="003F3B7D" w:rsidRDefault="003F3B7D">
    <w:pPr>
      <w:pStyle w:val="Header"/>
      <w:rPr>
        <w:noProof/>
        <w:lang w:eastAsia="en-GB"/>
      </w:rPr>
    </w:pPr>
  </w:p>
  <w:p w14:paraId="46508565"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6AB2"/>
    <w:multiLevelType w:val="hybridMultilevel"/>
    <w:tmpl w:val="0B7A9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F6975"/>
    <w:multiLevelType w:val="hybridMultilevel"/>
    <w:tmpl w:val="C3C86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15494227"/>
    <w:multiLevelType w:val="hybridMultilevel"/>
    <w:tmpl w:val="2832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34CFD"/>
    <w:multiLevelType w:val="hybridMultilevel"/>
    <w:tmpl w:val="CE06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C3338"/>
    <w:multiLevelType w:val="hybridMultilevel"/>
    <w:tmpl w:val="D91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BF7B77"/>
    <w:multiLevelType w:val="hybridMultilevel"/>
    <w:tmpl w:val="921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C3B07"/>
    <w:multiLevelType w:val="hybridMultilevel"/>
    <w:tmpl w:val="14F2E97C"/>
    <w:lvl w:ilvl="0" w:tplc="8E14FF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1824A4"/>
    <w:multiLevelType w:val="hybridMultilevel"/>
    <w:tmpl w:val="D8BA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15319"/>
    <w:multiLevelType w:val="hybridMultilevel"/>
    <w:tmpl w:val="B09A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B4414C"/>
    <w:multiLevelType w:val="hybridMultilevel"/>
    <w:tmpl w:val="02FC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F46DA"/>
    <w:multiLevelType w:val="hybridMultilevel"/>
    <w:tmpl w:val="F22657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749D092B"/>
    <w:multiLevelType w:val="hybridMultilevel"/>
    <w:tmpl w:val="7660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B4EBD"/>
    <w:multiLevelType w:val="hybridMultilevel"/>
    <w:tmpl w:val="6324D418"/>
    <w:lvl w:ilvl="0" w:tplc="04090001">
      <w:start w:val="1"/>
      <w:numFmt w:val="bullet"/>
      <w:lvlText w:val=""/>
      <w:lvlJc w:val="left"/>
      <w:pPr>
        <w:tabs>
          <w:tab w:val="num" w:pos="360"/>
        </w:tabs>
        <w:ind w:left="360" w:hanging="360"/>
      </w:pPr>
      <w:rPr>
        <w:rFonts w:ascii="Symbol" w:hAnsi="Symbol" w:hint="default"/>
      </w:rPr>
    </w:lvl>
    <w:lvl w:ilvl="1" w:tplc="8E14FF2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9"/>
  </w:num>
  <w:num w:numId="5">
    <w:abstractNumId w:val="15"/>
  </w:num>
  <w:num w:numId="6">
    <w:abstractNumId w:val="6"/>
  </w:num>
  <w:num w:numId="7">
    <w:abstractNumId w:val="7"/>
  </w:num>
  <w:num w:numId="8">
    <w:abstractNumId w:val="10"/>
  </w:num>
  <w:num w:numId="9">
    <w:abstractNumId w:val="17"/>
  </w:num>
  <w:num w:numId="10">
    <w:abstractNumId w:val="14"/>
  </w:num>
  <w:num w:numId="11">
    <w:abstractNumId w:val="4"/>
  </w:num>
  <w:num w:numId="12">
    <w:abstractNumId w:val="11"/>
  </w:num>
  <w:num w:numId="13">
    <w:abstractNumId w:val="18"/>
  </w:num>
  <w:num w:numId="14">
    <w:abstractNumId w:val="12"/>
  </w:num>
  <w:num w:numId="15">
    <w:abstractNumId w:val="9"/>
  </w:num>
  <w:num w:numId="16">
    <w:abstractNumId w:val="1"/>
  </w:num>
  <w:num w:numId="17">
    <w:abstractNumId w:val="16"/>
  </w:num>
  <w:num w:numId="18">
    <w:abstractNumId w:val="13"/>
  </w:num>
  <w:num w:numId="19">
    <w:abstractNumId w:val="0"/>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3C74"/>
    <w:rsid w:val="00064CE4"/>
    <w:rsid w:val="00074FB1"/>
    <w:rsid w:val="0008017A"/>
    <w:rsid w:val="00080677"/>
    <w:rsid w:val="00081236"/>
    <w:rsid w:val="0008181B"/>
    <w:rsid w:val="00082B9C"/>
    <w:rsid w:val="0008547F"/>
    <w:rsid w:val="0009643D"/>
    <w:rsid w:val="000A0B03"/>
    <w:rsid w:val="000A787B"/>
    <w:rsid w:val="000B1F93"/>
    <w:rsid w:val="000B5BEE"/>
    <w:rsid w:val="000B6038"/>
    <w:rsid w:val="000D1339"/>
    <w:rsid w:val="000D400E"/>
    <w:rsid w:val="000D4826"/>
    <w:rsid w:val="000D76F1"/>
    <w:rsid w:val="000E3BAC"/>
    <w:rsid w:val="000E4AE5"/>
    <w:rsid w:val="000F0C16"/>
    <w:rsid w:val="000F135A"/>
    <w:rsid w:val="00102F77"/>
    <w:rsid w:val="00107B90"/>
    <w:rsid w:val="00117AEA"/>
    <w:rsid w:val="00121C66"/>
    <w:rsid w:val="00127399"/>
    <w:rsid w:val="001302F3"/>
    <w:rsid w:val="00140744"/>
    <w:rsid w:val="00141BD0"/>
    <w:rsid w:val="00146D5B"/>
    <w:rsid w:val="0015066D"/>
    <w:rsid w:val="0015386D"/>
    <w:rsid w:val="00153A15"/>
    <w:rsid w:val="001540B4"/>
    <w:rsid w:val="001564E0"/>
    <w:rsid w:val="0016027A"/>
    <w:rsid w:val="0016460A"/>
    <w:rsid w:val="00164B32"/>
    <w:rsid w:val="0016652B"/>
    <w:rsid w:val="001706A2"/>
    <w:rsid w:val="001713E8"/>
    <w:rsid w:val="00174AC3"/>
    <w:rsid w:val="00174BF3"/>
    <w:rsid w:val="00192C48"/>
    <w:rsid w:val="001A2D1B"/>
    <w:rsid w:val="001A4272"/>
    <w:rsid w:val="001A5060"/>
    <w:rsid w:val="001A5402"/>
    <w:rsid w:val="001B0300"/>
    <w:rsid w:val="001B4326"/>
    <w:rsid w:val="001C2F04"/>
    <w:rsid w:val="001C3EAC"/>
    <w:rsid w:val="001D2669"/>
    <w:rsid w:val="001D5ED8"/>
    <w:rsid w:val="001E0EC3"/>
    <w:rsid w:val="001E12C4"/>
    <w:rsid w:val="001E5154"/>
    <w:rsid w:val="001E539F"/>
    <w:rsid w:val="001F066E"/>
    <w:rsid w:val="001F0DCC"/>
    <w:rsid w:val="001F162F"/>
    <w:rsid w:val="001F55A6"/>
    <w:rsid w:val="002005A9"/>
    <w:rsid w:val="00200614"/>
    <w:rsid w:val="002006A6"/>
    <w:rsid w:val="00200AF3"/>
    <w:rsid w:val="00211F09"/>
    <w:rsid w:val="002123ED"/>
    <w:rsid w:val="002141EC"/>
    <w:rsid w:val="00220242"/>
    <w:rsid w:val="00221D46"/>
    <w:rsid w:val="00222691"/>
    <w:rsid w:val="00225C04"/>
    <w:rsid w:val="0022610E"/>
    <w:rsid w:val="002344D3"/>
    <w:rsid w:val="0023532B"/>
    <w:rsid w:val="00241172"/>
    <w:rsid w:val="002412DC"/>
    <w:rsid w:val="002434AA"/>
    <w:rsid w:val="00245FE8"/>
    <w:rsid w:val="00246E6B"/>
    <w:rsid w:val="00260962"/>
    <w:rsid w:val="0026564D"/>
    <w:rsid w:val="00267C12"/>
    <w:rsid w:val="00270360"/>
    <w:rsid w:val="00271FE2"/>
    <w:rsid w:val="002839E7"/>
    <w:rsid w:val="0028432D"/>
    <w:rsid w:val="00284545"/>
    <w:rsid w:val="002857C8"/>
    <w:rsid w:val="00285A5D"/>
    <w:rsid w:val="00292837"/>
    <w:rsid w:val="0029765F"/>
    <w:rsid w:val="002A2F46"/>
    <w:rsid w:val="002A4E64"/>
    <w:rsid w:val="002A7957"/>
    <w:rsid w:val="002B2DF1"/>
    <w:rsid w:val="002B5793"/>
    <w:rsid w:val="002C0AFD"/>
    <w:rsid w:val="002C0BBA"/>
    <w:rsid w:val="002C194B"/>
    <w:rsid w:val="002D434C"/>
    <w:rsid w:val="002D4AC5"/>
    <w:rsid w:val="002D51BC"/>
    <w:rsid w:val="002D595E"/>
    <w:rsid w:val="002E1BFE"/>
    <w:rsid w:val="002F2253"/>
    <w:rsid w:val="002F3588"/>
    <w:rsid w:val="002F48C9"/>
    <w:rsid w:val="002F6DD5"/>
    <w:rsid w:val="003039C6"/>
    <w:rsid w:val="00306782"/>
    <w:rsid w:val="003078A6"/>
    <w:rsid w:val="003147B0"/>
    <w:rsid w:val="00323D1A"/>
    <w:rsid w:val="00330B3E"/>
    <w:rsid w:val="003320E5"/>
    <w:rsid w:val="00333F3E"/>
    <w:rsid w:val="00335DFE"/>
    <w:rsid w:val="0035088C"/>
    <w:rsid w:val="00352EFB"/>
    <w:rsid w:val="003543B9"/>
    <w:rsid w:val="00356395"/>
    <w:rsid w:val="00356643"/>
    <w:rsid w:val="003574FA"/>
    <w:rsid w:val="00360E1B"/>
    <w:rsid w:val="003626A9"/>
    <w:rsid w:val="00371E51"/>
    <w:rsid w:val="003740CE"/>
    <w:rsid w:val="003A0C0F"/>
    <w:rsid w:val="003A2DBF"/>
    <w:rsid w:val="003A3C8A"/>
    <w:rsid w:val="003A50AD"/>
    <w:rsid w:val="003A5A90"/>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220AA"/>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5CE8"/>
    <w:rsid w:val="00485FF0"/>
    <w:rsid w:val="00487B6B"/>
    <w:rsid w:val="00495723"/>
    <w:rsid w:val="004A0F15"/>
    <w:rsid w:val="004A1C92"/>
    <w:rsid w:val="004A4C26"/>
    <w:rsid w:val="004A4CCC"/>
    <w:rsid w:val="004B1D6D"/>
    <w:rsid w:val="004B5754"/>
    <w:rsid w:val="004C5310"/>
    <w:rsid w:val="004E401D"/>
    <w:rsid w:val="004E406B"/>
    <w:rsid w:val="004F4B5D"/>
    <w:rsid w:val="00501060"/>
    <w:rsid w:val="00501AC9"/>
    <w:rsid w:val="00506560"/>
    <w:rsid w:val="00506F33"/>
    <w:rsid w:val="00515237"/>
    <w:rsid w:val="00516AFE"/>
    <w:rsid w:val="00524108"/>
    <w:rsid w:val="00526221"/>
    <w:rsid w:val="00536511"/>
    <w:rsid w:val="00541552"/>
    <w:rsid w:val="0054249A"/>
    <w:rsid w:val="00544E26"/>
    <w:rsid w:val="005502D1"/>
    <w:rsid w:val="0055132D"/>
    <w:rsid w:val="00552A25"/>
    <w:rsid w:val="0055363C"/>
    <w:rsid w:val="0055717C"/>
    <w:rsid w:val="00565063"/>
    <w:rsid w:val="0057226B"/>
    <w:rsid w:val="0057369F"/>
    <w:rsid w:val="00580FBF"/>
    <w:rsid w:val="00581B8D"/>
    <w:rsid w:val="00585112"/>
    <w:rsid w:val="00585F26"/>
    <w:rsid w:val="005876B9"/>
    <w:rsid w:val="005931E1"/>
    <w:rsid w:val="0059578E"/>
    <w:rsid w:val="005A6882"/>
    <w:rsid w:val="005C2468"/>
    <w:rsid w:val="005C5A9B"/>
    <w:rsid w:val="005D7A5A"/>
    <w:rsid w:val="005E02D3"/>
    <w:rsid w:val="005E1ADE"/>
    <w:rsid w:val="005E239F"/>
    <w:rsid w:val="005E66ED"/>
    <w:rsid w:val="005F0501"/>
    <w:rsid w:val="005F1801"/>
    <w:rsid w:val="005F36B2"/>
    <w:rsid w:val="005F7961"/>
    <w:rsid w:val="00615D29"/>
    <w:rsid w:val="006208A8"/>
    <w:rsid w:val="00624C5F"/>
    <w:rsid w:val="0063030C"/>
    <w:rsid w:val="00630D20"/>
    <w:rsid w:val="00633A43"/>
    <w:rsid w:val="00635B2B"/>
    <w:rsid w:val="006419D0"/>
    <w:rsid w:val="00650267"/>
    <w:rsid w:val="006515D2"/>
    <w:rsid w:val="0066749A"/>
    <w:rsid w:val="00676445"/>
    <w:rsid w:val="006835D3"/>
    <w:rsid w:val="0068509D"/>
    <w:rsid w:val="00692B45"/>
    <w:rsid w:val="00693785"/>
    <w:rsid w:val="006A283D"/>
    <w:rsid w:val="006A3FDD"/>
    <w:rsid w:val="006A57BC"/>
    <w:rsid w:val="006B3006"/>
    <w:rsid w:val="006B381F"/>
    <w:rsid w:val="006B3EE3"/>
    <w:rsid w:val="006C01A0"/>
    <w:rsid w:val="006C399C"/>
    <w:rsid w:val="006D4970"/>
    <w:rsid w:val="006D6286"/>
    <w:rsid w:val="006D721F"/>
    <w:rsid w:val="006E149C"/>
    <w:rsid w:val="006E39BB"/>
    <w:rsid w:val="006E4EC0"/>
    <w:rsid w:val="006E64FA"/>
    <w:rsid w:val="006E68D4"/>
    <w:rsid w:val="006F563B"/>
    <w:rsid w:val="0070256E"/>
    <w:rsid w:val="00703E7D"/>
    <w:rsid w:val="00704329"/>
    <w:rsid w:val="0070436C"/>
    <w:rsid w:val="007057B4"/>
    <w:rsid w:val="00707024"/>
    <w:rsid w:val="00711118"/>
    <w:rsid w:val="00711AD0"/>
    <w:rsid w:val="0071278C"/>
    <w:rsid w:val="00714CDF"/>
    <w:rsid w:val="0071625F"/>
    <w:rsid w:val="00723E2E"/>
    <w:rsid w:val="00726F9D"/>
    <w:rsid w:val="00737FB2"/>
    <w:rsid w:val="007422DF"/>
    <w:rsid w:val="007437CC"/>
    <w:rsid w:val="007455A0"/>
    <w:rsid w:val="00747AE7"/>
    <w:rsid w:val="00750D36"/>
    <w:rsid w:val="007578D2"/>
    <w:rsid w:val="00766BD2"/>
    <w:rsid w:val="007675F8"/>
    <w:rsid w:val="00783CB5"/>
    <w:rsid w:val="0078678D"/>
    <w:rsid w:val="00792E3F"/>
    <w:rsid w:val="007973F3"/>
    <w:rsid w:val="007A560C"/>
    <w:rsid w:val="007A79CA"/>
    <w:rsid w:val="007B0439"/>
    <w:rsid w:val="007B3210"/>
    <w:rsid w:val="007B3241"/>
    <w:rsid w:val="007B3A02"/>
    <w:rsid w:val="007B52AA"/>
    <w:rsid w:val="007C0828"/>
    <w:rsid w:val="007E2779"/>
    <w:rsid w:val="007E587E"/>
    <w:rsid w:val="007F35B2"/>
    <w:rsid w:val="007F716C"/>
    <w:rsid w:val="0080104C"/>
    <w:rsid w:val="00801BBC"/>
    <w:rsid w:val="008064F8"/>
    <w:rsid w:val="008110A6"/>
    <w:rsid w:val="00811D61"/>
    <w:rsid w:val="00816283"/>
    <w:rsid w:val="00827ADE"/>
    <w:rsid w:val="00830F37"/>
    <w:rsid w:val="0083115B"/>
    <w:rsid w:val="00833E0E"/>
    <w:rsid w:val="00834E51"/>
    <w:rsid w:val="00842957"/>
    <w:rsid w:val="00843505"/>
    <w:rsid w:val="0084465B"/>
    <w:rsid w:val="0084502B"/>
    <w:rsid w:val="00850DAD"/>
    <w:rsid w:val="008614B5"/>
    <w:rsid w:val="0086645D"/>
    <w:rsid w:val="008711BC"/>
    <w:rsid w:val="008751A2"/>
    <w:rsid w:val="008757C4"/>
    <w:rsid w:val="00877ABF"/>
    <w:rsid w:val="00880543"/>
    <w:rsid w:val="00883A09"/>
    <w:rsid w:val="008861BA"/>
    <w:rsid w:val="00886800"/>
    <w:rsid w:val="0089352A"/>
    <w:rsid w:val="0089497E"/>
    <w:rsid w:val="00897B89"/>
    <w:rsid w:val="008A17D8"/>
    <w:rsid w:val="008A4B01"/>
    <w:rsid w:val="008A5483"/>
    <w:rsid w:val="008A62B9"/>
    <w:rsid w:val="008B7741"/>
    <w:rsid w:val="008C1638"/>
    <w:rsid w:val="008C1A66"/>
    <w:rsid w:val="008C44C2"/>
    <w:rsid w:val="008C559A"/>
    <w:rsid w:val="008C5BA6"/>
    <w:rsid w:val="008C6A83"/>
    <w:rsid w:val="008D09E3"/>
    <w:rsid w:val="008D2E0A"/>
    <w:rsid w:val="008E4F70"/>
    <w:rsid w:val="0090267A"/>
    <w:rsid w:val="00904E12"/>
    <w:rsid w:val="0090609F"/>
    <w:rsid w:val="009138F8"/>
    <w:rsid w:val="0091726E"/>
    <w:rsid w:val="00920DB3"/>
    <w:rsid w:val="00921641"/>
    <w:rsid w:val="00922BF8"/>
    <w:rsid w:val="00934AB8"/>
    <w:rsid w:val="00941E97"/>
    <w:rsid w:val="009422CE"/>
    <w:rsid w:val="0094349C"/>
    <w:rsid w:val="0094358A"/>
    <w:rsid w:val="009508A2"/>
    <w:rsid w:val="0095690F"/>
    <w:rsid w:val="00961BE4"/>
    <w:rsid w:val="00963A5A"/>
    <w:rsid w:val="00967763"/>
    <w:rsid w:val="00972491"/>
    <w:rsid w:val="00973C32"/>
    <w:rsid w:val="00974096"/>
    <w:rsid w:val="0097553F"/>
    <w:rsid w:val="009821AD"/>
    <w:rsid w:val="00983840"/>
    <w:rsid w:val="00985BC7"/>
    <w:rsid w:val="009868A1"/>
    <w:rsid w:val="00993873"/>
    <w:rsid w:val="00994945"/>
    <w:rsid w:val="009953D8"/>
    <w:rsid w:val="009A54DF"/>
    <w:rsid w:val="009B1D2E"/>
    <w:rsid w:val="009C21DC"/>
    <w:rsid w:val="009C4EB4"/>
    <w:rsid w:val="009C4EEF"/>
    <w:rsid w:val="009C748A"/>
    <w:rsid w:val="009C7F2C"/>
    <w:rsid w:val="009D6F54"/>
    <w:rsid w:val="009D7F24"/>
    <w:rsid w:val="009E1D02"/>
    <w:rsid w:val="009E229B"/>
    <w:rsid w:val="009E273E"/>
    <w:rsid w:val="009F328F"/>
    <w:rsid w:val="009F4742"/>
    <w:rsid w:val="009F4842"/>
    <w:rsid w:val="00A01395"/>
    <w:rsid w:val="00A06670"/>
    <w:rsid w:val="00A07D46"/>
    <w:rsid w:val="00A138A7"/>
    <w:rsid w:val="00A16EE8"/>
    <w:rsid w:val="00A2034F"/>
    <w:rsid w:val="00A2141C"/>
    <w:rsid w:val="00A2146C"/>
    <w:rsid w:val="00A33932"/>
    <w:rsid w:val="00A3471A"/>
    <w:rsid w:val="00A354D2"/>
    <w:rsid w:val="00A35970"/>
    <w:rsid w:val="00A41BDF"/>
    <w:rsid w:val="00A44581"/>
    <w:rsid w:val="00A47302"/>
    <w:rsid w:val="00A52FF9"/>
    <w:rsid w:val="00A56AC7"/>
    <w:rsid w:val="00A6548C"/>
    <w:rsid w:val="00A811F8"/>
    <w:rsid w:val="00A8614C"/>
    <w:rsid w:val="00A87F90"/>
    <w:rsid w:val="00AA28CE"/>
    <w:rsid w:val="00AB7EED"/>
    <w:rsid w:val="00AC0997"/>
    <w:rsid w:val="00AC6C42"/>
    <w:rsid w:val="00AC7B2E"/>
    <w:rsid w:val="00AD5F3A"/>
    <w:rsid w:val="00AE4A13"/>
    <w:rsid w:val="00AF0425"/>
    <w:rsid w:val="00B125F5"/>
    <w:rsid w:val="00B17DD2"/>
    <w:rsid w:val="00B220C1"/>
    <w:rsid w:val="00B22EFE"/>
    <w:rsid w:val="00B25F27"/>
    <w:rsid w:val="00B279D6"/>
    <w:rsid w:val="00B32E7F"/>
    <w:rsid w:val="00B33A75"/>
    <w:rsid w:val="00B36089"/>
    <w:rsid w:val="00B3662B"/>
    <w:rsid w:val="00B452D9"/>
    <w:rsid w:val="00B531EF"/>
    <w:rsid w:val="00B5336B"/>
    <w:rsid w:val="00B541B1"/>
    <w:rsid w:val="00B6140F"/>
    <w:rsid w:val="00B635ED"/>
    <w:rsid w:val="00B70AC9"/>
    <w:rsid w:val="00B72B94"/>
    <w:rsid w:val="00B73293"/>
    <w:rsid w:val="00B749A6"/>
    <w:rsid w:val="00B77164"/>
    <w:rsid w:val="00B81B53"/>
    <w:rsid w:val="00B84F09"/>
    <w:rsid w:val="00B93154"/>
    <w:rsid w:val="00B94DE2"/>
    <w:rsid w:val="00BA4A25"/>
    <w:rsid w:val="00BB485E"/>
    <w:rsid w:val="00BB65A9"/>
    <w:rsid w:val="00BB7294"/>
    <w:rsid w:val="00BD1680"/>
    <w:rsid w:val="00BD269A"/>
    <w:rsid w:val="00BD4944"/>
    <w:rsid w:val="00BE324C"/>
    <w:rsid w:val="00BE3425"/>
    <w:rsid w:val="00BE5F17"/>
    <w:rsid w:val="00BF0CFA"/>
    <w:rsid w:val="00BF353D"/>
    <w:rsid w:val="00BF50E0"/>
    <w:rsid w:val="00BF6659"/>
    <w:rsid w:val="00C00918"/>
    <w:rsid w:val="00C1596F"/>
    <w:rsid w:val="00C170A7"/>
    <w:rsid w:val="00C278F5"/>
    <w:rsid w:val="00C33E91"/>
    <w:rsid w:val="00C375FF"/>
    <w:rsid w:val="00C4008C"/>
    <w:rsid w:val="00C426E3"/>
    <w:rsid w:val="00C44312"/>
    <w:rsid w:val="00C47FD7"/>
    <w:rsid w:val="00C503B6"/>
    <w:rsid w:val="00C50B4E"/>
    <w:rsid w:val="00C60092"/>
    <w:rsid w:val="00C616CF"/>
    <w:rsid w:val="00C7013D"/>
    <w:rsid w:val="00C7084C"/>
    <w:rsid w:val="00C73847"/>
    <w:rsid w:val="00C745F2"/>
    <w:rsid w:val="00C77362"/>
    <w:rsid w:val="00C828AE"/>
    <w:rsid w:val="00C8315E"/>
    <w:rsid w:val="00C85303"/>
    <w:rsid w:val="00C86F6D"/>
    <w:rsid w:val="00C90D02"/>
    <w:rsid w:val="00C92DD8"/>
    <w:rsid w:val="00C956E5"/>
    <w:rsid w:val="00C97F99"/>
    <w:rsid w:val="00CA6146"/>
    <w:rsid w:val="00CB3A28"/>
    <w:rsid w:val="00CB4EA0"/>
    <w:rsid w:val="00CB4FA4"/>
    <w:rsid w:val="00CB7771"/>
    <w:rsid w:val="00CC1909"/>
    <w:rsid w:val="00CC1C31"/>
    <w:rsid w:val="00CC1FB2"/>
    <w:rsid w:val="00CC257E"/>
    <w:rsid w:val="00CC5E0D"/>
    <w:rsid w:val="00CD01B2"/>
    <w:rsid w:val="00CD1218"/>
    <w:rsid w:val="00CD2A57"/>
    <w:rsid w:val="00CD4582"/>
    <w:rsid w:val="00CF047F"/>
    <w:rsid w:val="00CF1EF6"/>
    <w:rsid w:val="00D013F8"/>
    <w:rsid w:val="00D0168D"/>
    <w:rsid w:val="00D051D5"/>
    <w:rsid w:val="00D06A62"/>
    <w:rsid w:val="00D1003B"/>
    <w:rsid w:val="00D102EA"/>
    <w:rsid w:val="00D1052A"/>
    <w:rsid w:val="00D10DB0"/>
    <w:rsid w:val="00D11100"/>
    <w:rsid w:val="00D15878"/>
    <w:rsid w:val="00D20935"/>
    <w:rsid w:val="00D21D37"/>
    <w:rsid w:val="00D23B15"/>
    <w:rsid w:val="00D35B45"/>
    <w:rsid w:val="00D35FBA"/>
    <w:rsid w:val="00D372DB"/>
    <w:rsid w:val="00D41ADE"/>
    <w:rsid w:val="00D61D15"/>
    <w:rsid w:val="00D62A9A"/>
    <w:rsid w:val="00D62D84"/>
    <w:rsid w:val="00D62DB2"/>
    <w:rsid w:val="00D63605"/>
    <w:rsid w:val="00D642D7"/>
    <w:rsid w:val="00D656ED"/>
    <w:rsid w:val="00D65BF3"/>
    <w:rsid w:val="00D673A4"/>
    <w:rsid w:val="00D6762A"/>
    <w:rsid w:val="00D800EC"/>
    <w:rsid w:val="00D80B71"/>
    <w:rsid w:val="00D84987"/>
    <w:rsid w:val="00D84CF7"/>
    <w:rsid w:val="00D947EC"/>
    <w:rsid w:val="00DA3AD5"/>
    <w:rsid w:val="00DB03D5"/>
    <w:rsid w:val="00DC2DBC"/>
    <w:rsid w:val="00DC6BE1"/>
    <w:rsid w:val="00DD1A12"/>
    <w:rsid w:val="00DD4B07"/>
    <w:rsid w:val="00DD6470"/>
    <w:rsid w:val="00DD7E84"/>
    <w:rsid w:val="00DE2D49"/>
    <w:rsid w:val="00DF1DBD"/>
    <w:rsid w:val="00E0098E"/>
    <w:rsid w:val="00E04088"/>
    <w:rsid w:val="00E1045F"/>
    <w:rsid w:val="00E124DC"/>
    <w:rsid w:val="00E13ED9"/>
    <w:rsid w:val="00E15997"/>
    <w:rsid w:val="00E21ABB"/>
    <w:rsid w:val="00E24FFA"/>
    <w:rsid w:val="00E26B04"/>
    <w:rsid w:val="00E331C8"/>
    <w:rsid w:val="00E36083"/>
    <w:rsid w:val="00E368D5"/>
    <w:rsid w:val="00E44482"/>
    <w:rsid w:val="00E5286B"/>
    <w:rsid w:val="00E54CE3"/>
    <w:rsid w:val="00E63589"/>
    <w:rsid w:val="00E6399F"/>
    <w:rsid w:val="00E66D58"/>
    <w:rsid w:val="00E721C0"/>
    <w:rsid w:val="00E7350C"/>
    <w:rsid w:val="00E73EBB"/>
    <w:rsid w:val="00E74070"/>
    <w:rsid w:val="00E831C1"/>
    <w:rsid w:val="00E90C80"/>
    <w:rsid w:val="00EA4BC8"/>
    <w:rsid w:val="00EB0BBF"/>
    <w:rsid w:val="00EC09E2"/>
    <w:rsid w:val="00EC4848"/>
    <w:rsid w:val="00EC66E1"/>
    <w:rsid w:val="00ED3538"/>
    <w:rsid w:val="00EE0D42"/>
    <w:rsid w:val="00EE1C35"/>
    <w:rsid w:val="00EE2497"/>
    <w:rsid w:val="00EE4661"/>
    <w:rsid w:val="00EE4F7B"/>
    <w:rsid w:val="00EE63A0"/>
    <w:rsid w:val="00EE68E6"/>
    <w:rsid w:val="00EF2CF3"/>
    <w:rsid w:val="00EF3F57"/>
    <w:rsid w:val="00EF4D84"/>
    <w:rsid w:val="00EF5042"/>
    <w:rsid w:val="00EF690C"/>
    <w:rsid w:val="00F01D5B"/>
    <w:rsid w:val="00F209A0"/>
    <w:rsid w:val="00F307A8"/>
    <w:rsid w:val="00F37D8B"/>
    <w:rsid w:val="00F400E6"/>
    <w:rsid w:val="00F46250"/>
    <w:rsid w:val="00F47A6B"/>
    <w:rsid w:val="00F503F2"/>
    <w:rsid w:val="00F53773"/>
    <w:rsid w:val="00F54CC6"/>
    <w:rsid w:val="00F55ECC"/>
    <w:rsid w:val="00F62034"/>
    <w:rsid w:val="00F64F2B"/>
    <w:rsid w:val="00F716A4"/>
    <w:rsid w:val="00F750D9"/>
    <w:rsid w:val="00F763FE"/>
    <w:rsid w:val="00F809FD"/>
    <w:rsid w:val="00F91795"/>
    <w:rsid w:val="00F91905"/>
    <w:rsid w:val="00F9279D"/>
    <w:rsid w:val="00F94452"/>
    <w:rsid w:val="00F94560"/>
    <w:rsid w:val="00F94EC1"/>
    <w:rsid w:val="00F9631F"/>
    <w:rsid w:val="00F97E2F"/>
    <w:rsid w:val="00FA0661"/>
    <w:rsid w:val="00FA39C6"/>
    <w:rsid w:val="00FC5E79"/>
    <w:rsid w:val="00FC7061"/>
    <w:rsid w:val="00FD101F"/>
    <w:rsid w:val="00FE231B"/>
    <w:rsid w:val="00FE292A"/>
    <w:rsid w:val="00FE744B"/>
    <w:rsid w:val="00FF78AA"/>
    <w:rsid w:val="0A0A7F79"/>
    <w:rsid w:val="0E24BCC3"/>
    <w:rsid w:val="111259FC"/>
    <w:rsid w:val="202EF1A6"/>
    <w:rsid w:val="229289B6"/>
    <w:rsid w:val="236AB734"/>
    <w:rsid w:val="2CE160FD"/>
    <w:rsid w:val="3D7B3E48"/>
    <w:rsid w:val="56D53BAC"/>
    <w:rsid w:val="6A29D6B1"/>
    <w:rsid w:val="6BEFAA92"/>
    <w:rsid w:val="7B00D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2714"/>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 w:type="paragraph" w:styleId="BodyText2">
    <w:name w:val="Body Text 2"/>
    <w:basedOn w:val="Normal"/>
    <w:link w:val="BodyText2Char"/>
    <w:rsid w:val="003320E5"/>
    <w:pPr>
      <w:spacing w:after="120" w:line="480" w:lineRule="auto"/>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rsid w:val="003320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blog/2022/08/04/real-choices-real-l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98F02-8525-49DE-B483-DDC5AA3E93A3}">
  <ds:schemaRefs>
    <ds:schemaRef ds:uri="http://schemas.openxmlformats.org/officeDocument/2006/bibliography"/>
  </ds:schemaRefs>
</ds:datastoreItem>
</file>

<file path=customXml/itemProps2.xml><?xml version="1.0" encoding="utf-8"?>
<ds:datastoreItem xmlns:ds="http://schemas.openxmlformats.org/officeDocument/2006/customXml" ds:itemID="{055C096F-4C4A-41E6-B6C7-441F602AD8AB}"/>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 ds:uri="c52b6a45-03a0-45dc-a6bf-4ca63e0a0788"/>
    <ds:schemaRef ds:uri="0181aa9e-74d5-41a5-ad92-5f150693ebf2"/>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18</TotalTime>
  <Pages>6</Pages>
  <Words>2274</Words>
  <Characters>12962</Characters>
  <Application>Microsoft Office Word</Application>
  <DocSecurity>0</DocSecurity>
  <Lines>108</Lines>
  <Paragraphs>30</Paragraphs>
  <ScaleCrop>false</ScaleCrop>
  <Company>Plan International</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5</cp:revision>
  <cp:lastPrinted>2017-05-15T20:00:00Z</cp:lastPrinted>
  <dcterms:created xsi:type="dcterms:W3CDTF">2022-12-15T10:02:00Z</dcterms:created>
  <dcterms:modified xsi:type="dcterms:W3CDTF">2022-12-15T11:33:00Z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