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CA020" w14:textId="03910E90" w:rsidR="004C6F00" w:rsidRPr="00917CE8" w:rsidRDefault="007D1326" w:rsidP="003D2986">
      <w:pPr>
        <w:pStyle w:val="Title"/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7CE8">
        <w:rPr>
          <w:rFonts w:asciiTheme="majorHAnsi" w:hAnsiTheme="majorHAnsi" w:cstheme="majorHAnsi"/>
          <w:sz w:val="20"/>
          <w:szCs w:val="20"/>
        </w:rPr>
        <w:t>Terms of Reference</w:t>
      </w:r>
      <w:r w:rsidR="00D95F0D" w:rsidRPr="00917CE8">
        <w:rPr>
          <w:rFonts w:asciiTheme="majorHAnsi" w:hAnsiTheme="majorHAnsi" w:cstheme="majorHAnsi"/>
          <w:sz w:val="20"/>
          <w:szCs w:val="20"/>
        </w:rPr>
        <w:t xml:space="preserve">: </w:t>
      </w:r>
      <w:r w:rsidR="000F2706" w:rsidRPr="00917CE8">
        <w:rPr>
          <w:rFonts w:asciiTheme="majorHAnsi" w:hAnsiTheme="majorHAnsi" w:cstheme="majorHAnsi"/>
          <w:sz w:val="20"/>
          <w:szCs w:val="20"/>
        </w:rPr>
        <w:t>Programme</w:t>
      </w:r>
      <w:r w:rsidR="00D95F0D" w:rsidRPr="00917CE8">
        <w:rPr>
          <w:rFonts w:asciiTheme="majorHAnsi" w:hAnsiTheme="majorHAnsi" w:cstheme="majorHAnsi"/>
          <w:sz w:val="20"/>
          <w:szCs w:val="20"/>
        </w:rPr>
        <w:t xml:space="preserve"> </w:t>
      </w:r>
      <w:r w:rsidR="00B1479B" w:rsidRPr="00917CE8">
        <w:rPr>
          <w:rFonts w:asciiTheme="majorHAnsi" w:hAnsiTheme="majorHAnsi" w:cstheme="majorHAnsi"/>
          <w:sz w:val="20"/>
          <w:szCs w:val="20"/>
        </w:rPr>
        <w:t>Specialist (</w:t>
      </w:r>
      <w:r w:rsidR="009628D1" w:rsidRPr="00917CE8">
        <w:rPr>
          <w:rFonts w:asciiTheme="majorHAnsi" w:hAnsiTheme="majorHAnsi" w:cstheme="majorHAnsi"/>
          <w:sz w:val="20"/>
          <w:szCs w:val="20"/>
        </w:rPr>
        <w:t>TA</w:t>
      </w:r>
      <w:r w:rsidR="009628D1" w:rsidRPr="00917CE8">
        <w:rPr>
          <w:rFonts w:asciiTheme="majorHAnsi" w:hAnsiTheme="majorHAnsi" w:cstheme="majorHAnsi"/>
          <w:sz w:val="20"/>
          <w:szCs w:val="20"/>
          <w:highlight w:val="yellow"/>
        </w:rPr>
        <w:t xml:space="preserve"> </w:t>
      </w:r>
      <w:r w:rsidR="00013E66" w:rsidRPr="00917CE8">
        <w:rPr>
          <w:rFonts w:asciiTheme="majorHAnsi" w:hAnsiTheme="majorHAnsi" w:cstheme="majorHAnsi"/>
          <w:sz w:val="20"/>
          <w:szCs w:val="20"/>
        </w:rPr>
        <w:t>P3</w:t>
      </w:r>
      <w:r w:rsidR="00B1479B" w:rsidRPr="00917CE8">
        <w:rPr>
          <w:rFonts w:asciiTheme="majorHAnsi" w:hAnsiTheme="majorHAnsi" w:cstheme="majorHAnsi"/>
          <w:sz w:val="20"/>
          <w:szCs w:val="20"/>
        </w:rPr>
        <w:t>)</w:t>
      </w:r>
    </w:p>
    <w:tbl>
      <w:tblPr>
        <w:tblStyle w:val="TableGridLight"/>
        <w:tblW w:w="10715" w:type="dxa"/>
        <w:tblLayout w:type="fixed"/>
        <w:tblLook w:val="0400" w:firstRow="0" w:lastRow="0" w:firstColumn="0" w:lastColumn="0" w:noHBand="0" w:noVBand="1"/>
      </w:tblPr>
      <w:tblGrid>
        <w:gridCol w:w="3505"/>
        <w:gridCol w:w="3510"/>
        <w:gridCol w:w="3700"/>
      </w:tblGrid>
      <w:tr w:rsidR="004C6F00" w14:paraId="37ECA023" w14:textId="77777777" w:rsidTr="0022436C">
        <w:trPr>
          <w:trHeight w:val="359"/>
        </w:trPr>
        <w:tc>
          <w:tcPr>
            <w:tcW w:w="3505" w:type="dxa"/>
          </w:tcPr>
          <w:p w14:paraId="37ECA021" w14:textId="77777777" w:rsidR="004C6F00" w:rsidRPr="00917CE8" w:rsidRDefault="00FA5BEC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SECTION</w:t>
            </w:r>
          </w:p>
        </w:tc>
        <w:tc>
          <w:tcPr>
            <w:tcW w:w="7210" w:type="dxa"/>
            <w:gridSpan w:val="2"/>
          </w:tcPr>
          <w:p w14:paraId="37ECA022" w14:textId="3C236226" w:rsidR="004C6F00" w:rsidRPr="00917CE8" w:rsidRDefault="0028555E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Lagos Field Office</w:t>
            </w:r>
          </w:p>
        </w:tc>
      </w:tr>
      <w:tr w:rsidR="004C6F00" w14:paraId="37ECA026" w14:textId="77777777" w:rsidTr="0022436C">
        <w:trPr>
          <w:trHeight w:val="350"/>
        </w:trPr>
        <w:tc>
          <w:tcPr>
            <w:tcW w:w="3505" w:type="dxa"/>
          </w:tcPr>
          <w:p w14:paraId="37ECA024" w14:textId="77777777" w:rsidR="004C6F00" w:rsidRPr="00917CE8" w:rsidRDefault="00FA5BEC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DIRECT SUPERVISOR</w:t>
            </w:r>
          </w:p>
        </w:tc>
        <w:tc>
          <w:tcPr>
            <w:tcW w:w="7210" w:type="dxa"/>
            <w:gridSpan w:val="2"/>
          </w:tcPr>
          <w:p w14:paraId="37ECA025" w14:textId="12CDF51C" w:rsidR="004C6F00" w:rsidRPr="00917CE8" w:rsidRDefault="006601CA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Chief Field Office</w:t>
            </w:r>
          </w:p>
        </w:tc>
      </w:tr>
      <w:tr w:rsidR="004C6F00" w14:paraId="37ECA029" w14:textId="77777777" w:rsidTr="0022436C">
        <w:trPr>
          <w:trHeight w:val="60"/>
        </w:trPr>
        <w:tc>
          <w:tcPr>
            <w:tcW w:w="3505" w:type="dxa"/>
          </w:tcPr>
          <w:p w14:paraId="37ECA027" w14:textId="77777777" w:rsidR="004C6F00" w:rsidRPr="00917CE8" w:rsidRDefault="00FA5BEC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CONTACT DETAIL OF SUPERVISOR</w:t>
            </w:r>
          </w:p>
        </w:tc>
        <w:tc>
          <w:tcPr>
            <w:tcW w:w="7210" w:type="dxa"/>
            <w:gridSpan w:val="2"/>
          </w:tcPr>
          <w:p w14:paraId="37ECA028" w14:textId="07509425" w:rsidR="004C6F00" w:rsidRPr="00917CE8" w:rsidRDefault="008E0B4F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Celine Lafoucriere</w:t>
            </w:r>
          </w:p>
        </w:tc>
      </w:tr>
      <w:tr w:rsidR="004C6F00" w14:paraId="37ECA02B" w14:textId="77777777" w:rsidTr="3A74E5C3">
        <w:trPr>
          <w:trHeight w:val="161"/>
        </w:trPr>
        <w:tc>
          <w:tcPr>
            <w:tcW w:w="10715" w:type="dxa"/>
            <w:gridSpan w:val="3"/>
          </w:tcPr>
          <w:p w14:paraId="37ECA02A" w14:textId="77777777" w:rsidR="004C6F00" w:rsidRPr="00917CE8" w:rsidRDefault="00FA5BEC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REQUEST DETAILS</w:t>
            </w:r>
          </w:p>
        </w:tc>
      </w:tr>
      <w:tr w:rsidR="004C6F00" w14:paraId="37ECA033" w14:textId="77777777" w:rsidTr="0022436C">
        <w:trPr>
          <w:trHeight w:val="375"/>
        </w:trPr>
        <w:tc>
          <w:tcPr>
            <w:tcW w:w="3505" w:type="dxa"/>
          </w:tcPr>
          <w:p w14:paraId="37ECA02D" w14:textId="4A6CBC3E" w:rsidR="004C6F00" w:rsidRPr="00917CE8" w:rsidRDefault="00FA5BEC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FUNCTIONAL TITLE</w:t>
            </w:r>
          </w:p>
        </w:tc>
        <w:tc>
          <w:tcPr>
            <w:tcW w:w="7210" w:type="dxa"/>
            <w:gridSpan w:val="2"/>
          </w:tcPr>
          <w:p w14:paraId="37ECA032" w14:textId="193C6AFB" w:rsidR="004C6F00" w:rsidRPr="00917CE8" w:rsidRDefault="006C6867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Programme</w:t>
            </w:r>
            <w:r w:rsidR="00910E57" w:rsidRPr="00917CE8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B1479B" w:rsidRPr="00917CE8">
              <w:rPr>
                <w:rFonts w:asciiTheme="majorHAnsi" w:hAnsiTheme="majorHAnsi" w:cstheme="majorHAnsi"/>
                <w:szCs w:val="20"/>
              </w:rPr>
              <w:t>Specialist</w:t>
            </w:r>
            <w:r w:rsidRPr="00917CE8">
              <w:rPr>
                <w:rFonts w:asciiTheme="majorHAnsi" w:hAnsiTheme="majorHAnsi" w:cstheme="majorHAnsi"/>
                <w:szCs w:val="20"/>
              </w:rPr>
              <w:t>: Generation Unlimited</w:t>
            </w:r>
            <w:r w:rsidR="00BD7204" w:rsidRPr="00917CE8">
              <w:rPr>
                <w:rFonts w:asciiTheme="majorHAnsi" w:hAnsiTheme="majorHAnsi" w:cstheme="majorHAnsi"/>
                <w:szCs w:val="20"/>
              </w:rPr>
              <w:t xml:space="preserve"> </w:t>
            </w:r>
          </w:p>
        </w:tc>
      </w:tr>
      <w:tr w:rsidR="004C6F00" w14:paraId="37ECA038" w14:textId="77777777" w:rsidTr="0022436C">
        <w:trPr>
          <w:trHeight w:val="180"/>
        </w:trPr>
        <w:tc>
          <w:tcPr>
            <w:tcW w:w="3505" w:type="dxa"/>
          </w:tcPr>
          <w:p w14:paraId="37ECA035" w14:textId="77777777" w:rsidR="004C6F00" w:rsidRPr="00917CE8" w:rsidRDefault="00FA5BEC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DUTY STATION</w:t>
            </w:r>
          </w:p>
        </w:tc>
        <w:tc>
          <w:tcPr>
            <w:tcW w:w="3510" w:type="dxa"/>
          </w:tcPr>
          <w:p w14:paraId="37ECA036" w14:textId="75AFBF54" w:rsidR="00EC1382" w:rsidRPr="00917CE8" w:rsidRDefault="00AC274B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Lagos, Nigeria</w:t>
            </w:r>
          </w:p>
        </w:tc>
        <w:tc>
          <w:tcPr>
            <w:tcW w:w="3700" w:type="dxa"/>
          </w:tcPr>
          <w:p w14:paraId="37ECA037" w14:textId="502C0F3A" w:rsidR="00EC1382" w:rsidRPr="00917CE8" w:rsidRDefault="00FA5BEC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LGA</w:t>
            </w:r>
            <w:r w:rsidR="00541460" w:rsidRPr="00917CE8">
              <w:rPr>
                <w:rFonts w:asciiTheme="majorHAnsi" w:hAnsiTheme="majorHAnsi" w:cstheme="majorHAnsi"/>
                <w:szCs w:val="20"/>
              </w:rPr>
              <w:t>:</w:t>
            </w:r>
          </w:p>
        </w:tc>
      </w:tr>
      <w:tr w:rsidR="004C6F00" w14:paraId="37ECA03F" w14:textId="77777777" w:rsidTr="0022436C">
        <w:trPr>
          <w:trHeight w:val="100"/>
        </w:trPr>
        <w:tc>
          <w:tcPr>
            <w:tcW w:w="3505" w:type="dxa"/>
          </w:tcPr>
          <w:p w14:paraId="37ECA03D" w14:textId="77777777" w:rsidR="004C6F00" w:rsidRPr="00917CE8" w:rsidRDefault="00FA5BEC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GRANT</w:t>
            </w:r>
          </w:p>
        </w:tc>
        <w:tc>
          <w:tcPr>
            <w:tcW w:w="7210" w:type="dxa"/>
            <w:gridSpan w:val="2"/>
          </w:tcPr>
          <w:p w14:paraId="37ECA03E" w14:textId="0D3D4989" w:rsidR="004C6F00" w:rsidRPr="00917CE8" w:rsidRDefault="00B1479B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TBD</w:t>
            </w:r>
          </w:p>
        </w:tc>
      </w:tr>
      <w:tr w:rsidR="004C6F00" w14:paraId="37ECA042" w14:textId="77777777" w:rsidTr="0022436C">
        <w:trPr>
          <w:trHeight w:val="260"/>
        </w:trPr>
        <w:tc>
          <w:tcPr>
            <w:tcW w:w="3505" w:type="dxa"/>
          </w:tcPr>
          <w:p w14:paraId="37ECA040" w14:textId="77777777" w:rsidR="004C6F00" w:rsidRPr="00917CE8" w:rsidRDefault="00FA5BEC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CONTRACT DURATION</w:t>
            </w:r>
          </w:p>
        </w:tc>
        <w:tc>
          <w:tcPr>
            <w:tcW w:w="7210" w:type="dxa"/>
            <w:gridSpan w:val="2"/>
          </w:tcPr>
          <w:p w14:paraId="37ECA041" w14:textId="2ED30864" w:rsidR="004C6F00" w:rsidRPr="00917CE8" w:rsidRDefault="00EE01B0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 364 days</w:t>
            </w:r>
          </w:p>
        </w:tc>
      </w:tr>
      <w:tr w:rsidR="006837E8" w14:paraId="1AB341E4" w14:textId="77777777" w:rsidTr="3A74E5C3">
        <w:trPr>
          <w:trHeight w:val="140"/>
        </w:trPr>
        <w:tc>
          <w:tcPr>
            <w:tcW w:w="10715" w:type="dxa"/>
            <w:gridSpan w:val="3"/>
          </w:tcPr>
          <w:p w14:paraId="67CF671A" w14:textId="4A816394" w:rsidR="006837E8" w:rsidRPr="00917CE8" w:rsidRDefault="006837E8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JUSTIFICATION</w:t>
            </w:r>
          </w:p>
        </w:tc>
      </w:tr>
      <w:tr w:rsidR="006837E8" w14:paraId="37ECA048" w14:textId="77777777" w:rsidTr="3A74E5C3">
        <w:trPr>
          <w:trHeight w:val="180"/>
        </w:trPr>
        <w:tc>
          <w:tcPr>
            <w:tcW w:w="10715" w:type="dxa"/>
            <w:gridSpan w:val="3"/>
          </w:tcPr>
          <w:p w14:paraId="39F1406D" w14:textId="0AF18F97" w:rsidR="0044715F" w:rsidRPr="00917CE8" w:rsidRDefault="0044715F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br/>
              <w:t xml:space="preserve">Generation Unlimited </w:t>
            </w:r>
            <w:r w:rsidR="00E03443">
              <w:rPr>
                <w:rFonts w:asciiTheme="majorHAnsi" w:hAnsiTheme="majorHAnsi" w:cstheme="majorHAnsi"/>
                <w:szCs w:val="20"/>
              </w:rPr>
              <w:t>Nigeria</w:t>
            </w:r>
            <w:r w:rsidR="0041740D">
              <w:rPr>
                <w:rFonts w:asciiTheme="majorHAnsi" w:hAnsiTheme="majorHAnsi" w:cstheme="majorHAnsi"/>
                <w:szCs w:val="20"/>
              </w:rPr>
              <w:t xml:space="preserve"> (</w:t>
            </w:r>
            <w:proofErr w:type="spellStart"/>
            <w:r w:rsidR="0041740D">
              <w:rPr>
                <w:rFonts w:asciiTheme="majorHAnsi" w:hAnsiTheme="majorHAnsi" w:cstheme="majorHAnsi"/>
                <w:szCs w:val="20"/>
              </w:rPr>
              <w:t>GenU</w:t>
            </w:r>
            <w:proofErr w:type="spellEnd"/>
            <w:r w:rsidR="0041740D">
              <w:rPr>
                <w:rFonts w:asciiTheme="majorHAnsi" w:hAnsiTheme="majorHAnsi" w:cstheme="majorHAnsi"/>
                <w:szCs w:val="20"/>
              </w:rPr>
              <w:t xml:space="preserve"> Nigeria)</w:t>
            </w:r>
            <w:r w:rsidR="00E03443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is a </w:t>
            </w:r>
            <w:r w:rsidR="0041740D">
              <w:rPr>
                <w:rFonts w:asciiTheme="majorHAnsi" w:hAnsiTheme="majorHAnsi" w:cstheme="majorHAnsi"/>
                <w:szCs w:val="20"/>
              </w:rPr>
              <w:t xml:space="preserve">public-private-youth 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partnership platform established to </w:t>
            </w:r>
            <w:r w:rsidR="0041740D">
              <w:rPr>
                <w:rFonts w:asciiTheme="majorHAnsi" w:hAnsiTheme="majorHAnsi" w:cstheme="majorHAnsi"/>
                <w:szCs w:val="20"/>
              </w:rPr>
              <w:t xml:space="preserve">support adolescents and youth successfully transition from learning to earning. </w:t>
            </w:r>
            <w:proofErr w:type="spellStart"/>
            <w:r w:rsidR="00E03443">
              <w:rPr>
                <w:rFonts w:asciiTheme="majorHAnsi" w:hAnsiTheme="majorHAnsi" w:cstheme="majorHAnsi"/>
                <w:szCs w:val="20"/>
              </w:rPr>
              <w:t>GenU</w:t>
            </w:r>
            <w:proofErr w:type="spellEnd"/>
            <w:r w:rsidR="00E03443">
              <w:rPr>
                <w:rFonts w:asciiTheme="majorHAnsi" w:hAnsiTheme="majorHAnsi" w:cstheme="majorHAnsi"/>
                <w:szCs w:val="20"/>
              </w:rPr>
              <w:t xml:space="preserve"> Nigeria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's goal is to </w:t>
            </w:r>
            <w:r w:rsidR="0041740D">
              <w:rPr>
                <w:rFonts w:asciiTheme="majorHAnsi" w:hAnsiTheme="majorHAnsi" w:cstheme="majorHAnsi"/>
                <w:szCs w:val="20"/>
              </w:rPr>
              <w:t>support</w:t>
            </w:r>
            <w:r w:rsidR="00E03443">
              <w:rPr>
                <w:rFonts w:asciiTheme="majorHAnsi" w:hAnsiTheme="majorHAnsi" w:cstheme="majorHAnsi"/>
                <w:szCs w:val="20"/>
              </w:rPr>
              <w:t xml:space="preserve"> 20 </w:t>
            </w:r>
            <w:r w:rsidR="0041740D">
              <w:rPr>
                <w:rFonts w:asciiTheme="majorHAnsi" w:hAnsiTheme="majorHAnsi" w:cstheme="majorHAnsi"/>
                <w:szCs w:val="20"/>
              </w:rPr>
              <w:t xml:space="preserve">M </w:t>
            </w:r>
            <w:proofErr w:type="gramStart"/>
            <w:r w:rsidR="0041740D">
              <w:rPr>
                <w:rFonts w:asciiTheme="majorHAnsi" w:hAnsiTheme="majorHAnsi" w:cstheme="majorHAnsi"/>
                <w:szCs w:val="20"/>
              </w:rPr>
              <w:t>youth ,</w:t>
            </w:r>
            <w:proofErr w:type="gramEnd"/>
            <w:r w:rsidR="0041740D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917CE8">
              <w:rPr>
                <w:rFonts w:asciiTheme="majorHAnsi" w:hAnsiTheme="majorHAnsi" w:cstheme="majorHAnsi"/>
                <w:szCs w:val="20"/>
              </w:rPr>
              <w:t>aged 10-24</w:t>
            </w:r>
            <w:r w:rsidR="0041740D">
              <w:rPr>
                <w:rFonts w:asciiTheme="majorHAnsi" w:hAnsiTheme="majorHAnsi" w:cstheme="majorHAnsi"/>
                <w:szCs w:val="20"/>
              </w:rPr>
              <w:t xml:space="preserve">, access to job related </w:t>
            </w:r>
            <w:r w:rsidR="006A0E2B">
              <w:rPr>
                <w:rFonts w:asciiTheme="majorHAnsi" w:hAnsiTheme="majorHAnsi" w:cstheme="majorHAnsi"/>
                <w:szCs w:val="20"/>
              </w:rPr>
              <w:t>21</w:t>
            </w:r>
            <w:r w:rsidR="006A0E2B" w:rsidRPr="003D2986">
              <w:rPr>
                <w:rFonts w:asciiTheme="majorHAnsi" w:hAnsiTheme="majorHAnsi" w:cstheme="majorHAnsi"/>
                <w:szCs w:val="20"/>
                <w:vertAlign w:val="superscript"/>
              </w:rPr>
              <w:t>st</w:t>
            </w:r>
            <w:r w:rsidR="006A0E2B">
              <w:rPr>
                <w:rFonts w:asciiTheme="majorHAnsi" w:hAnsiTheme="majorHAnsi" w:cstheme="majorHAnsi"/>
                <w:szCs w:val="20"/>
              </w:rPr>
              <w:t xml:space="preserve"> Century skills </w:t>
            </w:r>
            <w:r w:rsidR="0041740D">
              <w:rPr>
                <w:rFonts w:asciiTheme="majorHAnsi" w:hAnsiTheme="majorHAnsi" w:cstheme="majorHAnsi"/>
                <w:szCs w:val="20"/>
              </w:rPr>
              <w:t>and/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or employment by 2030. </w:t>
            </w:r>
            <w:proofErr w:type="spellStart"/>
            <w:r w:rsidR="0041740D">
              <w:rPr>
                <w:rFonts w:asciiTheme="majorHAnsi" w:hAnsiTheme="majorHAnsi" w:cstheme="majorHAnsi"/>
                <w:szCs w:val="20"/>
              </w:rPr>
              <w:t>GenU</w:t>
            </w:r>
            <w:proofErr w:type="spellEnd"/>
            <w:r w:rsidR="0041740D">
              <w:rPr>
                <w:rFonts w:asciiTheme="majorHAnsi" w:hAnsiTheme="majorHAnsi" w:cstheme="majorHAnsi"/>
                <w:szCs w:val="20"/>
              </w:rPr>
              <w:t xml:space="preserve"> crowds in </w:t>
            </w:r>
            <w:r w:rsidRPr="00917CE8">
              <w:rPr>
                <w:rFonts w:asciiTheme="majorHAnsi" w:hAnsiTheme="majorHAnsi" w:cstheme="majorHAnsi"/>
                <w:szCs w:val="20"/>
              </w:rPr>
              <w:t>public</w:t>
            </w:r>
            <w:r w:rsidR="0041740D">
              <w:rPr>
                <w:rFonts w:asciiTheme="majorHAnsi" w:hAnsiTheme="majorHAnsi" w:cstheme="majorHAnsi"/>
                <w:szCs w:val="20"/>
              </w:rPr>
              <w:t xml:space="preserve"> and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private partners a</w:t>
            </w:r>
            <w:r w:rsidR="0041740D">
              <w:rPr>
                <w:rFonts w:asciiTheme="majorHAnsi" w:hAnsiTheme="majorHAnsi" w:cstheme="majorHAnsi"/>
                <w:szCs w:val="20"/>
              </w:rPr>
              <w:t>s well as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young people</w:t>
            </w:r>
            <w:r w:rsidR="0028555E" w:rsidRPr="00917CE8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6A0E2B">
              <w:rPr>
                <w:rFonts w:asciiTheme="majorHAnsi" w:hAnsiTheme="majorHAnsi" w:cstheme="majorHAnsi"/>
                <w:szCs w:val="20"/>
              </w:rPr>
              <w:t>with the aim to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41740D">
              <w:rPr>
                <w:rFonts w:asciiTheme="majorHAnsi" w:hAnsiTheme="majorHAnsi" w:cstheme="majorHAnsi"/>
                <w:szCs w:val="20"/>
              </w:rPr>
              <w:t xml:space="preserve">co-create innovative solutions to be implemented by all partners at scale. It is a powerful partnership </w:t>
            </w:r>
            <w:proofErr w:type="spellStart"/>
            <w:r w:rsidR="0041740D">
              <w:rPr>
                <w:rFonts w:asciiTheme="majorHAnsi" w:hAnsiTheme="majorHAnsi" w:cstheme="majorHAnsi"/>
                <w:szCs w:val="20"/>
              </w:rPr>
              <w:t>partform</w:t>
            </w:r>
            <w:proofErr w:type="spellEnd"/>
            <w:r w:rsidR="0041740D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6A0E2B">
              <w:rPr>
                <w:rFonts w:asciiTheme="majorHAnsi" w:hAnsiTheme="majorHAnsi" w:cstheme="majorHAnsi"/>
                <w:szCs w:val="20"/>
              </w:rPr>
              <w:t>focused on</w:t>
            </w:r>
            <w:r w:rsidR="0041740D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917CE8">
              <w:rPr>
                <w:rFonts w:asciiTheme="majorHAnsi" w:hAnsiTheme="majorHAnsi" w:cstheme="majorHAnsi"/>
                <w:szCs w:val="20"/>
              </w:rPr>
              <w:t>unlock</w:t>
            </w:r>
            <w:r w:rsidR="0041740D">
              <w:rPr>
                <w:rFonts w:asciiTheme="majorHAnsi" w:hAnsiTheme="majorHAnsi" w:cstheme="majorHAnsi"/>
                <w:szCs w:val="20"/>
              </w:rPr>
              <w:t>ing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6A0E2B">
              <w:rPr>
                <w:rFonts w:asciiTheme="majorHAnsi" w:hAnsiTheme="majorHAnsi" w:cstheme="majorHAnsi"/>
                <w:szCs w:val="20"/>
              </w:rPr>
              <w:t xml:space="preserve">all existing in-country, regional and global 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investments </w:t>
            </w:r>
            <w:r w:rsidR="006A0E2B">
              <w:rPr>
                <w:rFonts w:asciiTheme="majorHAnsi" w:hAnsiTheme="majorHAnsi" w:cstheme="majorHAnsi"/>
                <w:szCs w:val="20"/>
              </w:rPr>
              <w:t xml:space="preserve">in support of </w:t>
            </w:r>
            <w:r w:rsidRPr="00917CE8">
              <w:rPr>
                <w:rFonts w:asciiTheme="majorHAnsi" w:hAnsiTheme="majorHAnsi" w:cstheme="majorHAnsi"/>
                <w:szCs w:val="20"/>
              </w:rPr>
              <w:t>empower</w:t>
            </w:r>
            <w:r w:rsidR="0041740D">
              <w:rPr>
                <w:rFonts w:asciiTheme="majorHAnsi" w:hAnsiTheme="majorHAnsi" w:cstheme="majorHAnsi"/>
                <w:szCs w:val="20"/>
              </w:rPr>
              <w:t>ing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6A0E2B">
              <w:rPr>
                <w:rFonts w:asciiTheme="majorHAnsi" w:hAnsiTheme="majorHAnsi" w:cstheme="majorHAnsi"/>
                <w:szCs w:val="20"/>
              </w:rPr>
              <w:t>youth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to play a positive role in their societies</w:t>
            </w:r>
            <w:r w:rsidR="0041740D">
              <w:rPr>
                <w:rFonts w:asciiTheme="majorHAnsi" w:hAnsiTheme="majorHAnsi" w:cstheme="majorHAnsi"/>
                <w:szCs w:val="20"/>
              </w:rPr>
              <w:t xml:space="preserve"> and the </w:t>
            </w:r>
            <w:r w:rsidR="006A0E2B">
              <w:rPr>
                <w:rFonts w:asciiTheme="majorHAnsi" w:hAnsiTheme="majorHAnsi" w:cstheme="majorHAnsi"/>
                <w:szCs w:val="20"/>
              </w:rPr>
              <w:t xml:space="preserve">global </w:t>
            </w:r>
            <w:r w:rsidR="0041740D">
              <w:rPr>
                <w:rFonts w:asciiTheme="majorHAnsi" w:hAnsiTheme="majorHAnsi" w:cstheme="majorHAnsi"/>
                <w:szCs w:val="20"/>
              </w:rPr>
              <w:t>economy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. It unleashes the voices of young people, creates synergies between major actors and accelerates momentum towards </w:t>
            </w:r>
            <w:r w:rsidR="0028555E" w:rsidRPr="00917CE8">
              <w:rPr>
                <w:rFonts w:asciiTheme="majorHAnsi" w:hAnsiTheme="majorHAnsi" w:cstheme="majorHAnsi"/>
                <w:szCs w:val="20"/>
              </w:rPr>
              <w:t>achieving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the Sustainable Development Goals. </w:t>
            </w:r>
            <w:proofErr w:type="spellStart"/>
            <w:r w:rsidRPr="00917CE8">
              <w:rPr>
                <w:rFonts w:asciiTheme="majorHAnsi" w:hAnsiTheme="majorHAnsi" w:cstheme="majorHAnsi"/>
                <w:szCs w:val="20"/>
              </w:rPr>
              <w:t>Gen</w:t>
            </w:r>
            <w:r w:rsidR="00E03443">
              <w:rPr>
                <w:rFonts w:asciiTheme="majorHAnsi" w:hAnsiTheme="majorHAnsi" w:cstheme="majorHAnsi"/>
                <w:szCs w:val="20"/>
              </w:rPr>
              <w:t>U</w:t>
            </w:r>
            <w:proofErr w:type="spellEnd"/>
            <w:r w:rsidR="00E03443">
              <w:rPr>
                <w:rFonts w:asciiTheme="majorHAnsi" w:hAnsiTheme="majorHAnsi" w:cstheme="majorHAnsi"/>
                <w:szCs w:val="20"/>
              </w:rPr>
              <w:t xml:space="preserve"> Nigeria </w:t>
            </w:r>
            <w:r w:rsidR="006A0E2B">
              <w:rPr>
                <w:rFonts w:asciiTheme="majorHAnsi" w:hAnsiTheme="majorHAnsi" w:cstheme="majorHAnsi"/>
                <w:szCs w:val="20"/>
              </w:rPr>
              <w:t xml:space="preserve">gives a special 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focus </w:t>
            </w:r>
            <w:r w:rsidR="006A0E2B">
              <w:rPr>
                <w:rFonts w:asciiTheme="majorHAnsi" w:hAnsiTheme="majorHAnsi" w:cstheme="majorHAnsi"/>
                <w:szCs w:val="20"/>
              </w:rPr>
              <w:t>to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adolescent girls and boys, young </w:t>
            </w:r>
            <w:r w:rsidR="006A0E2B">
              <w:rPr>
                <w:rFonts w:asciiTheme="majorHAnsi" w:hAnsiTheme="majorHAnsi" w:cstheme="majorHAnsi"/>
                <w:szCs w:val="20"/>
              </w:rPr>
              <w:t xml:space="preserve">women and </w:t>
            </w:r>
            <w:r w:rsidRPr="00917CE8">
              <w:rPr>
                <w:rFonts w:asciiTheme="majorHAnsi" w:hAnsiTheme="majorHAnsi" w:cstheme="majorHAnsi"/>
                <w:szCs w:val="20"/>
              </w:rPr>
              <w:t>men and young people</w:t>
            </w:r>
            <w:r w:rsidR="006A0E2B">
              <w:rPr>
                <w:rFonts w:asciiTheme="majorHAnsi" w:hAnsiTheme="majorHAnsi" w:cstheme="majorHAnsi"/>
                <w:szCs w:val="20"/>
              </w:rPr>
              <w:t xml:space="preserve"> with specific needs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, especially those </w:t>
            </w:r>
            <w:r w:rsidR="006A0E2B">
              <w:rPr>
                <w:rFonts w:asciiTheme="majorHAnsi" w:hAnsiTheme="majorHAnsi" w:cstheme="majorHAnsi"/>
                <w:szCs w:val="20"/>
              </w:rPr>
              <w:t>at greater risk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of being left behind, </w:t>
            </w:r>
            <w:r w:rsidR="006A0E2B">
              <w:rPr>
                <w:rFonts w:asciiTheme="majorHAnsi" w:hAnsiTheme="majorHAnsi" w:cstheme="majorHAnsi"/>
                <w:szCs w:val="20"/>
              </w:rPr>
              <w:t xml:space="preserve">such as youth living with disabilities, young people on the move, young people affected by conflict and natural disasters, rural youth and youth from poor backgrounds. </w:t>
            </w:r>
            <w:proofErr w:type="spellStart"/>
            <w:r w:rsidR="006A0E2B">
              <w:rPr>
                <w:rFonts w:asciiTheme="majorHAnsi" w:hAnsiTheme="majorHAnsi" w:cstheme="majorHAnsi"/>
                <w:szCs w:val="20"/>
              </w:rPr>
              <w:t>GenU</w:t>
            </w:r>
            <w:proofErr w:type="spellEnd"/>
            <w:r w:rsidR="006A0E2B">
              <w:rPr>
                <w:rFonts w:asciiTheme="majorHAnsi" w:hAnsiTheme="majorHAnsi" w:cstheme="majorHAnsi"/>
                <w:szCs w:val="20"/>
              </w:rPr>
              <w:t xml:space="preserve"> Nigeria 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is </w:t>
            </w:r>
            <w:r w:rsidR="006A0E2B">
              <w:rPr>
                <w:rFonts w:asciiTheme="majorHAnsi" w:hAnsiTheme="majorHAnsi" w:cstheme="majorHAnsi"/>
                <w:szCs w:val="20"/>
              </w:rPr>
              <w:t xml:space="preserve">committed </w:t>
            </w:r>
            <w:r w:rsidRPr="00917CE8">
              <w:rPr>
                <w:rFonts w:asciiTheme="majorHAnsi" w:hAnsiTheme="majorHAnsi" w:cstheme="majorHAnsi"/>
                <w:szCs w:val="20"/>
              </w:rPr>
              <w:t>to taking urgent action today so young people have the support they need to assume leadership roles tomorrow.</w:t>
            </w:r>
            <w:r w:rsidR="006A0E2B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To have maximum impact, </w:t>
            </w:r>
            <w:proofErr w:type="spellStart"/>
            <w:r w:rsidRPr="00917CE8">
              <w:rPr>
                <w:rFonts w:asciiTheme="majorHAnsi" w:hAnsiTheme="majorHAnsi" w:cstheme="majorHAnsi"/>
                <w:szCs w:val="20"/>
              </w:rPr>
              <w:t>GenU</w:t>
            </w:r>
            <w:proofErr w:type="spellEnd"/>
            <w:r w:rsidR="007B17C6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917CE8">
              <w:rPr>
                <w:rFonts w:asciiTheme="majorHAnsi" w:hAnsiTheme="majorHAnsi" w:cstheme="majorHAnsi"/>
                <w:szCs w:val="20"/>
              </w:rPr>
              <w:t>will focus on three priorities:</w:t>
            </w:r>
            <w:r w:rsidRPr="00917CE8">
              <w:rPr>
                <w:rFonts w:asciiTheme="majorHAnsi" w:hAnsiTheme="majorHAnsi" w:cstheme="majorHAnsi"/>
                <w:szCs w:val="20"/>
              </w:rPr>
              <w:br/>
            </w:r>
            <w:r w:rsidRPr="00917CE8">
              <w:rPr>
                <w:rFonts w:asciiTheme="majorHAnsi" w:hAnsiTheme="majorHAnsi" w:cstheme="majorHAnsi"/>
                <w:szCs w:val="20"/>
              </w:rPr>
              <w:br/>
            </w:r>
            <w:r w:rsidR="007F7797">
              <w:rPr>
                <w:rFonts w:asciiTheme="majorHAnsi" w:hAnsiTheme="majorHAnsi" w:cstheme="majorHAnsi"/>
                <w:b/>
                <w:szCs w:val="20"/>
              </w:rPr>
              <w:t xml:space="preserve">Digital </w:t>
            </w:r>
            <w:r w:rsidR="007B17C6">
              <w:rPr>
                <w:rFonts w:asciiTheme="majorHAnsi" w:hAnsiTheme="majorHAnsi" w:cstheme="majorHAnsi"/>
                <w:b/>
                <w:szCs w:val="20"/>
              </w:rPr>
              <w:t>s</w:t>
            </w:r>
            <w:r w:rsidR="007F7797">
              <w:rPr>
                <w:rFonts w:asciiTheme="majorHAnsi" w:hAnsiTheme="majorHAnsi" w:cstheme="majorHAnsi"/>
                <w:b/>
                <w:szCs w:val="20"/>
              </w:rPr>
              <w:t>kills and access to data</w:t>
            </w:r>
            <w:r w:rsidRPr="00917CE8">
              <w:rPr>
                <w:rFonts w:asciiTheme="majorHAnsi" w:hAnsiTheme="majorHAnsi" w:cstheme="majorHAnsi"/>
                <w:b/>
                <w:szCs w:val="20"/>
              </w:rPr>
              <w:t>:</w:t>
            </w:r>
          </w:p>
          <w:p w14:paraId="77416E62" w14:textId="550D32A2" w:rsidR="0044715F" w:rsidRPr="00917CE8" w:rsidRDefault="0044715F" w:rsidP="003D2986">
            <w:pPr>
              <w:pStyle w:val="ListParagraph"/>
              <w:numPr>
                <w:ilvl w:val="0"/>
                <w:numId w:val="47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 xml:space="preserve">Adolescent girls and boys </w:t>
            </w:r>
            <w:r w:rsidR="007B17C6">
              <w:rPr>
                <w:rFonts w:asciiTheme="majorHAnsi" w:hAnsiTheme="majorHAnsi" w:cstheme="majorHAnsi"/>
                <w:szCs w:val="20"/>
              </w:rPr>
              <w:t xml:space="preserve">are </w:t>
            </w:r>
            <w:r w:rsidRPr="00917CE8">
              <w:rPr>
                <w:rFonts w:asciiTheme="majorHAnsi" w:hAnsiTheme="majorHAnsi" w:cstheme="majorHAnsi"/>
                <w:szCs w:val="20"/>
              </w:rPr>
              <w:t>support</w:t>
            </w:r>
            <w:r w:rsidR="007B17C6">
              <w:rPr>
                <w:rFonts w:asciiTheme="majorHAnsi" w:hAnsiTheme="majorHAnsi" w:cstheme="majorHAnsi"/>
                <w:szCs w:val="20"/>
              </w:rPr>
              <w:t>ed</w:t>
            </w:r>
            <w:r w:rsidR="0028555E" w:rsidRPr="00917CE8">
              <w:rPr>
                <w:rFonts w:asciiTheme="majorHAnsi" w:hAnsiTheme="majorHAnsi" w:cstheme="majorHAnsi"/>
                <w:szCs w:val="20"/>
              </w:rPr>
              <w:t xml:space="preserve"> to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complete primary and secondary </w:t>
            </w:r>
            <w:r w:rsidR="007B17C6">
              <w:rPr>
                <w:rFonts w:asciiTheme="majorHAnsi" w:hAnsiTheme="majorHAnsi" w:cstheme="majorHAnsi"/>
                <w:szCs w:val="20"/>
              </w:rPr>
              <w:t>e</w:t>
            </w:r>
            <w:r w:rsidRPr="00917CE8">
              <w:rPr>
                <w:rFonts w:asciiTheme="majorHAnsi" w:hAnsiTheme="majorHAnsi" w:cstheme="majorHAnsi"/>
                <w:szCs w:val="20"/>
              </w:rPr>
              <w:t>ducation with meaningful learning outcomes</w:t>
            </w:r>
            <w:r w:rsidR="007B17C6">
              <w:rPr>
                <w:rFonts w:asciiTheme="majorHAnsi" w:hAnsiTheme="majorHAnsi" w:cstheme="majorHAnsi"/>
                <w:szCs w:val="20"/>
              </w:rPr>
              <w:t>, including digital skills</w:t>
            </w:r>
          </w:p>
          <w:p w14:paraId="2434AF2C" w14:textId="23EE387A" w:rsidR="0044715F" w:rsidRPr="00917CE8" w:rsidRDefault="007B17C6" w:rsidP="003D2986">
            <w:pPr>
              <w:pStyle w:val="ListParagraph"/>
              <w:numPr>
                <w:ilvl w:val="0"/>
                <w:numId w:val="47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Out-of-school children (adolescent mothers, youth from poor households, youth living with disabilities, youth living in areas affected by conflict, youth on the mover, etc.) are </w:t>
            </w:r>
            <w:r w:rsidR="0044715F" w:rsidRPr="00917CE8">
              <w:rPr>
                <w:rFonts w:asciiTheme="majorHAnsi" w:hAnsiTheme="majorHAnsi" w:cstheme="majorHAnsi"/>
                <w:szCs w:val="20"/>
              </w:rPr>
              <w:t>support</w:t>
            </w:r>
            <w:r>
              <w:rPr>
                <w:rFonts w:asciiTheme="majorHAnsi" w:hAnsiTheme="majorHAnsi" w:cstheme="majorHAnsi"/>
                <w:szCs w:val="20"/>
              </w:rPr>
              <w:t>ed</w:t>
            </w:r>
            <w:r w:rsidR="0044715F" w:rsidRPr="00917CE8">
              <w:rPr>
                <w:rFonts w:asciiTheme="majorHAnsi" w:hAnsiTheme="majorHAnsi" w:cstheme="majorHAnsi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Cs w:val="20"/>
              </w:rPr>
              <w:t xml:space="preserve">to obtain </w:t>
            </w:r>
            <w:r w:rsidR="0044715F" w:rsidRPr="00917CE8">
              <w:rPr>
                <w:rFonts w:asciiTheme="majorHAnsi" w:hAnsiTheme="majorHAnsi" w:cstheme="majorHAnsi"/>
                <w:szCs w:val="20"/>
              </w:rPr>
              <w:t>accredited and flexible learning opportunities</w:t>
            </w:r>
            <w:r>
              <w:rPr>
                <w:rFonts w:asciiTheme="majorHAnsi" w:hAnsiTheme="majorHAnsi" w:cstheme="majorHAnsi"/>
                <w:szCs w:val="20"/>
              </w:rPr>
              <w:t>, including digital skills</w:t>
            </w:r>
          </w:p>
          <w:p w14:paraId="1D9CCE53" w14:textId="58EE4031" w:rsidR="007B17C6" w:rsidRPr="003D2986" w:rsidRDefault="007B17C6" w:rsidP="003D2986">
            <w:pPr>
              <w:pStyle w:val="ListParagraph"/>
              <w:numPr>
                <w:ilvl w:val="0"/>
                <w:numId w:val="47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Schools and communities are connected to the internet and have access to data (through local hubs – school to school connectivity, etc.) with the support of </w:t>
            </w:r>
            <w:proofErr w:type="spellStart"/>
            <w:r>
              <w:rPr>
                <w:rFonts w:asciiTheme="majorHAnsi" w:hAnsiTheme="majorHAnsi" w:cstheme="majorHAnsi"/>
                <w:szCs w:val="20"/>
              </w:rPr>
              <w:t>GenU</w:t>
            </w:r>
            <w:proofErr w:type="spellEnd"/>
            <w:r>
              <w:rPr>
                <w:rFonts w:asciiTheme="majorHAnsi" w:hAnsiTheme="majorHAnsi" w:cstheme="majorHAnsi"/>
                <w:szCs w:val="20"/>
              </w:rPr>
              <w:t xml:space="preserve"> partners, such as GIGA, IHS, Airtel, MTN, etc.</w:t>
            </w:r>
            <w:r w:rsidRPr="003D2986">
              <w:rPr>
                <w:rFonts w:asciiTheme="majorHAnsi" w:hAnsiTheme="majorHAnsi" w:cstheme="majorHAnsi"/>
                <w:szCs w:val="20"/>
              </w:rPr>
              <w:t xml:space="preserve"> </w:t>
            </w:r>
          </w:p>
          <w:p w14:paraId="674EB68B" w14:textId="77777777" w:rsidR="007F7797" w:rsidRPr="003D2986" w:rsidRDefault="007F7797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</w:p>
          <w:p w14:paraId="34A785F3" w14:textId="77777777" w:rsidR="0044715F" w:rsidRPr="00917CE8" w:rsidRDefault="0044715F" w:rsidP="003D2986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917CE8">
              <w:rPr>
                <w:rFonts w:asciiTheme="majorHAnsi" w:hAnsiTheme="majorHAnsi" w:cstheme="majorHAnsi"/>
                <w:b/>
                <w:szCs w:val="20"/>
              </w:rPr>
              <w:t xml:space="preserve">Skills for learning, </w:t>
            </w:r>
            <w:proofErr w:type="gramStart"/>
            <w:r w:rsidRPr="00917CE8">
              <w:rPr>
                <w:rFonts w:asciiTheme="majorHAnsi" w:hAnsiTheme="majorHAnsi" w:cstheme="majorHAnsi"/>
                <w:b/>
                <w:szCs w:val="20"/>
              </w:rPr>
              <w:t>employability</w:t>
            </w:r>
            <w:proofErr w:type="gramEnd"/>
            <w:r w:rsidRPr="00917CE8">
              <w:rPr>
                <w:rFonts w:asciiTheme="majorHAnsi" w:hAnsiTheme="majorHAnsi" w:cstheme="majorHAnsi"/>
                <w:b/>
                <w:szCs w:val="20"/>
              </w:rPr>
              <w:t xml:space="preserve"> and decent work:</w:t>
            </w:r>
          </w:p>
          <w:p w14:paraId="19CA91F9" w14:textId="04BD3E06" w:rsidR="0044715F" w:rsidRPr="00917CE8" w:rsidRDefault="00B7708F" w:rsidP="003D2986">
            <w:pPr>
              <w:pStyle w:val="ListParagraph"/>
              <w:numPr>
                <w:ilvl w:val="0"/>
                <w:numId w:val="48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All Nigerian y</w:t>
            </w:r>
            <w:r w:rsidR="0044715F" w:rsidRPr="00917CE8">
              <w:rPr>
                <w:rFonts w:asciiTheme="majorHAnsi" w:hAnsiTheme="majorHAnsi" w:cstheme="majorHAnsi"/>
                <w:szCs w:val="20"/>
              </w:rPr>
              <w:t>ou</w:t>
            </w:r>
            <w:r>
              <w:rPr>
                <w:rFonts w:asciiTheme="majorHAnsi" w:hAnsiTheme="majorHAnsi" w:cstheme="majorHAnsi"/>
                <w:szCs w:val="20"/>
              </w:rPr>
              <w:t>th</w:t>
            </w:r>
            <w:r w:rsidR="0044715F" w:rsidRPr="00917CE8">
              <w:rPr>
                <w:rFonts w:asciiTheme="majorHAnsi" w:hAnsiTheme="majorHAnsi" w:cstheme="majorHAnsi"/>
                <w:szCs w:val="20"/>
              </w:rPr>
              <w:t xml:space="preserve"> have access to opportunities to develop skills for learning, employability</w:t>
            </w:r>
            <w:r>
              <w:rPr>
                <w:rFonts w:asciiTheme="majorHAnsi" w:hAnsiTheme="majorHAnsi" w:cstheme="majorHAnsi"/>
                <w:szCs w:val="20"/>
              </w:rPr>
              <w:t xml:space="preserve">, </w:t>
            </w:r>
            <w:proofErr w:type="gramStart"/>
            <w:r>
              <w:rPr>
                <w:rFonts w:asciiTheme="majorHAnsi" w:hAnsiTheme="majorHAnsi" w:cstheme="majorHAnsi"/>
                <w:szCs w:val="20"/>
              </w:rPr>
              <w:t>entrepreneurship</w:t>
            </w:r>
            <w:proofErr w:type="gramEnd"/>
            <w:r w:rsidR="0044715F" w:rsidRPr="00917CE8">
              <w:rPr>
                <w:rFonts w:asciiTheme="majorHAnsi" w:hAnsiTheme="majorHAnsi" w:cstheme="majorHAnsi"/>
                <w:szCs w:val="20"/>
              </w:rPr>
              <w:t xml:space="preserve"> and active citizenship</w:t>
            </w:r>
          </w:p>
          <w:p w14:paraId="42D9A242" w14:textId="6B011B4F" w:rsidR="00B7708F" w:rsidRDefault="00B7708F" w:rsidP="003D2986">
            <w:pPr>
              <w:pStyle w:val="ListParagraph"/>
              <w:numPr>
                <w:ilvl w:val="0"/>
                <w:numId w:val="48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All Nigerian youth are supported to transition from learning/skilling to earning, through career guidance, opportunities for volunteering, </w:t>
            </w:r>
            <w:proofErr w:type="gramStart"/>
            <w:r>
              <w:rPr>
                <w:rFonts w:asciiTheme="majorHAnsi" w:hAnsiTheme="majorHAnsi" w:cstheme="majorHAnsi"/>
                <w:szCs w:val="20"/>
              </w:rPr>
              <w:t>internships</w:t>
            </w:r>
            <w:proofErr w:type="gramEnd"/>
            <w:r>
              <w:rPr>
                <w:rFonts w:asciiTheme="majorHAnsi" w:hAnsiTheme="majorHAnsi" w:cstheme="majorHAnsi"/>
                <w:szCs w:val="20"/>
              </w:rPr>
              <w:t xml:space="preserve"> and apprenticeships as well as -in fine- job placement</w:t>
            </w:r>
          </w:p>
          <w:p w14:paraId="6F2ED9E1" w14:textId="108CA0DA" w:rsidR="0017062E" w:rsidRPr="003D2986" w:rsidRDefault="00B7708F" w:rsidP="003D2986">
            <w:pPr>
              <w:pStyle w:val="ListParagraph"/>
              <w:numPr>
                <w:ilvl w:val="0"/>
                <w:numId w:val="48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All Nigerian youth have access to the Youth Agency Marketplace - </w:t>
            </w:r>
            <w:r w:rsidR="00AE0CD9" w:rsidRPr="003D2986">
              <w:rPr>
                <w:rFonts w:asciiTheme="majorHAnsi" w:hAnsiTheme="majorHAnsi" w:cstheme="majorHAnsi"/>
                <w:b/>
                <w:bCs/>
                <w:szCs w:val="20"/>
              </w:rPr>
              <w:t>YOMA</w:t>
            </w:r>
            <w:r w:rsidR="00AE0CD9" w:rsidRPr="00B7708F">
              <w:rPr>
                <w:rFonts w:asciiTheme="majorHAnsi" w:hAnsiTheme="majorHAnsi" w:cstheme="majorHAnsi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Cs w:val="20"/>
              </w:rPr>
              <w:t xml:space="preserve">– the dedicated </w:t>
            </w:r>
            <w:proofErr w:type="spellStart"/>
            <w:r>
              <w:rPr>
                <w:rFonts w:asciiTheme="majorHAnsi" w:hAnsiTheme="majorHAnsi" w:cstheme="majorHAnsi"/>
                <w:szCs w:val="20"/>
              </w:rPr>
              <w:t>GenU</w:t>
            </w:r>
            <w:proofErr w:type="spellEnd"/>
            <w:r>
              <w:rPr>
                <w:rFonts w:asciiTheme="majorHAnsi" w:hAnsiTheme="majorHAnsi" w:cstheme="majorHAnsi"/>
                <w:szCs w:val="20"/>
              </w:rPr>
              <w:t xml:space="preserve"> Nigeria </w:t>
            </w:r>
            <w:r w:rsidR="00AE0CD9" w:rsidRPr="00B7708F">
              <w:rPr>
                <w:rFonts w:asciiTheme="majorHAnsi" w:hAnsiTheme="majorHAnsi" w:cstheme="majorHAnsi"/>
                <w:szCs w:val="20"/>
              </w:rPr>
              <w:t>digital</w:t>
            </w:r>
            <w:r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747D42">
              <w:rPr>
                <w:rFonts w:asciiTheme="majorHAnsi" w:hAnsiTheme="majorHAnsi" w:cstheme="majorHAnsi"/>
                <w:szCs w:val="20"/>
              </w:rPr>
              <w:t xml:space="preserve">marketplace for youth </w:t>
            </w:r>
            <w:r w:rsidR="00AE0CD9" w:rsidRPr="00B7708F">
              <w:rPr>
                <w:rFonts w:asciiTheme="majorHAnsi" w:hAnsiTheme="majorHAnsi" w:cstheme="majorHAnsi"/>
                <w:szCs w:val="20"/>
              </w:rPr>
              <w:t xml:space="preserve">to build and transform their future by </w:t>
            </w:r>
            <w:r>
              <w:rPr>
                <w:rFonts w:asciiTheme="majorHAnsi" w:hAnsiTheme="majorHAnsi" w:cstheme="majorHAnsi"/>
                <w:szCs w:val="20"/>
              </w:rPr>
              <w:t xml:space="preserve">1. </w:t>
            </w:r>
            <w:r w:rsidR="00AE0CD9" w:rsidRPr="00B7708F">
              <w:rPr>
                <w:rFonts w:asciiTheme="majorHAnsi" w:hAnsiTheme="majorHAnsi" w:cstheme="majorHAnsi"/>
                <w:szCs w:val="20"/>
              </w:rPr>
              <w:t xml:space="preserve">engaging in social impact </w:t>
            </w:r>
            <w:r>
              <w:rPr>
                <w:rFonts w:asciiTheme="majorHAnsi" w:hAnsiTheme="majorHAnsi" w:cstheme="majorHAnsi"/>
                <w:szCs w:val="20"/>
              </w:rPr>
              <w:t xml:space="preserve">challenges, 2. Gaining access to </w:t>
            </w:r>
            <w:proofErr w:type="spellStart"/>
            <w:r>
              <w:rPr>
                <w:rFonts w:asciiTheme="majorHAnsi" w:hAnsiTheme="majorHAnsi" w:cstheme="majorHAnsi"/>
                <w:szCs w:val="20"/>
              </w:rPr>
              <w:t>GenU’s</w:t>
            </w:r>
            <w:proofErr w:type="spellEnd"/>
            <w:r>
              <w:rPr>
                <w:rFonts w:asciiTheme="majorHAnsi" w:hAnsiTheme="majorHAnsi" w:cstheme="majorHAnsi"/>
                <w:szCs w:val="20"/>
              </w:rPr>
              <w:t xml:space="preserve"> partners’ certified skills offer, 3. Gaining access to job-related opportunities and placement</w:t>
            </w:r>
            <w:r w:rsidR="00AE0CD9" w:rsidRPr="00B7708F">
              <w:rPr>
                <w:rFonts w:asciiTheme="majorHAnsi" w:hAnsiTheme="majorHAnsi" w:cstheme="majorHAnsi"/>
                <w:szCs w:val="20"/>
              </w:rPr>
              <w:t xml:space="preserve">. </w:t>
            </w:r>
            <w:r w:rsidR="00747D42">
              <w:rPr>
                <w:rFonts w:asciiTheme="majorHAnsi" w:hAnsiTheme="majorHAnsi" w:cstheme="majorHAnsi"/>
                <w:szCs w:val="20"/>
              </w:rPr>
              <w:t>YOMA</w:t>
            </w:r>
            <w:r w:rsidR="00747D42" w:rsidRPr="00747D42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747D42">
              <w:rPr>
                <w:rFonts w:asciiTheme="majorHAnsi" w:hAnsiTheme="majorHAnsi" w:cstheme="majorHAnsi"/>
                <w:szCs w:val="20"/>
              </w:rPr>
              <w:t>will support youth to</w:t>
            </w:r>
            <w:r w:rsidR="00747D42" w:rsidRPr="00747D42">
              <w:rPr>
                <w:rFonts w:asciiTheme="majorHAnsi" w:hAnsiTheme="majorHAnsi" w:cstheme="majorHAnsi"/>
                <w:szCs w:val="20"/>
              </w:rPr>
              <w:t xml:space="preserve"> build and transform their futures by actively engaging in social impact tasks and learning &amp; earning opportunities. </w:t>
            </w:r>
            <w:r w:rsidR="00747D42">
              <w:rPr>
                <w:rFonts w:asciiTheme="majorHAnsi" w:hAnsiTheme="majorHAnsi" w:cstheme="majorHAnsi"/>
                <w:szCs w:val="20"/>
              </w:rPr>
              <w:t xml:space="preserve">YOMA will be </w:t>
            </w:r>
            <w:r w:rsidR="00747D42" w:rsidRPr="00747D42">
              <w:rPr>
                <w:rFonts w:asciiTheme="majorHAnsi" w:hAnsiTheme="majorHAnsi" w:cstheme="majorHAnsi"/>
                <w:szCs w:val="20"/>
              </w:rPr>
              <w:t xml:space="preserve">an ecosystem solution that links young </w:t>
            </w:r>
            <w:r w:rsidR="00747D42">
              <w:rPr>
                <w:rFonts w:asciiTheme="majorHAnsi" w:hAnsiTheme="majorHAnsi" w:cstheme="majorHAnsi"/>
                <w:szCs w:val="20"/>
              </w:rPr>
              <w:t>Nigerians</w:t>
            </w:r>
            <w:r w:rsidR="00747D42" w:rsidRPr="00747D42">
              <w:rPr>
                <w:rFonts w:asciiTheme="majorHAnsi" w:hAnsiTheme="majorHAnsi" w:cstheme="majorHAnsi"/>
                <w:szCs w:val="20"/>
              </w:rPr>
              <w:t xml:space="preserve"> with opportunities, provided by </w:t>
            </w:r>
            <w:proofErr w:type="spellStart"/>
            <w:r w:rsidR="00747D42">
              <w:rPr>
                <w:rFonts w:asciiTheme="majorHAnsi" w:hAnsiTheme="majorHAnsi" w:cstheme="majorHAnsi"/>
                <w:szCs w:val="20"/>
              </w:rPr>
              <w:t>GenU</w:t>
            </w:r>
            <w:proofErr w:type="spellEnd"/>
            <w:r w:rsidR="00747D42">
              <w:rPr>
                <w:rFonts w:asciiTheme="majorHAnsi" w:hAnsiTheme="majorHAnsi" w:cstheme="majorHAnsi"/>
                <w:szCs w:val="20"/>
              </w:rPr>
              <w:t xml:space="preserve"> Nigeria’s </w:t>
            </w:r>
            <w:r w:rsidR="00747D42" w:rsidRPr="00747D42">
              <w:rPr>
                <w:rFonts w:asciiTheme="majorHAnsi" w:hAnsiTheme="majorHAnsi" w:cstheme="majorHAnsi"/>
                <w:szCs w:val="20"/>
              </w:rPr>
              <w:t>partners, such as private enterprises and educational institutions. Y</w:t>
            </w:r>
            <w:r w:rsidR="00747D42">
              <w:rPr>
                <w:rFonts w:asciiTheme="majorHAnsi" w:hAnsiTheme="majorHAnsi" w:cstheme="majorHAnsi"/>
                <w:szCs w:val="20"/>
              </w:rPr>
              <w:t>OMA</w:t>
            </w:r>
            <w:r w:rsidR="00747D42" w:rsidRPr="00747D42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747D42">
              <w:rPr>
                <w:rFonts w:asciiTheme="majorHAnsi" w:hAnsiTheme="majorHAnsi" w:cstheme="majorHAnsi"/>
                <w:szCs w:val="20"/>
              </w:rPr>
              <w:t xml:space="preserve">will aim </w:t>
            </w:r>
            <w:r w:rsidR="00747D42" w:rsidRPr="00747D42">
              <w:rPr>
                <w:rFonts w:asciiTheme="majorHAnsi" w:hAnsiTheme="majorHAnsi" w:cstheme="majorHAnsi"/>
                <w:szCs w:val="20"/>
              </w:rPr>
              <w:t xml:space="preserve">to identify, </w:t>
            </w:r>
            <w:proofErr w:type="gramStart"/>
            <w:r w:rsidR="00747D42" w:rsidRPr="00747D42">
              <w:rPr>
                <w:rFonts w:asciiTheme="majorHAnsi" w:hAnsiTheme="majorHAnsi" w:cstheme="majorHAnsi"/>
                <w:szCs w:val="20"/>
              </w:rPr>
              <w:t>nurture</w:t>
            </w:r>
            <w:proofErr w:type="gramEnd"/>
            <w:r w:rsidR="00747D42" w:rsidRPr="00747D42">
              <w:rPr>
                <w:rFonts w:asciiTheme="majorHAnsi" w:hAnsiTheme="majorHAnsi" w:cstheme="majorHAnsi"/>
                <w:szCs w:val="20"/>
              </w:rPr>
              <w:t xml:space="preserve"> and connect hidden talents (diamonds in the rough) using psychometric tools and dynamic experiential learning which allow for an individual - yet scalable growth journey.</w:t>
            </w:r>
            <w:r w:rsidR="00747D42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747D42" w:rsidRPr="00747D42">
              <w:rPr>
                <w:rFonts w:asciiTheme="majorHAnsi" w:hAnsiTheme="majorHAnsi" w:cstheme="majorHAnsi"/>
                <w:szCs w:val="20"/>
              </w:rPr>
              <w:t xml:space="preserve">Through impact tasks and challenges, </w:t>
            </w:r>
            <w:r w:rsidR="00747D42">
              <w:rPr>
                <w:rFonts w:asciiTheme="majorHAnsi" w:hAnsiTheme="majorHAnsi" w:cstheme="majorHAnsi"/>
                <w:szCs w:val="20"/>
              </w:rPr>
              <w:t>YOMA</w:t>
            </w:r>
            <w:r w:rsidR="00747D42" w:rsidRPr="00747D42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747D42">
              <w:rPr>
                <w:rFonts w:asciiTheme="majorHAnsi" w:hAnsiTheme="majorHAnsi" w:cstheme="majorHAnsi"/>
                <w:szCs w:val="20"/>
              </w:rPr>
              <w:t xml:space="preserve">will </w:t>
            </w:r>
            <w:r w:rsidR="00747D42" w:rsidRPr="00747D42">
              <w:rPr>
                <w:rFonts w:asciiTheme="majorHAnsi" w:hAnsiTheme="majorHAnsi" w:cstheme="majorHAnsi"/>
                <w:szCs w:val="20"/>
              </w:rPr>
              <w:t xml:space="preserve">accelerate local impact in areas such as education (e.g. youth facilitating e-enabled skills development of at-risk adolescents), entrepreneurship development (e.g. youth acquiring market-relevant skills, leadership abilities and knowledge) children’s health (e.g. youth facilitating immunization drives, working on environmental disease prevention), and climate change (e.g. youth planting trees, safeguarding healthy wetlands). As a market creating innovation, </w:t>
            </w:r>
            <w:r w:rsidR="00747D42">
              <w:rPr>
                <w:rFonts w:asciiTheme="majorHAnsi" w:hAnsiTheme="majorHAnsi" w:cstheme="majorHAnsi"/>
                <w:szCs w:val="20"/>
              </w:rPr>
              <w:t>YOMA</w:t>
            </w:r>
            <w:r w:rsidR="00747D42" w:rsidRPr="00747D42">
              <w:rPr>
                <w:rFonts w:asciiTheme="majorHAnsi" w:hAnsiTheme="majorHAnsi" w:cstheme="majorHAnsi"/>
                <w:szCs w:val="20"/>
              </w:rPr>
              <w:t xml:space="preserve"> satisfies a global demand for SDG impact since youth can deliver on it, thus creating new opportunities. As young </w:t>
            </w:r>
            <w:r w:rsidR="00747D42">
              <w:rPr>
                <w:rFonts w:asciiTheme="majorHAnsi" w:hAnsiTheme="majorHAnsi" w:cstheme="majorHAnsi"/>
                <w:szCs w:val="20"/>
              </w:rPr>
              <w:t>Nigerians</w:t>
            </w:r>
            <w:r w:rsidR="00747D42" w:rsidRPr="00747D42">
              <w:rPr>
                <w:rFonts w:asciiTheme="majorHAnsi" w:hAnsiTheme="majorHAnsi" w:cstheme="majorHAnsi"/>
                <w:szCs w:val="20"/>
              </w:rPr>
              <w:t xml:space="preserve"> engage in </w:t>
            </w:r>
            <w:r w:rsidR="00747D42">
              <w:rPr>
                <w:rFonts w:asciiTheme="majorHAnsi" w:hAnsiTheme="majorHAnsi" w:cstheme="majorHAnsi"/>
                <w:szCs w:val="20"/>
              </w:rPr>
              <w:t>YOMA</w:t>
            </w:r>
            <w:r w:rsidR="00747D42" w:rsidRPr="00747D42">
              <w:rPr>
                <w:rFonts w:asciiTheme="majorHAnsi" w:hAnsiTheme="majorHAnsi" w:cstheme="majorHAnsi"/>
                <w:szCs w:val="20"/>
              </w:rPr>
              <w:t>, their involvement and accomplishments (</w:t>
            </w:r>
            <w:proofErr w:type="spellStart"/>
            <w:r w:rsidR="00747D42" w:rsidRPr="00747D42">
              <w:rPr>
                <w:rFonts w:asciiTheme="majorHAnsi" w:hAnsiTheme="majorHAnsi" w:cstheme="majorHAnsi"/>
                <w:szCs w:val="20"/>
              </w:rPr>
              <w:t>e.g</w:t>
            </w:r>
            <w:proofErr w:type="spellEnd"/>
            <w:r w:rsidR="00747D42" w:rsidRPr="00747D42">
              <w:rPr>
                <w:rFonts w:asciiTheme="majorHAnsi" w:hAnsiTheme="majorHAnsi" w:cstheme="majorHAnsi"/>
                <w:szCs w:val="20"/>
              </w:rPr>
              <w:t xml:space="preserve"> tasks and learning activities) </w:t>
            </w:r>
            <w:r w:rsidR="00747D42">
              <w:rPr>
                <w:rFonts w:asciiTheme="majorHAnsi" w:hAnsiTheme="majorHAnsi" w:cstheme="majorHAnsi"/>
                <w:szCs w:val="20"/>
              </w:rPr>
              <w:t>will be</w:t>
            </w:r>
            <w:r w:rsidR="00747D42" w:rsidRPr="00747D42">
              <w:rPr>
                <w:rFonts w:asciiTheme="majorHAnsi" w:hAnsiTheme="majorHAnsi" w:cstheme="majorHAnsi"/>
                <w:szCs w:val="20"/>
              </w:rPr>
              <w:t xml:space="preserve"> recorded on their profile allow</w:t>
            </w:r>
            <w:r w:rsidR="00747D42">
              <w:rPr>
                <w:rFonts w:asciiTheme="majorHAnsi" w:hAnsiTheme="majorHAnsi" w:cstheme="majorHAnsi"/>
                <w:szCs w:val="20"/>
              </w:rPr>
              <w:t>ing</w:t>
            </w:r>
            <w:r w:rsidR="00747D42" w:rsidRPr="00747D42">
              <w:rPr>
                <w:rFonts w:asciiTheme="majorHAnsi" w:hAnsiTheme="majorHAnsi" w:cstheme="majorHAnsi"/>
                <w:szCs w:val="20"/>
              </w:rPr>
              <w:t xml:space="preserve"> them to build a verifiable digital CV using blockchain. By means of privacy preserving AI and machine learning, young </w:t>
            </w:r>
            <w:r w:rsidR="00747D42">
              <w:rPr>
                <w:rFonts w:asciiTheme="majorHAnsi" w:hAnsiTheme="majorHAnsi" w:cstheme="majorHAnsi"/>
                <w:szCs w:val="20"/>
              </w:rPr>
              <w:t>Nigerians will</w:t>
            </w:r>
            <w:r w:rsidR="00747D42" w:rsidRPr="00747D42">
              <w:rPr>
                <w:rFonts w:asciiTheme="majorHAnsi" w:hAnsiTheme="majorHAnsi" w:cstheme="majorHAnsi"/>
                <w:szCs w:val="20"/>
              </w:rPr>
              <w:t xml:space="preserve"> </w:t>
            </w:r>
            <w:proofErr w:type="gramStart"/>
            <w:r w:rsidR="00747D42" w:rsidRPr="00747D42">
              <w:rPr>
                <w:rFonts w:asciiTheme="majorHAnsi" w:hAnsiTheme="majorHAnsi" w:cstheme="majorHAnsi"/>
                <w:szCs w:val="20"/>
              </w:rPr>
              <w:t>presented</w:t>
            </w:r>
            <w:proofErr w:type="gramEnd"/>
            <w:r w:rsidR="00747D42" w:rsidRPr="00747D42">
              <w:rPr>
                <w:rFonts w:asciiTheme="majorHAnsi" w:hAnsiTheme="majorHAnsi" w:cstheme="majorHAnsi"/>
                <w:szCs w:val="20"/>
              </w:rPr>
              <w:t xml:space="preserve"> with growth choices (action/learning/skilling) that match their aspirations and talents. </w:t>
            </w:r>
            <w:r w:rsidR="00747D42">
              <w:rPr>
                <w:rFonts w:asciiTheme="majorHAnsi" w:hAnsiTheme="majorHAnsi" w:cstheme="majorHAnsi"/>
                <w:szCs w:val="20"/>
              </w:rPr>
              <w:t>YOMA will further support young Nigerian</w:t>
            </w:r>
            <w:r w:rsidR="00747D42" w:rsidRPr="00747D42">
              <w:rPr>
                <w:rFonts w:asciiTheme="majorHAnsi" w:hAnsiTheme="majorHAnsi" w:cstheme="majorHAnsi"/>
                <w:szCs w:val="20"/>
              </w:rPr>
              <w:t xml:space="preserve"> be matched with job or entrepreneurial opportunities. This feature allows young people to build an alternative </w:t>
            </w:r>
            <w:r w:rsidR="00747D42" w:rsidRPr="00747D42">
              <w:rPr>
                <w:rFonts w:asciiTheme="majorHAnsi" w:hAnsiTheme="majorHAnsi" w:cstheme="majorHAnsi"/>
                <w:szCs w:val="20"/>
              </w:rPr>
              <w:lastRenderedPageBreak/>
              <w:t xml:space="preserve">trust profile and demonstrate reliability and acquisition of skills complementing/supplementing formal education. The recognition and the listing of the tasks/activities they completed can boost young people’s self-esteem, thereby creating positive </w:t>
            </w:r>
            <w:proofErr w:type="spellStart"/>
            <w:r w:rsidR="00747D42" w:rsidRPr="00747D42">
              <w:rPr>
                <w:rFonts w:asciiTheme="majorHAnsi" w:hAnsiTheme="majorHAnsi" w:cstheme="majorHAnsi"/>
                <w:szCs w:val="20"/>
              </w:rPr>
              <w:t>behavioral</w:t>
            </w:r>
            <w:proofErr w:type="spellEnd"/>
            <w:r w:rsidR="00747D42" w:rsidRPr="00747D42">
              <w:rPr>
                <w:rFonts w:asciiTheme="majorHAnsi" w:hAnsiTheme="majorHAnsi" w:cstheme="majorHAnsi"/>
                <w:szCs w:val="20"/>
              </w:rPr>
              <w:t xml:space="preserve"> incentives to continue their growth journey. Lastly, young </w:t>
            </w:r>
            <w:r w:rsidR="00747D42">
              <w:rPr>
                <w:rFonts w:asciiTheme="majorHAnsi" w:hAnsiTheme="majorHAnsi" w:cstheme="majorHAnsi"/>
                <w:szCs w:val="20"/>
              </w:rPr>
              <w:t xml:space="preserve">Nigerians will be </w:t>
            </w:r>
            <w:r w:rsidR="00747D42" w:rsidRPr="00747D42">
              <w:rPr>
                <w:rFonts w:asciiTheme="majorHAnsi" w:hAnsiTheme="majorHAnsi" w:cstheme="majorHAnsi"/>
                <w:szCs w:val="20"/>
              </w:rPr>
              <w:t xml:space="preserve">rewarded through the </w:t>
            </w:r>
            <w:proofErr w:type="spellStart"/>
            <w:r w:rsidR="00747D42" w:rsidRPr="00747D42">
              <w:rPr>
                <w:rFonts w:asciiTheme="majorHAnsi" w:hAnsiTheme="majorHAnsi" w:cstheme="majorHAnsi"/>
                <w:szCs w:val="20"/>
              </w:rPr>
              <w:t>Zlto</w:t>
            </w:r>
            <w:proofErr w:type="spellEnd"/>
            <w:r w:rsidR="00747D42" w:rsidRPr="00747D42">
              <w:rPr>
                <w:rFonts w:asciiTheme="majorHAnsi" w:hAnsiTheme="majorHAnsi" w:cstheme="majorHAnsi"/>
                <w:szCs w:val="20"/>
              </w:rPr>
              <w:t xml:space="preserve">, a digital token that can be redeemed for digital services (e.g. airtime or premium courses) or physical goods (e.g. bus tickets, basic commodities.). </w:t>
            </w:r>
            <w:r w:rsidR="00AE0CD9" w:rsidRPr="00917CE8">
              <w:rPr>
                <w:rFonts w:asciiTheme="majorHAnsi" w:hAnsiTheme="majorHAnsi" w:cstheme="majorHAnsi"/>
                <w:szCs w:val="20"/>
              </w:rPr>
              <w:t>Recogni</w:t>
            </w:r>
            <w:r w:rsidR="0028555E" w:rsidRPr="00917CE8">
              <w:rPr>
                <w:rFonts w:asciiTheme="majorHAnsi" w:hAnsiTheme="majorHAnsi" w:cstheme="majorHAnsi"/>
                <w:szCs w:val="20"/>
              </w:rPr>
              <w:t>s</w:t>
            </w:r>
            <w:r w:rsidR="00AE0CD9" w:rsidRPr="00917CE8">
              <w:rPr>
                <w:rFonts w:asciiTheme="majorHAnsi" w:hAnsiTheme="majorHAnsi" w:cstheme="majorHAnsi"/>
                <w:szCs w:val="20"/>
              </w:rPr>
              <w:t>ing YOMA</w:t>
            </w:r>
            <w:r w:rsidR="0028555E" w:rsidRPr="00917CE8">
              <w:rPr>
                <w:rFonts w:asciiTheme="majorHAnsi" w:hAnsiTheme="majorHAnsi" w:cstheme="majorHAnsi"/>
                <w:szCs w:val="20"/>
              </w:rPr>
              <w:t>'</w:t>
            </w:r>
            <w:r w:rsidR="00AE0CD9" w:rsidRPr="00917CE8">
              <w:rPr>
                <w:rFonts w:asciiTheme="majorHAnsi" w:hAnsiTheme="majorHAnsi" w:cstheme="majorHAnsi"/>
                <w:szCs w:val="20"/>
              </w:rPr>
              <w:t>s innovative approach and its potential to scale – to benefit</w:t>
            </w:r>
            <w:r w:rsidR="00917821">
              <w:rPr>
                <w:rFonts w:asciiTheme="majorHAnsi" w:hAnsiTheme="majorHAnsi" w:cstheme="majorHAnsi"/>
                <w:szCs w:val="20"/>
              </w:rPr>
              <w:t xml:space="preserve"> the cluster of</w:t>
            </w:r>
            <w:r w:rsidR="00AE0CD9" w:rsidRPr="00917CE8">
              <w:rPr>
                <w:rFonts w:asciiTheme="majorHAnsi" w:hAnsiTheme="majorHAnsi" w:cstheme="majorHAnsi"/>
                <w:szCs w:val="20"/>
              </w:rPr>
              <w:t xml:space="preserve"> countries </w:t>
            </w:r>
            <w:r w:rsidR="00917821">
              <w:rPr>
                <w:rFonts w:asciiTheme="majorHAnsi" w:hAnsiTheme="majorHAnsi" w:cstheme="majorHAnsi"/>
                <w:szCs w:val="20"/>
              </w:rPr>
              <w:t xml:space="preserve">made of </w:t>
            </w:r>
            <w:r w:rsidR="00747D42">
              <w:rPr>
                <w:rFonts w:asciiTheme="majorHAnsi" w:hAnsiTheme="majorHAnsi" w:cstheme="majorHAnsi"/>
                <w:szCs w:val="20"/>
              </w:rPr>
              <w:t xml:space="preserve">Nigeria, </w:t>
            </w:r>
            <w:proofErr w:type="gramStart"/>
            <w:r w:rsidR="00AE0CD9" w:rsidRPr="00917CE8">
              <w:rPr>
                <w:rFonts w:asciiTheme="majorHAnsi" w:hAnsiTheme="majorHAnsi" w:cstheme="majorHAnsi"/>
                <w:szCs w:val="20"/>
              </w:rPr>
              <w:t>Benin</w:t>
            </w:r>
            <w:proofErr w:type="gramEnd"/>
            <w:r w:rsidR="00AE0CD9" w:rsidRPr="00917CE8">
              <w:rPr>
                <w:rFonts w:asciiTheme="majorHAnsi" w:hAnsiTheme="majorHAnsi" w:cstheme="majorHAnsi"/>
                <w:szCs w:val="20"/>
              </w:rPr>
              <w:t xml:space="preserve"> and Cote d</w:t>
            </w:r>
            <w:r w:rsidR="0028555E" w:rsidRPr="00917CE8">
              <w:rPr>
                <w:rFonts w:asciiTheme="majorHAnsi" w:hAnsiTheme="majorHAnsi" w:cstheme="majorHAnsi"/>
                <w:szCs w:val="20"/>
              </w:rPr>
              <w:t>'</w:t>
            </w:r>
            <w:r w:rsidR="00AE0CD9" w:rsidRPr="00917CE8">
              <w:rPr>
                <w:rFonts w:asciiTheme="majorHAnsi" w:hAnsiTheme="majorHAnsi" w:cstheme="majorHAnsi"/>
                <w:szCs w:val="20"/>
              </w:rPr>
              <w:t>Ivoire</w:t>
            </w:r>
            <w:r w:rsidR="00747D42">
              <w:rPr>
                <w:rFonts w:asciiTheme="majorHAnsi" w:hAnsiTheme="majorHAnsi" w:cstheme="majorHAnsi"/>
                <w:szCs w:val="20"/>
              </w:rPr>
              <w:t xml:space="preserve"> -</w:t>
            </w:r>
            <w:r w:rsidR="00AE0CD9" w:rsidRPr="00917CE8">
              <w:rPr>
                <w:rFonts w:asciiTheme="majorHAnsi" w:hAnsiTheme="majorHAnsi" w:cstheme="majorHAnsi"/>
                <w:szCs w:val="20"/>
              </w:rPr>
              <w:t xml:space="preserve"> YOMA plans to accelerate results at scale, building evidence and business models for multi-country and multi-region scale. YOMA plans to reach over 2 million young people in Nigeria</w:t>
            </w:r>
            <w:r w:rsidR="007F7797">
              <w:rPr>
                <w:rFonts w:asciiTheme="majorHAnsi" w:hAnsiTheme="majorHAnsi" w:cstheme="majorHAnsi"/>
                <w:szCs w:val="20"/>
              </w:rPr>
              <w:t xml:space="preserve"> every two years </w:t>
            </w:r>
            <w:r w:rsidR="007F7797" w:rsidRPr="007F7797">
              <w:rPr>
                <w:rFonts w:asciiTheme="majorHAnsi" w:hAnsiTheme="majorHAnsi" w:cstheme="majorHAnsi"/>
                <w:szCs w:val="20"/>
              </w:rPr>
              <w:t xml:space="preserve">with some form of </w:t>
            </w:r>
            <w:r w:rsidR="00917821">
              <w:rPr>
                <w:rFonts w:asciiTheme="majorHAnsi" w:hAnsiTheme="majorHAnsi" w:cstheme="majorHAnsi"/>
                <w:szCs w:val="20"/>
              </w:rPr>
              <w:t>soft skills, job-related skills, career guidance and livelihood opportunities</w:t>
            </w:r>
          </w:p>
          <w:p w14:paraId="65CF6805" w14:textId="2CE1739C" w:rsidR="0044715F" w:rsidRPr="00917CE8" w:rsidRDefault="00917821" w:rsidP="003D2986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3D2986">
              <w:rPr>
                <w:rFonts w:asciiTheme="majorHAnsi" w:hAnsiTheme="majorHAnsi" w:cstheme="majorHAnsi"/>
                <w:b/>
                <w:bCs/>
                <w:szCs w:val="20"/>
              </w:rPr>
              <w:t xml:space="preserve">Youth engagement and empowerment: </w:t>
            </w:r>
          </w:p>
          <w:p w14:paraId="07AEC165" w14:textId="338CECC9" w:rsidR="007F7797" w:rsidRPr="00917CE8" w:rsidRDefault="00917821" w:rsidP="003D2986">
            <w:pPr>
              <w:pStyle w:val="ListParagraph"/>
              <w:numPr>
                <w:ilvl w:val="0"/>
                <w:numId w:val="49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UNICEF’s </w:t>
            </w:r>
            <w:proofErr w:type="spellStart"/>
            <w:r w:rsidR="007F7797">
              <w:rPr>
                <w:rFonts w:asciiTheme="majorHAnsi" w:hAnsiTheme="majorHAnsi" w:cstheme="majorHAnsi"/>
                <w:szCs w:val="20"/>
              </w:rPr>
              <w:t>UReport</w:t>
            </w:r>
            <w:proofErr w:type="spellEnd"/>
            <w:r>
              <w:rPr>
                <w:rFonts w:asciiTheme="majorHAnsi" w:hAnsiTheme="majorHAnsi" w:cstheme="majorHAnsi"/>
                <w:szCs w:val="20"/>
              </w:rPr>
              <w:t xml:space="preserve"> programme will be scaled up to act as the vehicle of choice for </w:t>
            </w:r>
            <w:proofErr w:type="spellStart"/>
            <w:r>
              <w:rPr>
                <w:rFonts w:asciiTheme="majorHAnsi" w:hAnsiTheme="majorHAnsi" w:cstheme="majorHAnsi"/>
                <w:szCs w:val="20"/>
              </w:rPr>
              <w:t>GenU</w:t>
            </w:r>
            <w:proofErr w:type="spellEnd"/>
            <w:r>
              <w:rPr>
                <w:rFonts w:asciiTheme="majorHAnsi" w:hAnsiTheme="majorHAnsi" w:cstheme="majorHAnsi"/>
                <w:szCs w:val="20"/>
              </w:rPr>
              <w:t xml:space="preserve"> Nigeria to funnel youth towards YOMA and give them access to available skills and livelihood opportunities</w:t>
            </w:r>
          </w:p>
          <w:p w14:paraId="1D13C8B2" w14:textId="2EC119E4" w:rsidR="0044715F" w:rsidRDefault="00917821" w:rsidP="003D2986">
            <w:pPr>
              <w:pStyle w:val="ListParagraph"/>
              <w:numPr>
                <w:ilvl w:val="0"/>
                <w:numId w:val="49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UNICEF’s Youth Challenge programme will be scaled up and tailored to be embedded on YOMA for Nigerian Youth, especially young adolescents and women, to gain greater opportunities </w:t>
            </w:r>
            <w:r w:rsidR="0044715F" w:rsidRPr="00917CE8">
              <w:rPr>
                <w:rFonts w:asciiTheme="majorHAnsi" w:hAnsiTheme="majorHAnsi" w:cstheme="majorHAnsi"/>
                <w:szCs w:val="20"/>
              </w:rPr>
              <w:t xml:space="preserve">to engage, including digitally, and </w:t>
            </w:r>
            <w:r w:rsidR="006241E6">
              <w:rPr>
                <w:rFonts w:asciiTheme="majorHAnsi" w:hAnsiTheme="majorHAnsi" w:cstheme="majorHAnsi"/>
                <w:szCs w:val="20"/>
              </w:rPr>
              <w:t>voice their opinions on issues affecting</w:t>
            </w:r>
            <w:r w:rsidR="0044715F" w:rsidRPr="00917CE8">
              <w:rPr>
                <w:rFonts w:asciiTheme="majorHAnsi" w:hAnsiTheme="majorHAnsi" w:cstheme="majorHAnsi"/>
                <w:szCs w:val="20"/>
              </w:rPr>
              <w:t xml:space="preserve"> them</w:t>
            </w:r>
            <w:r>
              <w:rPr>
                <w:rFonts w:asciiTheme="majorHAnsi" w:hAnsiTheme="majorHAnsi" w:cstheme="majorHAnsi"/>
                <w:szCs w:val="20"/>
              </w:rPr>
              <w:t xml:space="preserve"> as well as gain the capacity to acquire entrepreneurship skills and financial support</w:t>
            </w:r>
            <w:r w:rsidR="0044715F" w:rsidRPr="00917CE8">
              <w:rPr>
                <w:rFonts w:asciiTheme="majorHAnsi" w:hAnsiTheme="majorHAnsi" w:cstheme="majorHAnsi"/>
                <w:szCs w:val="20"/>
              </w:rPr>
              <w:t xml:space="preserve"> </w:t>
            </w:r>
          </w:p>
          <w:p w14:paraId="072BFA49" w14:textId="77777777" w:rsidR="00917821" w:rsidRDefault="00917821" w:rsidP="003D2986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Cs w:val="20"/>
              </w:rPr>
            </w:pPr>
          </w:p>
          <w:p w14:paraId="1B070FB6" w14:textId="2BC372B7" w:rsidR="0044715F" w:rsidRPr="00917CE8" w:rsidRDefault="0044715F" w:rsidP="003D2986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917CE8">
              <w:rPr>
                <w:rFonts w:asciiTheme="majorHAnsi" w:hAnsiTheme="majorHAnsi" w:cstheme="majorHAnsi"/>
                <w:b/>
                <w:szCs w:val="20"/>
              </w:rPr>
              <w:t>How can you make a difference?</w:t>
            </w:r>
          </w:p>
          <w:p w14:paraId="557D6577" w14:textId="05B7B45A" w:rsidR="00917821" w:rsidRPr="00917821" w:rsidRDefault="0044715F" w:rsidP="003D2986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 xml:space="preserve">Under the supervision of the </w:t>
            </w:r>
            <w:r w:rsidR="00083AA5">
              <w:rPr>
                <w:rFonts w:asciiTheme="majorHAnsi" w:hAnsiTheme="majorHAnsi" w:cstheme="majorHAnsi"/>
                <w:szCs w:val="20"/>
              </w:rPr>
              <w:t xml:space="preserve">Chief of </w:t>
            </w:r>
            <w:r w:rsidR="007220C9">
              <w:rPr>
                <w:rFonts w:asciiTheme="majorHAnsi" w:hAnsiTheme="majorHAnsi" w:cstheme="majorHAnsi"/>
                <w:szCs w:val="20"/>
              </w:rPr>
              <w:t>Field office in Lagos</w:t>
            </w:r>
            <w:r w:rsidRPr="00917CE8">
              <w:rPr>
                <w:rFonts w:asciiTheme="majorHAnsi" w:hAnsiTheme="majorHAnsi" w:cstheme="majorHAnsi"/>
                <w:szCs w:val="20"/>
              </w:rPr>
              <w:t>,</w:t>
            </w:r>
            <w:r w:rsidR="007220C9">
              <w:rPr>
                <w:rFonts w:asciiTheme="majorHAnsi" w:hAnsiTheme="majorHAnsi" w:cstheme="majorHAnsi"/>
                <w:szCs w:val="20"/>
              </w:rPr>
              <w:t xml:space="preserve"> Nigeria</w:t>
            </w:r>
            <w:r w:rsidR="006241E6">
              <w:rPr>
                <w:rFonts w:asciiTheme="majorHAnsi" w:hAnsiTheme="majorHAnsi" w:cstheme="majorHAnsi"/>
                <w:szCs w:val="20"/>
              </w:rPr>
              <w:t>,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the incumbent will support UNICEF's catalytic role in the development of </w:t>
            </w:r>
            <w:proofErr w:type="spellStart"/>
            <w:r w:rsidRPr="00917CE8">
              <w:rPr>
                <w:rFonts w:asciiTheme="majorHAnsi" w:hAnsiTheme="majorHAnsi" w:cstheme="majorHAnsi"/>
                <w:szCs w:val="20"/>
              </w:rPr>
              <w:t>GenU</w:t>
            </w:r>
            <w:proofErr w:type="spellEnd"/>
            <w:r w:rsidRPr="00917CE8">
              <w:rPr>
                <w:rFonts w:asciiTheme="majorHAnsi" w:hAnsiTheme="majorHAnsi" w:cstheme="majorHAnsi"/>
                <w:szCs w:val="20"/>
              </w:rPr>
              <w:t xml:space="preserve"> Nigeria</w:t>
            </w:r>
            <w:r w:rsidR="00CC33AA">
              <w:rPr>
                <w:rFonts w:asciiTheme="majorHAnsi" w:hAnsiTheme="majorHAnsi" w:cstheme="majorHAnsi"/>
                <w:szCs w:val="20"/>
              </w:rPr>
              <w:t xml:space="preserve"> and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6241E6">
              <w:rPr>
                <w:rFonts w:asciiTheme="majorHAnsi" w:hAnsiTheme="majorHAnsi" w:cstheme="majorHAnsi"/>
                <w:szCs w:val="20"/>
              </w:rPr>
              <w:t xml:space="preserve">the </w:t>
            </w:r>
            <w:r w:rsidR="00CC33AA">
              <w:rPr>
                <w:rFonts w:asciiTheme="majorHAnsi" w:hAnsiTheme="majorHAnsi" w:cstheme="majorHAnsi"/>
                <w:szCs w:val="20"/>
              </w:rPr>
              <w:t>rollout of YOMA in Nigeria</w:t>
            </w:r>
            <w:r w:rsidR="00917821">
              <w:rPr>
                <w:rFonts w:asciiTheme="majorHAnsi" w:hAnsiTheme="majorHAnsi" w:cstheme="majorHAnsi"/>
                <w:szCs w:val="20"/>
              </w:rPr>
              <w:t xml:space="preserve">, </w:t>
            </w:r>
            <w:proofErr w:type="gramStart"/>
            <w:r w:rsidR="00917821">
              <w:rPr>
                <w:rFonts w:asciiTheme="majorHAnsi" w:hAnsiTheme="majorHAnsi" w:cstheme="majorHAnsi"/>
                <w:szCs w:val="20"/>
              </w:rPr>
              <w:t>Benin</w:t>
            </w:r>
            <w:proofErr w:type="gramEnd"/>
            <w:r w:rsidR="00917821">
              <w:rPr>
                <w:rFonts w:asciiTheme="majorHAnsi" w:hAnsiTheme="majorHAnsi" w:cstheme="majorHAnsi"/>
                <w:szCs w:val="20"/>
              </w:rPr>
              <w:t xml:space="preserve"> and Cote d’Ivoire</w:t>
            </w:r>
            <w:r w:rsidR="00CC33AA">
              <w:rPr>
                <w:rFonts w:asciiTheme="majorHAnsi" w:hAnsiTheme="majorHAnsi" w:cstheme="majorHAnsi"/>
                <w:szCs w:val="20"/>
              </w:rPr>
              <w:t>.</w:t>
            </w:r>
            <w:r w:rsidR="00917821" w:rsidRPr="00917821">
              <w:rPr>
                <w:b/>
                <w:bCs/>
              </w:rPr>
              <w:t xml:space="preserve"> </w:t>
            </w:r>
            <w:r w:rsidR="00917821" w:rsidRPr="003D2986">
              <w:rPr>
                <w:rFonts w:asciiTheme="majorHAnsi" w:hAnsiTheme="majorHAnsi" w:cstheme="majorHAnsi"/>
                <w:szCs w:val="20"/>
              </w:rPr>
              <w:t>The Generation Unlimited Specialist</w:t>
            </w:r>
            <w:r w:rsidR="00917821">
              <w:rPr>
                <w:rFonts w:asciiTheme="majorHAnsi" w:hAnsiTheme="majorHAnsi" w:cstheme="majorHAnsi"/>
                <w:szCs w:val="20"/>
              </w:rPr>
              <w:t xml:space="preserve"> wi</w:t>
            </w:r>
            <w:r w:rsidR="008F1C80">
              <w:rPr>
                <w:rFonts w:asciiTheme="majorHAnsi" w:hAnsiTheme="majorHAnsi" w:cstheme="majorHAnsi"/>
                <w:szCs w:val="20"/>
              </w:rPr>
              <w:t>ll</w:t>
            </w:r>
            <w:r w:rsidR="00917821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8F1C80">
              <w:rPr>
                <w:rFonts w:asciiTheme="majorHAnsi" w:hAnsiTheme="majorHAnsi" w:cstheme="majorHAnsi"/>
                <w:szCs w:val="20"/>
              </w:rPr>
              <w:t xml:space="preserve">work closely with </w:t>
            </w:r>
            <w:r w:rsidR="00917821">
              <w:rPr>
                <w:rFonts w:asciiTheme="majorHAnsi" w:hAnsiTheme="majorHAnsi" w:cstheme="majorHAnsi"/>
                <w:szCs w:val="20"/>
              </w:rPr>
              <w:t xml:space="preserve">all </w:t>
            </w:r>
            <w:proofErr w:type="spellStart"/>
            <w:r w:rsidR="00917821" w:rsidRPr="003D2986">
              <w:rPr>
                <w:rFonts w:asciiTheme="majorHAnsi" w:hAnsiTheme="majorHAnsi" w:cstheme="majorHAnsi"/>
                <w:szCs w:val="20"/>
              </w:rPr>
              <w:t>GenU</w:t>
            </w:r>
            <w:proofErr w:type="spellEnd"/>
            <w:r w:rsidR="00917821" w:rsidRPr="003D2986">
              <w:rPr>
                <w:rFonts w:asciiTheme="majorHAnsi" w:hAnsiTheme="majorHAnsi" w:cstheme="majorHAnsi"/>
                <w:szCs w:val="20"/>
              </w:rPr>
              <w:t xml:space="preserve"> partners and internally at UNICEF, with </w:t>
            </w:r>
            <w:r w:rsidR="00917821">
              <w:rPr>
                <w:rFonts w:asciiTheme="majorHAnsi" w:hAnsiTheme="majorHAnsi" w:cstheme="majorHAnsi"/>
                <w:szCs w:val="20"/>
              </w:rPr>
              <w:t xml:space="preserve">all </w:t>
            </w:r>
            <w:r w:rsidR="00917821" w:rsidRPr="003D2986">
              <w:rPr>
                <w:rFonts w:asciiTheme="majorHAnsi" w:hAnsiTheme="majorHAnsi" w:cstheme="majorHAnsi"/>
                <w:szCs w:val="20"/>
              </w:rPr>
              <w:t>programme sections</w:t>
            </w:r>
            <w:r w:rsidR="00917821">
              <w:rPr>
                <w:rFonts w:asciiTheme="majorHAnsi" w:hAnsiTheme="majorHAnsi" w:cstheme="majorHAnsi"/>
                <w:szCs w:val="20"/>
              </w:rPr>
              <w:t xml:space="preserve"> (</w:t>
            </w:r>
            <w:r w:rsidR="00917821" w:rsidRPr="003D2986">
              <w:rPr>
                <w:rFonts w:asciiTheme="majorHAnsi" w:hAnsiTheme="majorHAnsi" w:cstheme="majorHAnsi"/>
                <w:szCs w:val="20"/>
              </w:rPr>
              <w:t xml:space="preserve">particularly </w:t>
            </w:r>
            <w:r w:rsidR="00917821">
              <w:rPr>
                <w:rFonts w:asciiTheme="majorHAnsi" w:hAnsiTheme="majorHAnsi" w:cstheme="majorHAnsi"/>
                <w:szCs w:val="20"/>
              </w:rPr>
              <w:t>Innovation,</w:t>
            </w:r>
            <w:r w:rsidR="00917821" w:rsidRPr="003D2986">
              <w:rPr>
                <w:rFonts w:asciiTheme="majorHAnsi" w:hAnsiTheme="majorHAnsi" w:cstheme="majorHAnsi"/>
                <w:szCs w:val="20"/>
              </w:rPr>
              <w:t xml:space="preserve"> Education, Child Protection,</w:t>
            </w:r>
            <w:r w:rsidR="00917821">
              <w:rPr>
                <w:rFonts w:asciiTheme="majorHAnsi" w:hAnsiTheme="majorHAnsi" w:cstheme="majorHAnsi"/>
                <w:szCs w:val="20"/>
              </w:rPr>
              <w:t xml:space="preserve"> Nutrition, Health, WASH, </w:t>
            </w:r>
            <w:r w:rsidR="00917821" w:rsidRPr="003D2986">
              <w:rPr>
                <w:rFonts w:asciiTheme="majorHAnsi" w:hAnsiTheme="majorHAnsi" w:cstheme="majorHAnsi"/>
                <w:szCs w:val="20"/>
              </w:rPr>
              <w:t>Communication, Advocacy and Partnerships</w:t>
            </w:r>
            <w:r w:rsidR="00917821">
              <w:rPr>
                <w:rFonts w:asciiTheme="majorHAnsi" w:hAnsiTheme="majorHAnsi" w:cstheme="majorHAnsi"/>
                <w:szCs w:val="20"/>
              </w:rPr>
              <w:t xml:space="preserve"> and M&amp;E)</w:t>
            </w:r>
            <w:r w:rsidR="008F1C80">
              <w:rPr>
                <w:rFonts w:asciiTheme="majorHAnsi" w:hAnsiTheme="majorHAnsi" w:cstheme="majorHAnsi"/>
                <w:szCs w:val="20"/>
              </w:rPr>
              <w:t xml:space="preserve">, CFOs and </w:t>
            </w:r>
            <w:proofErr w:type="spellStart"/>
            <w:r w:rsidR="008F1C80">
              <w:rPr>
                <w:rFonts w:asciiTheme="majorHAnsi" w:hAnsiTheme="majorHAnsi" w:cstheme="majorHAnsi"/>
                <w:szCs w:val="20"/>
              </w:rPr>
              <w:t>GenU</w:t>
            </w:r>
            <w:proofErr w:type="spellEnd"/>
            <w:r w:rsidR="008F1C80">
              <w:rPr>
                <w:rFonts w:asciiTheme="majorHAnsi" w:hAnsiTheme="majorHAnsi" w:cstheme="majorHAnsi"/>
                <w:szCs w:val="20"/>
              </w:rPr>
              <w:t xml:space="preserve"> focal points in focus Field Offices</w:t>
            </w:r>
            <w:r w:rsidR="00917821" w:rsidRPr="003D2986">
              <w:rPr>
                <w:rFonts w:asciiTheme="majorHAnsi" w:hAnsiTheme="majorHAnsi" w:cstheme="majorHAnsi"/>
                <w:szCs w:val="20"/>
              </w:rPr>
              <w:t xml:space="preserve">. This post will be key in ensuring UNICEF </w:t>
            </w:r>
            <w:r w:rsidR="00917821">
              <w:rPr>
                <w:rFonts w:asciiTheme="majorHAnsi" w:hAnsiTheme="majorHAnsi" w:cstheme="majorHAnsi"/>
                <w:szCs w:val="20"/>
              </w:rPr>
              <w:t>NCO</w:t>
            </w:r>
            <w:r w:rsidR="00917821" w:rsidRPr="003D2986">
              <w:rPr>
                <w:rFonts w:asciiTheme="majorHAnsi" w:hAnsiTheme="majorHAnsi" w:cstheme="majorHAnsi"/>
                <w:szCs w:val="20"/>
              </w:rPr>
              <w:t xml:space="preserve"> plays a catalytic role in support</w:t>
            </w:r>
            <w:r w:rsidR="008F1C80">
              <w:rPr>
                <w:rFonts w:asciiTheme="majorHAnsi" w:hAnsiTheme="majorHAnsi" w:cstheme="majorHAnsi"/>
                <w:szCs w:val="20"/>
              </w:rPr>
              <w:t xml:space="preserve"> of the </w:t>
            </w:r>
            <w:proofErr w:type="spellStart"/>
            <w:r w:rsidR="008F1C80">
              <w:rPr>
                <w:rFonts w:asciiTheme="majorHAnsi" w:hAnsiTheme="majorHAnsi" w:cstheme="majorHAnsi"/>
                <w:szCs w:val="20"/>
              </w:rPr>
              <w:t>GenU</w:t>
            </w:r>
            <w:proofErr w:type="spellEnd"/>
            <w:r w:rsidR="008F1C80">
              <w:rPr>
                <w:rFonts w:asciiTheme="majorHAnsi" w:hAnsiTheme="majorHAnsi" w:cstheme="majorHAnsi"/>
                <w:szCs w:val="20"/>
              </w:rPr>
              <w:t xml:space="preserve"> Secretariat </w:t>
            </w:r>
            <w:r w:rsidR="00917821" w:rsidRPr="003D2986">
              <w:rPr>
                <w:rFonts w:asciiTheme="majorHAnsi" w:hAnsiTheme="majorHAnsi" w:cstheme="majorHAnsi"/>
                <w:szCs w:val="20"/>
              </w:rPr>
              <w:t>successful</w:t>
            </w:r>
            <w:r w:rsidR="008F1C80">
              <w:rPr>
                <w:rFonts w:asciiTheme="majorHAnsi" w:hAnsiTheme="majorHAnsi" w:cstheme="majorHAnsi"/>
                <w:szCs w:val="20"/>
              </w:rPr>
              <w:t>ly</w:t>
            </w:r>
            <w:r w:rsidR="00917821" w:rsidRPr="003D2986">
              <w:rPr>
                <w:rFonts w:asciiTheme="majorHAnsi" w:hAnsiTheme="majorHAnsi" w:cstheme="majorHAnsi"/>
                <w:szCs w:val="20"/>
              </w:rPr>
              <w:t xml:space="preserve"> roll</w:t>
            </w:r>
            <w:r w:rsidR="008F1C80">
              <w:rPr>
                <w:rFonts w:asciiTheme="majorHAnsi" w:hAnsiTheme="majorHAnsi" w:cstheme="majorHAnsi"/>
                <w:szCs w:val="20"/>
              </w:rPr>
              <w:t>ing</w:t>
            </w:r>
            <w:r w:rsidR="00917821" w:rsidRPr="003D2986">
              <w:rPr>
                <w:rFonts w:asciiTheme="majorHAnsi" w:hAnsiTheme="majorHAnsi" w:cstheme="majorHAnsi"/>
                <w:szCs w:val="20"/>
              </w:rPr>
              <w:t xml:space="preserve"> out </w:t>
            </w:r>
            <w:proofErr w:type="spellStart"/>
            <w:r w:rsidR="00917821" w:rsidRPr="003D2986">
              <w:rPr>
                <w:rFonts w:asciiTheme="majorHAnsi" w:hAnsiTheme="majorHAnsi" w:cstheme="majorHAnsi"/>
                <w:szCs w:val="20"/>
              </w:rPr>
              <w:t>GenU</w:t>
            </w:r>
            <w:proofErr w:type="spellEnd"/>
            <w:r w:rsidR="00917821" w:rsidRPr="003D2986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917821">
              <w:rPr>
                <w:rFonts w:asciiTheme="majorHAnsi" w:hAnsiTheme="majorHAnsi" w:cstheme="majorHAnsi"/>
                <w:szCs w:val="20"/>
              </w:rPr>
              <w:t>Nigeria</w:t>
            </w:r>
            <w:r w:rsidR="008F1C80">
              <w:rPr>
                <w:rFonts w:asciiTheme="majorHAnsi" w:hAnsiTheme="majorHAnsi" w:cstheme="majorHAnsi"/>
                <w:szCs w:val="20"/>
              </w:rPr>
              <w:t>’s</w:t>
            </w:r>
            <w:r w:rsidR="00917821" w:rsidRPr="003D2986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8F1C80">
              <w:rPr>
                <w:rFonts w:asciiTheme="majorHAnsi" w:hAnsiTheme="majorHAnsi" w:cstheme="majorHAnsi"/>
                <w:szCs w:val="20"/>
              </w:rPr>
              <w:t xml:space="preserve">partnership, </w:t>
            </w:r>
            <w:proofErr w:type="gramStart"/>
            <w:r w:rsidR="00917821" w:rsidRPr="003D2986">
              <w:rPr>
                <w:rFonts w:asciiTheme="majorHAnsi" w:hAnsiTheme="majorHAnsi" w:cstheme="majorHAnsi"/>
                <w:szCs w:val="20"/>
              </w:rPr>
              <w:t>strategy</w:t>
            </w:r>
            <w:proofErr w:type="gramEnd"/>
            <w:r w:rsidR="00917821" w:rsidRPr="003D2986">
              <w:rPr>
                <w:rFonts w:asciiTheme="majorHAnsi" w:hAnsiTheme="majorHAnsi" w:cstheme="majorHAnsi"/>
                <w:szCs w:val="20"/>
              </w:rPr>
              <w:t xml:space="preserve"> and </w:t>
            </w:r>
            <w:r w:rsidR="008F1C80">
              <w:rPr>
                <w:rFonts w:asciiTheme="majorHAnsi" w:hAnsiTheme="majorHAnsi" w:cstheme="majorHAnsi"/>
                <w:szCs w:val="20"/>
              </w:rPr>
              <w:t xml:space="preserve">target achievement. </w:t>
            </w:r>
            <w:r w:rsidR="00917821" w:rsidRPr="003D2986">
              <w:rPr>
                <w:rFonts w:asciiTheme="majorHAnsi" w:hAnsiTheme="majorHAnsi" w:cstheme="majorHAnsi"/>
                <w:szCs w:val="20"/>
              </w:rPr>
              <w:t xml:space="preserve">She/he will be based in </w:t>
            </w:r>
            <w:r w:rsidR="00917821">
              <w:rPr>
                <w:rFonts w:asciiTheme="majorHAnsi" w:hAnsiTheme="majorHAnsi" w:cstheme="majorHAnsi"/>
                <w:szCs w:val="20"/>
              </w:rPr>
              <w:t>Lagos</w:t>
            </w:r>
            <w:r w:rsidR="00917821" w:rsidRPr="003D2986">
              <w:rPr>
                <w:rFonts w:asciiTheme="majorHAnsi" w:hAnsiTheme="majorHAnsi" w:cstheme="majorHAnsi"/>
                <w:szCs w:val="20"/>
              </w:rPr>
              <w:t xml:space="preserve"> with 10-20% travel to selected </w:t>
            </w:r>
            <w:r w:rsidR="008F1C80">
              <w:rPr>
                <w:rFonts w:asciiTheme="majorHAnsi" w:hAnsiTheme="majorHAnsi" w:cstheme="majorHAnsi"/>
                <w:szCs w:val="20"/>
              </w:rPr>
              <w:t>focus states.</w:t>
            </w:r>
          </w:p>
          <w:p w14:paraId="37ECA047" w14:textId="4F704850" w:rsidR="006837E8" w:rsidRPr="00917CE8" w:rsidRDefault="006837E8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4C6F00" w14:paraId="37ECA04A" w14:textId="77777777" w:rsidTr="3A74E5C3">
        <w:trPr>
          <w:trHeight w:val="280"/>
        </w:trPr>
        <w:tc>
          <w:tcPr>
            <w:tcW w:w="10715" w:type="dxa"/>
            <w:gridSpan w:val="3"/>
          </w:tcPr>
          <w:p w14:paraId="37ECA049" w14:textId="77777777" w:rsidR="004C6F00" w:rsidRPr="00917CE8" w:rsidRDefault="00FA5BEC" w:rsidP="003D2986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917CE8">
              <w:rPr>
                <w:rFonts w:asciiTheme="majorHAnsi" w:hAnsiTheme="majorHAnsi" w:cstheme="majorHAnsi"/>
                <w:b/>
                <w:szCs w:val="20"/>
              </w:rPr>
              <w:lastRenderedPageBreak/>
              <w:t>MAIN RESPONSIBILITIES &amp; TASKS</w:t>
            </w:r>
          </w:p>
        </w:tc>
      </w:tr>
      <w:tr w:rsidR="004C6F00" w14:paraId="37ECA05B" w14:textId="77777777" w:rsidTr="3A74E5C3">
        <w:trPr>
          <w:trHeight w:val="440"/>
        </w:trPr>
        <w:tc>
          <w:tcPr>
            <w:tcW w:w="10715" w:type="dxa"/>
            <w:gridSpan w:val="3"/>
          </w:tcPr>
          <w:p w14:paraId="4A2A9322" w14:textId="764E3993" w:rsidR="00ED03CD" w:rsidRPr="00F13F35" w:rsidRDefault="00ED03CD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F13F35">
              <w:rPr>
                <w:rFonts w:asciiTheme="majorHAnsi" w:hAnsiTheme="majorHAnsi" w:cstheme="majorHAnsi"/>
                <w:b/>
                <w:bCs/>
                <w:szCs w:val="20"/>
              </w:rPr>
              <w:t xml:space="preserve">Task </w:t>
            </w:r>
            <w:r w:rsidR="001968C1" w:rsidRPr="00F13F35">
              <w:rPr>
                <w:rFonts w:asciiTheme="majorHAnsi" w:hAnsiTheme="majorHAnsi" w:cstheme="majorHAnsi"/>
                <w:b/>
                <w:bCs/>
                <w:szCs w:val="20"/>
              </w:rPr>
              <w:t>1</w:t>
            </w:r>
            <w:r w:rsidRPr="00F13F35">
              <w:rPr>
                <w:rFonts w:asciiTheme="majorHAnsi" w:hAnsiTheme="majorHAnsi" w:cstheme="majorHAnsi"/>
                <w:b/>
                <w:bCs/>
                <w:szCs w:val="20"/>
              </w:rPr>
              <w:t>:  Coordinate UNICEF</w:t>
            </w:r>
            <w:r w:rsidR="003E711A">
              <w:rPr>
                <w:rFonts w:asciiTheme="majorHAnsi" w:hAnsiTheme="majorHAnsi" w:cstheme="majorHAnsi"/>
                <w:b/>
                <w:bCs/>
                <w:szCs w:val="20"/>
              </w:rPr>
              <w:t>’s</w:t>
            </w:r>
            <w:r w:rsidRPr="00F13F35">
              <w:rPr>
                <w:rFonts w:asciiTheme="majorHAnsi" w:hAnsiTheme="majorHAnsi" w:cstheme="majorHAnsi"/>
                <w:b/>
                <w:bCs/>
                <w:szCs w:val="20"/>
              </w:rPr>
              <w:t xml:space="preserve"> contribution to the </w:t>
            </w:r>
            <w:proofErr w:type="spellStart"/>
            <w:r w:rsidRPr="00F13F35">
              <w:rPr>
                <w:rFonts w:asciiTheme="majorHAnsi" w:hAnsiTheme="majorHAnsi" w:cstheme="majorHAnsi"/>
                <w:b/>
                <w:bCs/>
                <w:szCs w:val="20"/>
              </w:rPr>
              <w:t>GenU</w:t>
            </w:r>
            <w:proofErr w:type="spellEnd"/>
            <w:r w:rsidRPr="00F13F35">
              <w:rPr>
                <w:rFonts w:asciiTheme="majorHAnsi" w:hAnsiTheme="majorHAnsi" w:cstheme="majorHAnsi"/>
                <w:b/>
                <w:bCs/>
                <w:szCs w:val="20"/>
              </w:rPr>
              <w:t xml:space="preserve"> Nigeria framework:</w:t>
            </w:r>
          </w:p>
          <w:p w14:paraId="0D44B605" w14:textId="3488FB1C" w:rsidR="00030B05" w:rsidRPr="00A85FD5" w:rsidRDefault="008F1C80" w:rsidP="003D2986">
            <w:pPr>
              <w:pStyle w:val="ListParagraph"/>
              <w:numPr>
                <w:ilvl w:val="0"/>
                <w:numId w:val="4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A85FD5">
              <w:rPr>
                <w:rFonts w:asciiTheme="majorHAnsi" w:hAnsiTheme="majorHAnsi" w:cstheme="majorHAnsi"/>
                <w:szCs w:val="20"/>
              </w:rPr>
              <w:t xml:space="preserve">Ensure that </w:t>
            </w:r>
            <w:proofErr w:type="spellStart"/>
            <w:r w:rsidRPr="00A85FD5">
              <w:rPr>
                <w:rFonts w:asciiTheme="majorHAnsi" w:hAnsiTheme="majorHAnsi" w:cstheme="majorHAnsi"/>
                <w:szCs w:val="20"/>
              </w:rPr>
              <w:t>GenU</w:t>
            </w:r>
            <w:proofErr w:type="spellEnd"/>
            <w:r w:rsidRPr="00A85FD5">
              <w:rPr>
                <w:rFonts w:asciiTheme="majorHAnsi" w:hAnsiTheme="majorHAnsi" w:cstheme="majorHAnsi"/>
                <w:szCs w:val="20"/>
              </w:rPr>
              <w:t xml:space="preserve"> Nigeria’s Strategy is integrated into UNICEF programme strategies and aligned to outcomes for children in education, health, nutrition, child protection, WASH, youth engagement and other relevant programme sections</w:t>
            </w:r>
          </w:p>
          <w:p w14:paraId="264622F3" w14:textId="3B7565B9" w:rsidR="008F1C80" w:rsidRPr="00A85FD5" w:rsidRDefault="00030B05" w:rsidP="003D2986">
            <w:pPr>
              <w:pStyle w:val="ListParagraph"/>
              <w:numPr>
                <w:ilvl w:val="0"/>
                <w:numId w:val="4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A85FD5">
              <w:rPr>
                <w:rFonts w:asciiTheme="majorHAnsi" w:hAnsiTheme="majorHAnsi" w:cstheme="majorHAnsi"/>
                <w:szCs w:val="20"/>
              </w:rPr>
              <w:t xml:space="preserve">Support </w:t>
            </w:r>
            <w:proofErr w:type="spellStart"/>
            <w:r w:rsidRPr="00A85FD5">
              <w:rPr>
                <w:rFonts w:asciiTheme="majorHAnsi" w:hAnsiTheme="majorHAnsi" w:cstheme="majorHAnsi"/>
                <w:szCs w:val="20"/>
              </w:rPr>
              <w:t>GenU</w:t>
            </w:r>
            <w:proofErr w:type="spellEnd"/>
            <w:r w:rsidRPr="00A85FD5">
              <w:rPr>
                <w:rFonts w:asciiTheme="majorHAnsi" w:hAnsiTheme="majorHAnsi" w:cstheme="majorHAnsi"/>
                <w:szCs w:val="20"/>
              </w:rPr>
              <w:t xml:space="preserve"> Nigeria’s Secretariat to monitor implementation and progress of the </w:t>
            </w:r>
            <w:proofErr w:type="spellStart"/>
            <w:r w:rsidRPr="00A85FD5">
              <w:rPr>
                <w:rFonts w:asciiTheme="majorHAnsi" w:hAnsiTheme="majorHAnsi" w:cstheme="majorHAnsi"/>
                <w:szCs w:val="20"/>
              </w:rPr>
              <w:t>GenU</w:t>
            </w:r>
            <w:proofErr w:type="spellEnd"/>
            <w:r w:rsidRPr="00A85FD5">
              <w:rPr>
                <w:rFonts w:asciiTheme="majorHAnsi" w:hAnsiTheme="majorHAnsi" w:cstheme="majorHAnsi"/>
                <w:szCs w:val="20"/>
              </w:rPr>
              <w:t xml:space="preserve"> Nigeria strategic plan and ensure timely contribution from UNICEF NCO on agreed components</w:t>
            </w:r>
          </w:p>
          <w:p w14:paraId="5CC496AE" w14:textId="34FA47F4" w:rsidR="00030B05" w:rsidRPr="003D2986" w:rsidRDefault="008F1C80" w:rsidP="003D2986">
            <w:pPr>
              <w:pStyle w:val="ListParagraph"/>
              <w:numPr>
                <w:ilvl w:val="0"/>
                <w:numId w:val="4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  <w:lang w:val="en-US"/>
              </w:rPr>
            </w:pPr>
            <w:r w:rsidRPr="00A85FD5">
              <w:rPr>
                <w:rFonts w:asciiTheme="majorHAnsi" w:hAnsiTheme="majorHAnsi" w:cstheme="majorHAnsi"/>
                <w:szCs w:val="20"/>
                <w:lang w:val="en-US"/>
              </w:rPr>
              <w:t xml:space="preserve">Work as an integral part of </w:t>
            </w:r>
            <w:proofErr w:type="spellStart"/>
            <w:r w:rsidRPr="003D2986">
              <w:rPr>
                <w:rFonts w:asciiTheme="majorHAnsi" w:hAnsiTheme="majorHAnsi" w:cstheme="majorHAnsi"/>
                <w:szCs w:val="20"/>
                <w:lang w:val="en-US"/>
              </w:rPr>
              <w:t>GenU</w:t>
            </w:r>
            <w:proofErr w:type="spellEnd"/>
            <w:r w:rsidRPr="003D2986">
              <w:rPr>
                <w:rFonts w:asciiTheme="majorHAnsi" w:hAnsiTheme="majorHAnsi" w:cstheme="majorHAnsi"/>
                <w:szCs w:val="20"/>
                <w:lang w:val="en-US"/>
              </w:rPr>
              <w:t xml:space="preserve"> Nigeria’s national secretariat (UNICEF and </w:t>
            </w:r>
            <w:r w:rsidRPr="00A85FD5">
              <w:rPr>
                <w:rFonts w:asciiTheme="majorHAnsi" w:hAnsiTheme="majorHAnsi" w:cstheme="majorHAnsi"/>
                <w:szCs w:val="20"/>
                <w:lang w:val="en-US"/>
              </w:rPr>
              <w:t xml:space="preserve">TEF) in support of creating the public-private-youth partnership, organizing co-creation meetings with </w:t>
            </w:r>
            <w:proofErr w:type="spellStart"/>
            <w:r w:rsidRPr="00A85FD5">
              <w:rPr>
                <w:rFonts w:asciiTheme="majorHAnsi" w:hAnsiTheme="majorHAnsi" w:cstheme="majorHAnsi"/>
                <w:szCs w:val="20"/>
                <w:lang w:val="en-US"/>
              </w:rPr>
              <w:t>GenU</w:t>
            </w:r>
            <w:proofErr w:type="spellEnd"/>
            <w:r w:rsidRPr="00A85FD5">
              <w:rPr>
                <w:rFonts w:asciiTheme="majorHAnsi" w:hAnsiTheme="majorHAnsi" w:cstheme="majorHAnsi"/>
                <w:szCs w:val="20"/>
                <w:lang w:val="en-US"/>
              </w:rPr>
              <w:t xml:space="preserve"> Nigeria partners, supporting CAP with formalizing partnerships, support the organization of </w:t>
            </w:r>
            <w:proofErr w:type="spellStart"/>
            <w:r w:rsidRPr="00A85FD5">
              <w:rPr>
                <w:rFonts w:asciiTheme="majorHAnsi" w:hAnsiTheme="majorHAnsi" w:cstheme="majorHAnsi"/>
                <w:szCs w:val="20"/>
                <w:lang w:val="en-US"/>
              </w:rPr>
              <w:t>GenU</w:t>
            </w:r>
            <w:proofErr w:type="spellEnd"/>
            <w:r w:rsidRPr="00A85FD5">
              <w:rPr>
                <w:rFonts w:asciiTheme="majorHAnsi" w:hAnsiTheme="majorHAnsi" w:cstheme="majorHAnsi"/>
                <w:szCs w:val="20"/>
                <w:lang w:val="en-US"/>
              </w:rPr>
              <w:t xml:space="preserve"> Nigeria Board, Steering Committee and Task Forces meetings</w:t>
            </w:r>
          </w:p>
          <w:p w14:paraId="0512725B" w14:textId="36DD4A09" w:rsidR="00030B05" w:rsidRDefault="00030B05" w:rsidP="003D2986">
            <w:pPr>
              <w:pStyle w:val="ListParagraph"/>
              <w:numPr>
                <w:ilvl w:val="0"/>
                <w:numId w:val="4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A85FD5">
              <w:rPr>
                <w:rFonts w:asciiTheme="majorHAnsi" w:hAnsiTheme="majorHAnsi" w:cstheme="majorHAnsi"/>
                <w:szCs w:val="20"/>
              </w:rPr>
              <w:t xml:space="preserve">Support the creation and coordinate of </w:t>
            </w:r>
            <w:proofErr w:type="spellStart"/>
            <w:r w:rsidRPr="00A85FD5">
              <w:rPr>
                <w:rFonts w:asciiTheme="majorHAnsi" w:hAnsiTheme="majorHAnsi" w:cstheme="majorHAnsi"/>
                <w:szCs w:val="20"/>
              </w:rPr>
              <w:t>GenU</w:t>
            </w:r>
            <w:proofErr w:type="spellEnd"/>
            <w:r w:rsidRPr="00A85FD5">
              <w:rPr>
                <w:rFonts w:asciiTheme="majorHAnsi" w:hAnsiTheme="majorHAnsi" w:cstheme="majorHAnsi"/>
                <w:szCs w:val="20"/>
              </w:rPr>
              <w:t xml:space="preserve"> Nigeria’s Young People’s Action Team (YPAT) and support identification of Nigerian young champions (Influential young Nigerians, including celebrities, </w:t>
            </w:r>
            <w:proofErr w:type="spellStart"/>
            <w:r w:rsidRPr="00A85FD5">
              <w:rPr>
                <w:rFonts w:asciiTheme="majorHAnsi" w:hAnsiTheme="majorHAnsi" w:cstheme="majorHAnsi"/>
                <w:szCs w:val="20"/>
              </w:rPr>
              <w:t>philantropists</w:t>
            </w:r>
            <w:proofErr w:type="spellEnd"/>
            <w:r w:rsidRPr="00A85FD5">
              <w:rPr>
                <w:rFonts w:asciiTheme="majorHAnsi" w:hAnsiTheme="majorHAnsi" w:cstheme="majorHAnsi"/>
                <w:szCs w:val="20"/>
              </w:rPr>
              <w:t xml:space="preserve"> and young field experts) to participate in co-creating </w:t>
            </w:r>
            <w:proofErr w:type="spellStart"/>
            <w:r w:rsidRPr="00A85FD5">
              <w:rPr>
                <w:rFonts w:asciiTheme="majorHAnsi" w:hAnsiTheme="majorHAnsi" w:cstheme="majorHAnsi"/>
                <w:szCs w:val="20"/>
              </w:rPr>
              <w:t>GenU</w:t>
            </w:r>
            <w:proofErr w:type="spellEnd"/>
            <w:r w:rsidRPr="00A85FD5">
              <w:rPr>
                <w:rFonts w:asciiTheme="majorHAnsi" w:hAnsiTheme="majorHAnsi" w:cstheme="majorHAnsi"/>
                <w:szCs w:val="20"/>
              </w:rPr>
              <w:t xml:space="preserve"> Nigeria and sit on the </w:t>
            </w:r>
            <w:proofErr w:type="spellStart"/>
            <w:r w:rsidRPr="00A85FD5">
              <w:rPr>
                <w:rFonts w:asciiTheme="majorHAnsi" w:hAnsiTheme="majorHAnsi" w:cstheme="majorHAnsi"/>
                <w:szCs w:val="20"/>
              </w:rPr>
              <w:t>GenU</w:t>
            </w:r>
            <w:proofErr w:type="spellEnd"/>
            <w:r w:rsidRPr="00A85FD5">
              <w:rPr>
                <w:rFonts w:asciiTheme="majorHAnsi" w:hAnsiTheme="majorHAnsi" w:cstheme="majorHAnsi"/>
                <w:szCs w:val="20"/>
              </w:rPr>
              <w:t xml:space="preserve"> Board, Steering Committee and Task Forces</w:t>
            </w:r>
          </w:p>
          <w:p w14:paraId="49CE1000" w14:textId="436F7A47" w:rsidR="003E711A" w:rsidRPr="003E711A" w:rsidRDefault="003E711A" w:rsidP="003D2986">
            <w:pPr>
              <w:pStyle w:val="ListParagraph"/>
              <w:numPr>
                <w:ilvl w:val="0"/>
                <w:numId w:val="4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3E711A">
              <w:rPr>
                <w:rFonts w:asciiTheme="majorHAnsi" w:hAnsiTheme="majorHAnsi" w:cstheme="majorHAnsi"/>
                <w:szCs w:val="20"/>
              </w:rPr>
              <w:t>Inte</w:t>
            </w:r>
            <w:r>
              <w:rPr>
                <w:rFonts w:asciiTheme="majorHAnsi" w:hAnsiTheme="majorHAnsi" w:cstheme="majorHAnsi"/>
                <w:szCs w:val="20"/>
              </w:rPr>
              <w:t>grate</w:t>
            </w:r>
            <w:r w:rsidRPr="003E711A">
              <w:rPr>
                <w:rFonts w:asciiTheme="majorHAnsi" w:hAnsiTheme="majorHAnsi" w:cstheme="majorHAnsi"/>
                <w:szCs w:val="20"/>
              </w:rPr>
              <w:t xml:space="preserve"> the </w:t>
            </w:r>
            <w:r>
              <w:rPr>
                <w:rFonts w:asciiTheme="majorHAnsi" w:hAnsiTheme="majorHAnsi" w:cstheme="majorHAnsi"/>
                <w:szCs w:val="20"/>
              </w:rPr>
              <w:t xml:space="preserve">UNICEF’s </w:t>
            </w:r>
            <w:r w:rsidRPr="003E711A">
              <w:rPr>
                <w:rFonts w:asciiTheme="majorHAnsi" w:hAnsiTheme="majorHAnsi" w:cstheme="majorHAnsi"/>
                <w:szCs w:val="20"/>
              </w:rPr>
              <w:t>Young People</w:t>
            </w:r>
            <w:r>
              <w:rPr>
                <w:rFonts w:asciiTheme="majorHAnsi" w:hAnsiTheme="majorHAnsi" w:cstheme="majorHAnsi"/>
                <w:szCs w:val="20"/>
              </w:rPr>
              <w:t>’s</w:t>
            </w:r>
            <w:r w:rsidRPr="003E711A">
              <w:rPr>
                <w:rFonts w:asciiTheme="majorHAnsi" w:hAnsiTheme="majorHAnsi" w:cstheme="majorHAnsi"/>
                <w:szCs w:val="20"/>
              </w:rPr>
              <w:t xml:space="preserve"> engagement </w:t>
            </w:r>
            <w:r>
              <w:rPr>
                <w:rFonts w:asciiTheme="majorHAnsi" w:hAnsiTheme="majorHAnsi" w:cstheme="majorHAnsi"/>
                <w:szCs w:val="20"/>
              </w:rPr>
              <w:t xml:space="preserve">programme, including Youth Challenge and </w:t>
            </w:r>
            <w:proofErr w:type="spellStart"/>
            <w:r>
              <w:rPr>
                <w:rFonts w:asciiTheme="majorHAnsi" w:hAnsiTheme="majorHAnsi" w:cstheme="majorHAnsi"/>
                <w:szCs w:val="20"/>
              </w:rPr>
              <w:t>UReport</w:t>
            </w:r>
            <w:proofErr w:type="spellEnd"/>
            <w:r>
              <w:rPr>
                <w:rFonts w:asciiTheme="majorHAnsi" w:hAnsiTheme="majorHAnsi" w:cstheme="majorHAnsi"/>
                <w:szCs w:val="20"/>
              </w:rPr>
              <w:t xml:space="preserve">, in </w:t>
            </w:r>
            <w:proofErr w:type="spellStart"/>
            <w:r>
              <w:rPr>
                <w:rFonts w:asciiTheme="majorHAnsi" w:hAnsiTheme="majorHAnsi" w:cstheme="majorHAnsi"/>
                <w:szCs w:val="20"/>
              </w:rPr>
              <w:t>GenU</w:t>
            </w:r>
            <w:proofErr w:type="spellEnd"/>
            <w:r>
              <w:rPr>
                <w:rFonts w:asciiTheme="majorHAnsi" w:hAnsiTheme="majorHAnsi" w:cstheme="majorHAnsi"/>
                <w:szCs w:val="20"/>
              </w:rPr>
              <w:t xml:space="preserve"> Nigeria</w:t>
            </w:r>
          </w:p>
          <w:p w14:paraId="626E151B" w14:textId="49756A49" w:rsidR="003E711A" w:rsidRPr="003E711A" w:rsidRDefault="003E711A" w:rsidP="003D2986">
            <w:pPr>
              <w:pStyle w:val="ListParagraph"/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3D2986">
              <w:rPr>
                <w:rFonts w:asciiTheme="majorHAnsi" w:hAnsiTheme="majorHAnsi" w:cstheme="majorHAnsi"/>
                <w:szCs w:val="20"/>
              </w:rPr>
              <w:t xml:space="preserve">Oversee the Challenge Funds and ensure they contribute to </w:t>
            </w:r>
            <w:proofErr w:type="spellStart"/>
            <w:r w:rsidRPr="003D2986">
              <w:rPr>
                <w:rFonts w:asciiTheme="majorHAnsi" w:hAnsiTheme="majorHAnsi" w:cstheme="majorHAnsi"/>
                <w:szCs w:val="20"/>
              </w:rPr>
              <w:t>GenU</w:t>
            </w:r>
            <w:proofErr w:type="spellEnd"/>
            <w:r w:rsidRPr="003D2986">
              <w:rPr>
                <w:rFonts w:asciiTheme="majorHAnsi" w:hAnsiTheme="majorHAnsi" w:cstheme="majorHAnsi"/>
                <w:szCs w:val="20"/>
              </w:rPr>
              <w:t xml:space="preserve"> Nigeria</w:t>
            </w:r>
          </w:p>
          <w:p w14:paraId="46C149FF" w14:textId="030E8EAE" w:rsidR="00917CE8" w:rsidRPr="00A85FD5" w:rsidRDefault="00917CE8" w:rsidP="003D2986">
            <w:pPr>
              <w:pStyle w:val="ListParagraph"/>
              <w:numPr>
                <w:ilvl w:val="0"/>
                <w:numId w:val="4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A85FD5">
              <w:rPr>
                <w:rFonts w:asciiTheme="majorHAnsi" w:hAnsiTheme="majorHAnsi" w:cstheme="majorHAnsi"/>
                <w:szCs w:val="20"/>
              </w:rPr>
              <w:t>Coordinate UNICEF Nigeria</w:t>
            </w:r>
            <w:r w:rsidR="006241E6" w:rsidRPr="00A85FD5">
              <w:rPr>
                <w:rFonts w:asciiTheme="majorHAnsi" w:hAnsiTheme="majorHAnsi" w:cstheme="majorHAnsi"/>
                <w:szCs w:val="20"/>
              </w:rPr>
              <w:t>'</w:t>
            </w:r>
            <w:r w:rsidRPr="00A85FD5">
              <w:rPr>
                <w:rFonts w:asciiTheme="majorHAnsi" w:hAnsiTheme="majorHAnsi" w:cstheme="majorHAnsi"/>
                <w:szCs w:val="20"/>
              </w:rPr>
              <w:t xml:space="preserve">s contribution to </w:t>
            </w:r>
            <w:proofErr w:type="spellStart"/>
            <w:r w:rsidRPr="00A85FD5">
              <w:rPr>
                <w:rFonts w:asciiTheme="majorHAnsi" w:hAnsiTheme="majorHAnsi" w:cstheme="majorHAnsi"/>
                <w:szCs w:val="20"/>
              </w:rPr>
              <w:t>GenU</w:t>
            </w:r>
            <w:proofErr w:type="spellEnd"/>
            <w:r w:rsidRPr="00A85FD5">
              <w:rPr>
                <w:rFonts w:asciiTheme="majorHAnsi" w:hAnsiTheme="majorHAnsi" w:cstheme="majorHAnsi"/>
                <w:szCs w:val="20"/>
              </w:rPr>
              <w:t xml:space="preserve"> with the </w:t>
            </w:r>
            <w:r w:rsidR="00B06533" w:rsidRPr="00A85FD5">
              <w:rPr>
                <w:rFonts w:asciiTheme="majorHAnsi" w:hAnsiTheme="majorHAnsi" w:cstheme="majorHAnsi"/>
                <w:szCs w:val="20"/>
              </w:rPr>
              <w:t xml:space="preserve">wider </w:t>
            </w:r>
            <w:proofErr w:type="spellStart"/>
            <w:r w:rsidR="00B06533" w:rsidRPr="00A85FD5">
              <w:rPr>
                <w:rFonts w:asciiTheme="majorHAnsi" w:hAnsiTheme="majorHAnsi" w:cstheme="majorHAnsi"/>
                <w:szCs w:val="20"/>
              </w:rPr>
              <w:t>GenU</w:t>
            </w:r>
            <w:proofErr w:type="spellEnd"/>
            <w:r w:rsidR="00B06533" w:rsidRPr="00A85FD5">
              <w:rPr>
                <w:rFonts w:asciiTheme="majorHAnsi" w:hAnsiTheme="majorHAnsi" w:cstheme="majorHAnsi"/>
                <w:szCs w:val="20"/>
              </w:rPr>
              <w:t xml:space="preserve"> partners</w:t>
            </w:r>
            <w:r w:rsidR="006241E6" w:rsidRPr="00A85FD5">
              <w:rPr>
                <w:rFonts w:asciiTheme="majorHAnsi" w:hAnsiTheme="majorHAnsi" w:cstheme="majorHAnsi"/>
                <w:szCs w:val="20"/>
              </w:rPr>
              <w:t>,</w:t>
            </w:r>
            <w:r w:rsidR="00B06533" w:rsidRPr="00A85FD5">
              <w:rPr>
                <w:rFonts w:asciiTheme="majorHAnsi" w:hAnsiTheme="majorHAnsi" w:cstheme="majorHAnsi"/>
                <w:szCs w:val="20"/>
              </w:rPr>
              <w:t xml:space="preserve"> including </w:t>
            </w:r>
            <w:r w:rsidRPr="00A85FD5">
              <w:rPr>
                <w:rFonts w:asciiTheme="majorHAnsi" w:hAnsiTheme="majorHAnsi" w:cstheme="majorHAnsi"/>
                <w:szCs w:val="20"/>
              </w:rPr>
              <w:t>other aligned UN agencies</w:t>
            </w:r>
            <w:r w:rsidR="00030B05" w:rsidRPr="00A85FD5">
              <w:rPr>
                <w:rFonts w:asciiTheme="majorHAnsi" w:hAnsiTheme="majorHAnsi" w:cstheme="majorHAnsi"/>
                <w:szCs w:val="20"/>
              </w:rPr>
              <w:t>,</w:t>
            </w:r>
            <w:r w:rsidRPr="00A85FD5">
              <w:rPr>
                <w:rFonts w:asciiTheme="majorHAnsi" w:hAnsiTheme="majorHAnsi" w:cstheme="majorHAnsi"/>
                <w:szCs w:val="20"/>
              </w:rPr>
              <w:t xml:space="preserve"> and identify opportunities to scale for youth on skills and employability</w:t>
            </w:r>
          </w:p>
          <w:p w14:paraId="2261704D" w14:textId="6521B35E" w:rsidR="008F1C80" w:rsidRPr="003D2986" w:rsidRDefault="008F1C80" w:rsidP="003D2986">
            <w:pPr>
              <w:pStyle w:val="ListParagraph"/>
              <w:numPr>
                <w:ilvl w:val="0"/>
                <w:numId w:val="46"/>
              </w:numPr>
              <w:spacing w:line="240" w:lineRule="auto"/>
              <w:contextualSpacing w:val="0"/>
              <w:jc w:val="both"/>
              <w:rPr>
                <w:rFonts w:asciiTheme="majorHAnsi" w:eastAsia="Times New Roman" w:hAnsiTheme="majorHAnsi" w:cstheme="majorHAnsi"/>
                <w:szCs w:val="20"/>
              </w:rPr>
            </w:pPr>
            <w:r w:rsidRPr="003D2986">
              <w:rPr>
                <w:rFonts w:asciiTheme="majorHAnsi" w:eastAsia="Times New Roman" w:hAnsiTheme="majorHAnsi" w:cstheme="majorHAnsi"/>
                <w:szCs w:val="20"/>
              </w:rPr>
              <w:t xml:space="preserve">Coordinate with UNICEF </w:t>
            </w:r>
            <w:r w:rsidR="00A85FD5" w:rsidRPr="003D2986">
              <w:rPr>
                <w:rFonts w:asciiTheme="majorHAnsi" w:eastAsia="Times New Roman" w:hAnsiTheme="majorHAnsi" w:cstheme="majorHAnsi"/>
                <w:szCs w:val="20"/>
              </w:rPr>
              <w:t xml:space="preserve">NCO’s CAP </w:t>
            </w:r>
            <w:r w:rsidRPr="003D2986">
              <w:rPr>
                <w:rFonts w:asciiTheme="majorHAnsi" w:eastAsia="Times New Roman" w:hAnsiTheme="majorHAnsi" w:cstheme="majorHAnsi"/>
                <w:szCs w:val="20"/>
              </w:rPr>
              <w:t xml:space="preserve">section to ensure that marketing and communication of </w:t>
            </w:r>
            <w:proofErr w:type="spellStart"/>
            <w:r w:rsidRPr="003D2986">
              <w:rPr>
                <w:rFonts w:asciiTheme="majorHAnsi" w:eastAsia="Times New Roman" w:hAnsiTheme="majorHAnsi" w:cstheme="majorHAnsi"/>
                <w:szCs w:val="20"/>
              </w:rPr>
              <w:t>GenU</w:t>
            </w:r>
            <w:proofErr w:type="spellEnd"/>
            <w:r w:rsidRPr="003D2986">
              <w:rPr>
                <w:rFonts w:asciiTheme="majorHAnsi" w:eastAsia="Times New Roman" w:hAnsiTheme="majorHAnsi" w:cstheme="majorHAnsi"/>
                <w:szCs w:val="20"/>
              </w:rPr>
              <w:t xml:space="preserve"> </w:t>
            </w:r>
            <w:r w:rsidR="00A85FD5" w:rsidRPr="003D2986">
              <w:rPr>
                <w:rFonts w:asciiTheme="majorHAnsi" w:eastAsia="Times New Roman" w:hAnsiTheme="majorHAnsi" w:cstheme="majorHAnsi"/>
                <w:szCs w:val="20"/>
              </w:rPr>
              <w:t xml:space="preserve">Nigeria’s </w:t>
            </w:r>
            <w:r w:rsidRPr="003D2986">
              <w:rPr>
                <w:rFonts w:asciiTheme="majorHAnsi" w:eastAsia="Times New Roman" w:hAnsiTheme="majorHAnsi" w:cstheme="majorHAnsi"/>
                <w:szCs w:val="20"/>
              </w:rPr>
              <w:t xml:space="preserve">activities and progress is undertaken via media, social </w:t>
            </w:r>
            <w:proofErr w:type="gramStart"/>
            <w:r w:rsidRPr="003D2986">
              <w:rPr>
                <w:rFonts w:asciiTheme="majorHAnsi" w:eastAsia="Times New Roman" w:hAnsiTheme="majorHAnsi" w:cstheme="majorHAnsi"/>
                <w:szCs w:val="20"/>
              </w:rPr>
              <w:t>media</w:t>
            </w:r>
            <w:proofErr w:type="gramEnd"/>
            <w:r w:rsidRPr="003D2986">
              <w:rPr>
                <w:rFonts w:asciiTheme="majorHAnsi" w:eastAsia="Times New Roman" w:hAnsiTheme="majorHAnsi" w:cstheme="majorHAnsi"/>
                <w:szCs w:val="20"/>
              </w:rPr>
              <w:t xml:space="preserve"> and youth engagement</w:t>
            </w:r>
          </w:p>
          <w:p w14:paraId="0F1E0BA6" w14:textId="55954A37" w:rsidR="008F1C80" w:rsidRPr="003D2986" w:rsidRDefault="00A85FD5" w:rsidP="003D2986">
            <w:pPr>
              <w:pStyle w:val="ListParagraph"/>
              <w:numPr>
                <w:ilvl w:val="0"/>
                <w:numId w:val="46"/>
              </w:numPr>
              <w:spacing w:line="240" w:lineRule="auto"/>
              <w:contextualSpacing w:val="0"/>
              <w:jc w:val="both"/>
              <w:rPr>
                <w:rFonts w:asciiTheme="majorHAnsi" w:eastAsia="Times New Roman" w:hAnsiTheme="majorHAnsi" w:cstheme="majorHAnsi"/>
                <w:szCs w:val="20"/>
              </w:rPr>
            </w:pPr>
            <w:r w:rsidRPr="003D2986">
              <w:rPr>
                <w:rFonts w:asciiTheme="majorHAnsi" w:eastAsia="Times New Roman" w:hAnsiTheme="majorHAnsi" w:cstheme="majorHAnsi"/>
                <w:szCs w:val="20"/>
              </w:rPr>
              <w:t>Support CAP section and relevant sections develop</w:t>
            </w:r>
            <w:r w:rsidR="008F1C80" w:rsidRPr="003D2986">
              <w:rPr>
                <w:rFonts w:asciiTheme="majorHAnsi" w:eastAsia="Times New Roman" w:hAnsiTheme="majorHAnsi" w:cstheme="majorHAnsi"/>
                <w:szCs w:val="20"/>
              </w:rPr>
              <w:t xml:space="preserve"> of a resource mobilization strategy and funding proposals for </w:t>
            </w:r>
            <w:r w:rsidRPr="003D2986">
              <w:rPr>
                <w:rFonts w:asciiTheme="majorHAnsi" w:eastAsia="Times New Roman" w:hAnsiTheme="majorHAnsi" w:cstheme="majorHAnsi"/>
                <w:szCs w:val="20"/>
              </w:rPr>
              <w:t>N</w:t>
            </w:r>
            <w:r w:rsidR="008F1C80" w:rsidRPr="003D2986">
              <w:rPr>
                <w:rFonts w:asciiTheme="majorHAnsi" w:eastAsia="Times New Roman" w:hAnsiTheme="majorHAnsi" w:cstheme="majorHAnsi"/>
                <w:szCs w:val="20"/>
              </w:rPr>
              <w:t>CO to support adolescent and young person development in</w:t>
            </w:r>
            <w:r w:rsidRPr="003D2986">
              <w:rPr>
                <w:rFonts w:asciiTheme="majorHAnsi" w:eastAsia="Times New Roman" w:hAnsiTheme="majorHAnsi" w:cstheme="majorHAnsi"/>
                <w:szCs w:val="20"/>
              </w:rPr>
              <w:t xml:space="preserve"> line with</w:t>
            </w:r>
            <w:r w:rsidR="008F1C80" w:rsidRPr="003D2986">
              <w:rPr>
                <w:rFonts w:asciiTheme="majorHAnsi" w:eastAsia="Times New Roman" w:hAnsiTheme="majorHAnsi" w:cstheme="majorHAnsi"/>
                <w:szCs w:val="20"/>
              </w:rPr>
              <w:t xml:space="preserve"> </w:t>
            </w:r>
            <w:proofErr w:type="spellStart"/>
            <w:r w:rsidR="008F1C80" w:rsidRPr="003D2986">
              <w:rPr>
                <w:rFonts w:asciiTheme="majorHAnsi" w:eastAsia="Times New Roman" w:hAnsiTheme="majorHAnsi" w:cstheme="majorHAnsi"/>
                <w:szCs w:val="20"/>
              </w:rPr>
              <w:t>GenU</w:t>
            </w:r>
            <w:r w:rsidRPr="003D2986">
              <w:rPr>
                <w:rFonts w:asciiTheme="majorHAnsi" w:eastAsia="Times New Roman" w:hAnsiTheme="majorHAnsi" w:cstheme="majorHAnsi"/>
                <w:szCs w:val="20"/>
              </w:rPr>
              <w:t>’s</w:t>
            </w:r>
            <w:proofErr w:type="spellEnd"/>
            <w:r w:rsidRPr="003D2986">
              <w:rPr>
                <w:rFonts w:asciiTheme="majorHAnsi" w:eastAsia="Times New Roman" w:hAnsiTheme="majorHAnsi" w:cstheme="majorHAnsi"/>
                <w:szCs w:val="20"/>
              </w:rPr>
              <w:t xml:space="preserve"> strategy</w:t>
            </w:r>
          </w:p>
          <w:p w14:paraId="4D47951B" w14:textId="6C7CC52B" w:rsidR="008F1C80" w:rsidRPr="003D2986" w:rsidRDefault="008F1C80" w:rsidP="003D2986">
            <w:pPr>
              <w:pStyle w:val="ListParagraph"/>
              <w:numPr>
                <w:ilvl w:val="0"/>
                <w:numId w:val="46"/>
              </w:numPr>
              <w:spacing w:line="240" w:lineRule="auto"/>
              <w:contextualSpacing w:val="0"/>
              <w:jc w:val="both"/>
              <w:rPr>
                <w:rFonts w:asciiTheme="majorHAnsi" w:eastAsia="Times New Roman" w:hAnsiTheme="majorHAnsi" w:cstheme="majorHAnsi"/>
                <w:szCs w:val="20"/>
              </w:rPr>
            </w:pPr>
            <w:r w:rsidRPr="003D2986">
              <w:rPr>
                <w:rFonts w:asciiTheme="majorHAnsi" w:eastAsia="Times New Roman" w:hAnsiTheme="majorHAnsi" w:cstheme="majorHAnsi"/>
                <w:szCs w:val="20"/>
              </w:rPr>
              <w:t xml:space="preserve">Ensure regular progress reporting to the </w:t>
            </w:r>
            <w:proofErr w:type="spellStart"/>
            <w:r w:rsidRPr="003D2986">
              <w:rPr>
                <w:rFonts w:asciiTheme="majorHAnsi" w:eastAsia="Times New Roman" w:hAnsiTheme="majorHAnsi" w:cstheme="majorHAnsi"/>
                <w:szCs w:val="20"/>
              </w:rPr>
              <w:t>GenU</w:t>
            </w:r>
            <w:proofErr w:type="spellEnd"/>
            <w:r w:rsidRPr="003D2986">
              <w:rPr>
                <w:rFonts w:asciiTheme="majorHAnsi" w:eastAsia="Times New Roman" w:hAnsiTheme="majorHAnsi" w:cstheme="majorHAnsi"/>
                <w:szCs w:val="20"/>
              </w:rPr>
              <w:t xml:space="preserve"> Global Secretariat based in New York and coordination with the Regional Office </w:t>
            </w:r>
            <w:proofErr w:type="gramStart"/>
            <w:r w:rsidRPr="003D2986">
              <w:rPr>
                <w:rFonts w:asciiTheme="majorHAnsi" w:eastAsia="Times New Roman" w:hAnsiTheme="majorHAnsi" w:cstheme="majorHAnsi"/>
                <w:szCs w:val="20"/>
              </w:rPr>
              <w:t>with regard to</w:t>
            </w:r>
            <w:proofErr w:type="gramEnd"/>
            <w:r w:rsidRPr="003D2986">
              <w:rPr>
                <w:rFonts w:asciiTheme="majorHAnsi" w:eastAsia="Times New Roman" w:hAnsiTheme="majorHAnsi" w:cstheme="majorHAnsi"/>
                <w:szCs w:val="20"/>
              </w:rPr>
              <w:t xml:space="preserve"> knowledge sharing and integration of global good and best practices into the </w:t>
            </w:r>
            <w:proofErr w:type="spellStart"/>
            <w:r w:rsidRPr="003D2986">
              <w:rPr>
                <w:rFonts w:asciiTheme="majorHAnsi" w:eastAsia="Times New Roman" w:hAnsiTheme="majorHAnsi" w:cstheme="majorHAnsi"/>
                <w:szCs w:val="20"/>
              </w:rPr>
              <w:t>GenU</w:t>
            </w:r>
            <w:proofErr w:type="spellEnd"/>
            <w:r w:rsidRPr="003D2986">
              <w:rPr>
                <w:rFonts w:asciiTheme="majorHAnsi" w:eastAsia="Times New Roman" w:hAnsiTheme="majorHAnsi" w:cstheme="majorHAnsi"/>
                <w:szCs w:val="20"/>
              </w:rPr>
              <w:t xml:space="preserve"> </w:t>
            </w:r>
            <w:r w:rsidR="00A85FD5" w:rsidRPr="003D2986">
              <w:rPr>
                <w:rFonts w:asciiTheme="majorHAnsi" w:eastAsia="Times New Roman" w:hAnsiTheme="majorHAnsi" w:cstheme="majorHAnsi"/>
                <w:szCs w:val="20"/>
              </w:rPr>
              <w:t>Nigeria</w:t>
            </w:r>
            <w:r w:rsidRPr="003D2986">
              <w:rPr>
                <w:rFonts w:asciiTheme="majorHAnsi" w:eastAsia="Times New Roman" w:hAnsiTheme="majorHAnsi" w:cstheme="majorHAnsi"/>
                <w:szCs w:val="20"/>
              </w:rPr>
              <w:t xml:space="preserve"> approach.</w:t>
            </w:r>
          </w:p>
          <w:p w14:paraId="4E2FF890" w14:textId="381ED5EC" w:rsidR="008F1C80" w:rsidRPr="003D2986" w:rsidRDefault="00A85FD5" w:rsidP="003D2986">
            <w:pPr>
              <w:pStyle w:val="ListParagraph"/>
              <w:numPr>
                <w:ilvl w:val="0"/>
                <w:numId w:val="46"/>
              </w:numPr>
              <w:spacing w:line="240" w:lineRule="auto"/>
              <w:contextualSpacing w:val="0"/>
              <w:jc w:val="both"/>
              <w:rPr>
                <w:rFonts w:asciiTheme="majorHAnsi" w:eastAsia="Times New Roman" w:hAnsiTheme="majorHAnsi" w:cstheme="majorHAnsi"/>
                <w:szCs w:val="20"/>
              </w:rPr>
            </w:pPr>
            <w:r w:rsidRPr="003D2986">
              <w:rPr>
                <w:rFonts w:asciiTheme="majorHAnsi" w:eastAsia="Times New Roman" w:hAnsiTheme="majorHAnsi" w:cstheme="majorHAnsi"/>
                <w:szCs w:val="20"/>
              </w:rPr>
              <w:t xml:space="preserve">Support the </w:t>
            </w:r>
            <w:proofErr w:type="spellStart"/>
            <w:r w:rsidRPr="003D2986">
              <w:rPr>
                <w:rFonts w:asciiTheme="majorHAnsi" w:eastAsia="Times New Roman" w:hAnsiTheme="majorHAnsi" w:cstheme="majorHAnsi"/>
                <w:szCs w:val="20"/>
              </w:rPr>
              <w:t>GenU</w:t>
            </w:r>
            <w:proofErr w:type="spellEnd"/>
            <w:r w:rsidRPr="003D2986">
              <w:rPr>
                <w:rFonts w:asciiTheme="majorHAnsi" w:eastAsia="Times New Roman" w:hAnsiTheme="majorHAnsi" w:cstheme="majorHAnsi"/>
                <w:szCs w:val="20"/>
              </w:rPr>
              <w:t xml:space="preserve"> Nigeria Lead in UNICEF Nigeria</w:t>
            </w:r>
            <w:r w:rsidR="008F1C80" w:rsidRPr="003D2986">
              <w:rPr>
                <w:rFonts w:asciiTheme="majorHAnsi" w:eastAsia="Times New Roman" w:hAnsiTheme="majorHAnsi" w:cstheme="majorHAnsi"/>
                <w:szCs w:val="20"/>
              </w:rPr>
              <w:t xml:space="preserve"> and maintain internal and external networks for the initiative</w:t>
            </w:r>
          </w:p>
          <w:p w14:paraId="215F784B" w14:textId="5A03F066" w:rsidR="008F1C80" w:rsidRPr="003D2986" w:rsidRDefault="00A85FD5" w:rsidP="003D2986">
            <w:pPr>
              <w:pStyle w:val="ListParagraph"/>
              <w:numPr>
                <w:ilvl w:val="0"/>
                <w:numId w:val="46"/>
              </w:numPr>
              <w:spacing w:line="240" w:lineRule="auto"/>
              <w:contextualSpacing w:val="0"/>
              <w:jc w:val="both"/>
              <w:rPr>
                <w:rFonts w:asciiTheme="majorHAnsi" w:eastAsia="Times New Roman" w:hAnsiTheme="majorHAnsi" w:cstheme="majorHAnsi"/>
                <w:szCs w:val="20"/>
              </w:rPr>
            </w:pPr>
            <w:r w:rsidRPr="003D2986">
              <w:rPr>
                <w:rFonts w:asciiTheme="majorHAnsi" w:eastAsia="Times New Roman" w:hAnsiTheme="majorHAnsi" w:cstheme="majorHAnsi"/>
                <w:szCs w:val="20"/>
              </w:rPr>
              <w:t xml:space="preserve">Support the </w:t>
            </w:r>
            <w:proofErr w:type="spellStart"/>
            <w:r w:rsidRPr="003D2986">
              <w:rPr>
                <w:rFonts w:asciiTheme="majorHAnsi" w:eastAsia="Times New Roman" w:hAnsiTheme="majorHAnsi" w:cstheme="majorHAnsi"/>
                <w:szCs w:val="20"/>
              </w:rPr>
              <w:t>GenU</w:t>
            </w:r>
            <w:proofErr w:type="spellEnd"/>
            <w:r w:rsidRPr="003D2986">
              <w:rPr>
                <w:rFonts w:asciiTheme="majorHAnsi" w:eastAsia="Times New Roman" w:hAnsiTheme="majorHAnsi" w:cstheme="majorHAnsi"/>
                <w:szCs w:val="20"/>
              </w:rPr>
              <w:t xml:space="preserve"> Lead in representing </w:t>
            </w:r>
            <w:r w:rsidR="008F1C80" w:rsidRPr="003D2986">
              <w:rPr>
                <w:rFonts w:asciiTheme="majorHAnsi" w:eastAsia="Times New Roman" w:hAnsiTheme="majorHAnsi" w:cstheme="majorHAnsi"/>
                <w:szCs w:val="20"/>
              </w:rPr>
              <w:t xml:space="preserve">UNICEF </w:t>
            </w:r>
            <w:r w:rsidRPr="003D2986">
              <w:rPr>
                <w:rFonts w:asciiTheme="majorHAnsi" w:eastAsia="Times New Roman" w:hAnsiTheme="majorHAnsi" w:cstheme="majorHAnsi"/>
                <w:szCs w:val="20"/>
              </w:rPr>
              <w:t xml:space="preserve">Nigeria </w:t>
            </w:r>
            <w:r w:rsidR="008F1C80" w:rsidRPr="003D2986">
              <w:rPr>
                <w:rFonts w:asciiTheme="majorHAnsi" w:eastAsia="Times New Roman" w:hAnsiTheme="majorHAnsi" w:cstheme="majorHAnsi"/>
                <w:szCs w:val="20"/>
              </w:rPr>
              <w:t xml:space="preserve">at selected forums to promote the </w:t>
            </w:r>
            <w:proofErr w:type="spellStart"/>
            <w:r w:rsidR="008F1C80" w:rsidRPr="003D2986">
              <w:rPr>
                <w:rFonts w:asciiTheme="majorHAnsi" w:eastAsia="Times New Roman" w:hAnsiTheme="majorHAnsi" w:cstheme="majorHAnsi"/>
                <w:szCs w:val="20"/>
              </w:rPr>
              <w:t>GenU</w:t>
            </w:r>
            <w:proofErr w:type="spellEnd"/>
            <w:r w:rsidRPr="003D2986">
              <w:rPr>
                <w:rFonts w:asciiTheme="majorHAnsi" w:eastAsia="Times New Roman" w:hAnsiTheme="majorHAnsi" w:cstheme="majorHAnsi"/>
                <w:szCs w:val="20"/>
              </w:rPr>
              <w:t xml:space="preserve"> Nigeria’s</w:t>
            </w:r>
            <w:r w:rsidR="008F1C80" w:rsidRPr="003D2986">
              <w:rPr>
                <w:rFonts w:asciiTheme="majorHAnsi" w:eastAsia="Times New Roman" w:hAnsiTheme="majorHAnsi" w:cstheme="majorHAnsi"/>
                <w:szCs w:val="20"/>
              </w:rPr>
              <w:t xml:space="preserve"> approach and support stakeholder engagement</w:t>
            </w:r>
          </w:p>
          <w:p w14:paraId="0A32D0EB" w14:textId="77A397D0" w:rsidR="008F1C80" w:rsidRPr="003D2986" w:rsidRDefault="008F1C80" w:rsidP="003D2986">
            <w:pPr>
              <w:pStyle w:val="ListParagraph"/>
              <w:numPr>
                <w:ilvl w:val="0"/>
                <w:numId w:val="46"/>
              </w:numPr>
              <w:spacing w:line="240" w:lineRule="auto"/>
              <w:contextualSpacing w:val="0"/>
              <w:jc w:val="both"/>
              <w:rPr>
                <w:rFonts w:asciiTheme="majorHAnsi" w:eastAsia="Times New Roman" w:hAnsiTheme="majorHAnsi" w:cstheme="majorHAnsi"/>
                <w:szCs w:val="20"/>
              </w:rPr>
            </w:pPr>
            <w:r w:rsidRPr="003D2986">
              <w:rPr>
                <w:rFonts w:asciiTheme="majorHAnsi" w:eastAsia="Times New Roman" w:hAnsiTheme="majorHAnsi" w:cstheme="majorHAnsi"/>
                <w:szCs w:val="20"/>
              </w:rPr>
              <w:t>Perform other related duties as guided by the direct Supervisor</w:t>
            </w:r>
          </w:p>
          <w:p w14:paraId="0C982AF6" w14:textId="5234EE7B" w:rsidR="001968C1" w:rsidRPr="00ED03CD" w:rsidRDefault="001968C1" w:rsidP="003D2986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Cs w:val="20"/>
              </w:rPr>
              <w:t xml:space="preserve">Task 2:  Lead </w:t>
            </w:r>
            <w:r w:rsidR="00A85FD5">
              <w:rPr>
                <w:rFonts w:asciiTheme="majorHAnsi" w:hAnsiTheme="majorHAnsi" w:cstheme="majorHAnsi"/>
                <w:b/>
                <w:bCs/>
                <w:szCs w:val="20"/>
              </w:rPr>
              <w:t xml:space="preserve">the </w:t>
            </w:r>
            <w:r w:rsidR="00DE1C98">
              <w:rPr>
                <w:rFonts w:asciiTheme="majorHAnsi" w:hAnsiTheme="majorHAnsi" w:cstheme="majorHAnsi"/>
                <w:b/>
                <w:bCs/>
                <w:szCs w:val="20"/>
              </w:rPr>
              <w:t>implementation</w:t>
            </w:r>
            <w:r>
              <w:rPr>
                <w:rFonts w:asciiTheme="majorHAnsi" w:hAnsiTheme="majorHAnsi" w:cstheme="majorHAnsi"/>
                <w:b/>
                <w:bCs/>
                <w:szCs w:val="20"/>
              </w:rPr>
              <w:t xml:space="preserve"> of the Youth Agency Market</w:t>
            </w:r>
            <w:r w:rsidR="00A85FD5">
              <w:rPr>
                <w:rFonts w:asciiTheme="majorHAnsi" w:hAnsiTheme="majorHAnsi" w:cstheme="majorHAnsi"/>
                <w:b/>
                <w:bCs/>
                <w:szCs w:val="20"/>
              </w:rPr>
              <w:t>p</w:t>
            </w:r>
            <w:r>
              <w:rPr>
                <w:rFonts w:asciiTheme="majorHAnsi" w:hAnsiTheme="majorHAnsi" w:cstheme="majorHAnsi"/>
                <w:b/>
                <w:bCs/>
                <w:szCs w:val="20"/>
              </w:rPr>
              <w:t xml:space="preserve">lace (YOMA) as part of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Cs w:val="20"/>
              </w:rPr>
              <w:t>GenU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Cs w:val="20"/>
              </w:rPr>
              <w:t xml:space="preserve"> Nigeria </w:t>
            </w:r>
          </w:p>
          <w:p w14:paraId="4FF844EA" w14:textId="46325C20" w:rsidR="004373E5" w:rsidRPr="00917CE8" w:rsidRDefault="00137E8D" w:rsidP="003D2986">
            <w:pPr>
              <w:pStyle w:val="ListParagraph"/>
              <w:numPr>
                <w:ilvl w:val="0"/>
                <w:numId w:val="4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D</w:t>
            </w:r>
            <w:r w:rsidR="004373E5" w:rsidRPr="00917CE8">
              <w:rPr>
                <w:rFonts w:asciiTheme="majorHAnsi" w:hAnsiTheme="majorHAnsi" w:cstheme="majorHAnsi"/>
                <w:szCs w:val="20"/>
              </w:rPr>
              <w:t xml:space="preserve">esign and implement </w:t>
            </w:r>
            <w:proofErr w:type="spellStart"/>
            <w:r w:rsidR="004373E5" w:rsidRPr="00917CE8">
              <w:rPr>
                <w:rFonts w:asciiTheme="majorHAnsi" w:hAnsiTheme="majorHAnsi" w:cstheme="majorHAnsi"/>
                <w:szCs w:val="20"/>
              </w:rPr>
              <w:t>Gen</w:t>
            </w:r>
            <w:r w:rsidR="00A85FD5">
              <w:rPr>
                <w:rFonts w:asciiTheme="majorHAnsi" w:hAnsiTheme="majorHAnsi" w:cstheme="majorHAnsi"/>
                <w:szCs w:val="20"/>
              </w:rPr>
              <w:t>U</w:t>
            </w:r>
            <w:proofErr w:type="spellEnd"/>
            <w:r w:rsidR="00A85FD5">
              <w:rPr>
                <w:rFonts w:asciiTheme="majorHAnsi" w:hAnsiTheme="majorHAnsi" w:cstheme="majorHAnsi"/>
                <w:szCs w:val="20"/>
              </w:rPr>
              <w:t xml:space="preserve"> Nigeria’s</w:t>
            </w:r>
            <w:r w:rsidR="004373E5" w:rsidRPr="00917CE8">
              <w:rPr>
                <w:rFonts w:asciiTheme="majorHAnsi" w:hAnsiTheme="majorHAnsi" w:cstheme="majorHAnsi"/>
                <w:szCs w:val="20"/>
              </w:rPr>
              <w:t xml:space="preserve"> Youth Challenge </w:t>
            </w:r>
            <w:r w:rsidR="004927B6">
              <w:rPr>
                <w:rFonts w:asciiTheme="majorHAnsi" w:hAnsiTheme="majorHAnsi" w:cstheme="majorHAnsi"/>
                <w:szCs w:val="20"/>
              </w:rPr>
              <w:t xml:space="preserve">through YOMA </w:t>
            </w:r>
            <w:r w:rsidR="004373E5" w:rsidRPr="00917CE8">
              <w:rPr>
                <w:rFonts w:asciiTheme="majorHAnsi" w:hAnsiTheme="majorHAnsi" w:cstheme="majorHAnsi"/>
                <w:szCs w:val="20"/>
              </w:rPr>
              <w:t xml:space="preserve">using a dynamic model that brings together young Nigerians to design innovative new solutions </w:t>
            </w:r>
            <w:r w:rsidR="00A85FD5">
              <w:rPr>
                <w:rFonts w:asciiTheme="majorHAnsi" w:hAnsiTheme="majorHAnsi" w:cstheme="majorHAnsi"/>
                <w:szCs w:val="20"/>
              </w:rPr>
              <w:t xml:space="preserve">in </w:t>
            </w:r>
            <w:r w:rsidR="004373E5" w:rsidRPr="00917CE8">
              <w:rPr>
                <w:rFonts w:asciiTheme="majorHAnsi" w:hAnsiTheme="majorHAnsi" w:cstheme="majorHAnsi"/>
                <w:szCs w:val="20"/>
              </w:rPr>
              <w:t xml:space="preserve">support </w:t>
            </w:r>
            <w:r w:rsidR="00A85FD5">
              <w:rPr>
                <w:rFonts w:asciiTheme="majorHAnsi" w:hAnsiTheme="majorHAnsi" w:cstheme="majorHAnsi"/>
                <w:szCs w:val="20"/>
              </w:rPr>
              <w:t xml:space="preserve">of </w:t>
            </w:r>
            <w:r w:rsidR="004373E5" w:rsidRPr="00917CE8">
              <w:rPr>
                <w:rFonts w:asciiTheme="majorHAnsi" w:hAnsiTheme="majorHAnsi" w:cstheme="majorHAnsi"/>
                <w:szCs w:val="20"/>
              </w:rPr>
              <w:t xml:space="preserve">education, </w:t>
            </w:r>
            <w:r w:rsidR="00A85FD5">
              <w:rPr>
                <w:rFonts w:asciiTheme="majorHAnsi" w:hAnsiTheme="majorHAnsi" w:cstheme="majorHAnsi"/>
                <w:szCs w:val="20"/>
              </w:rPr>
              <w:t xml:space="preserve">skills, </w:t>
            </w:r>
            <w:r w:rsidR="004373E5" w:rsidRPr="00917CE8">
              <w:rPr>
                <w:rFonts w:asciiTheme="majorHAnsi" w:hAnsiTheme="majorHAnsi" w:cstheme="majorHAnsi"/>
                <w:szCs w:val="20"/>
              </w:rPr>
              <w:t>employment</w:t>
            </w:r>
            <w:r w:rsidR="00A85FD5">
              <w:rPr>
                <w:rFonts w:asciiTheme="majorHAnsi" w:hAnsiTheme="majorHAnsi" w:cstheme="majorHAnsi"/>
                <w:szCs w:val="20"/>
              </w:rPr>
              <w:t>, entrepreneurship</w:t>
            </w:r>
            <w:r w:rsidR="004373E5" w:rsidRPr="00917CE8">
              <w:rPr>
                <w:rFonts w:asciiTheme="majorHAnsi" w:hAnsiTheme="majorHAnsi" w:cstheme="majorHAnsi"/>
                <w:szCs w:val="20"/>
              </w:rPr>
              <w:t xml:space="preserve"> and </w:t>
            </w:r>
            <w:r w:rsidR="00A85FD5">
              <w:rPr>
                <w:rFonts w:asciiTheme="majorHAnsi" w:hAnsiTheme="majorHAnsi" w:cstheme="majorHAnsi"/>
                <w:szCs w:val="20"/>
              </w:rPr>
              <w:t>youth engagement</w:t>
            </w:r>
            <w:r w:rsidR="004373E5" w:rsidRPr="00917CE8">
              <w:rPr>
                <w:rFonts w:asciiTheme="majorHAnsi" w:hAnsiTheme="majorHAnsi" w:cstheme="majorHAnsi"/>
                <w:szCs w:val="20"/>
              </w:rPr>
              <w:t xml:space="preserve"> for scale and private sector investments</w:t>
            </w:r>
          </w:p>
          <w:p w14:paraId="68DA37D9" w14:textId="3295B175" w:rsidR="004373E5" w:rsidRDefault="00B818E6" w:rsidP="003D2986">
            <w:pPr>
              <w:pStyle w:val="ListParagraph"/>
              <w:numPr>
                <w:ilvl w:val="0"/>
                <w:numId w:val="4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lastRenderedPageBreak/>
              <w:t>D</w:t>
            </w:r>
            <w:r w:rsidR="004373E5" w:rsidRPr="00917CE8">
              <w:rPr>
                <w:rFonts w:asciiTheme="majorHAnsi" w:hAnsiTheme="majorHAnsi" w:cstheme="majorHAnsi"/>
                <w:szCs w:val="20"/>
              </w:rPr>
              <w:t>evelo</w:t>
            </w:r>
            <w:r w:rsidRPr="00917CE8">
              <w:rPr>
                <w:rFonts w:asciiTheme="majorHAnsi" w:hAnsiTheme="majorHAnsi" w:cstheme="majorHAnsi"/>
                <w:szCs w:val="20"/>
              </w:rPr>
              <w:t>p</w:t>
            </w:r>
            <w:r w:rsidR="004373E5" w:rsidRPr="00917CE8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6241E6">
              <w:rPr>
                <w:rFonts w:asciiTheme="majorHAnsi" w:hAnsiTheme="majorHAnsi" w:cstheme="majorHAnsi"/>
                <w:szCs w:val="20"/>
              </w:rPr>
              <w:t xml:space="preserve">the </w:t>
            </w:r>
            <w:r w:rsidR="003A7CE8">
              <w:rPr>
                <w:rFonts w:asciiTheme="majorHAnsi" w:hAnsiTheme="majorHAnsi" w:cstheme="majorHAnsi"/>
                <w:szCs w:val="20"/>
              </w:rPr>
              <w:t>YOMA</w:t>
            </w:r>
            <w:r w:rsidR="004373E5">
              <w:rPr>
                <w:rFonts w:asciiTheme="majorHAnsi" w:hAnsiTheme="majorHAnsi" w:cstheme="majorHAnsi"/>
                <w:szCs w:val="20"/>
              </w:rPr>
              <w:t xml:space="preserve"> strategy </w:t>
            </w:r>
            <w:r w:rsidR="003A7CE8">
              <w:rPr>
                <w:rFonts w:asciiTheme="majorHAnsi" w:hAnsiTheme="majorHAnsi" w:cstheme="majorHAnsi"/>
                <w:szCs w:val="20"/>
              </w:rPr>
              <w:t xml:space="preserve">for the </w:t>
            </w:r>
            <w:proofErr w:type="spellStart"/>
            <w:r w:rsidRPr="00917CE8">
              <w:rPr>
                <w:rFonts w:asciiTheme="majorHAnsi" w:hAnsiTheme="majorHAnsi" w:cstheme="majorHAnsi"/>
                <w:szCs w:val="20"/>
              </w:rPr>
              <w:t>Gen</w:t>
            </w:r>
            <w:r w:rsidR="00A85FD5">
              <w:rPr>
                <w:rFonts w:asciiTheme="majorHAnsi" w:hAnsiTheme="majorHAnsi" w:cstheme="majorHAnsi"/>
                <w:szCs w:val="20"/>
              </w:rPr>
              <w:t>U</w:t>
            </w:r>
            <w:proofErr w:type="spellEnd"/>
            <w:r w:rsidR="004373E5" w:rsidRPr="00917CE8">
              <w:rPr>
                <w:rFonts w:asciiTheme="majorHAnsi" w:hAnsiTheme="majorHAnsi" w:cstheme="majorHAnsi"/>
                <w:szCs w:val="20"/>
              </w:rPr>
              <w:t xml:space="preserve"> Nigeria</w:t>
            </w:r>
            <w:r w:rsidR="003E711A">
              <w:rPr>
                <w:rFonts w:asciiTheme="majorHAnsi" w:hAnsiTheme="majorHAnsi" w:cstheme="majorHAnsi"/>
                <w:szCs w:val="20"/>
              </w:rPr>
              <w:t>, Benin and Cote d’Ivoire</w:t>
            </w:r>
            <w:r w:rsidR="004373E5" w:rsidRPr="00917CE8">
              <w:rPr>
                <w:rFonts w:asciiTheme="majorHAnsi" w:hAnsiTheme="majorHAnsi" w:cstheme="majorHAnsi"/>
                <w:szCs w:val="20"/>
              </w:rPr>
              <w:t xml:space="preserve"> and rollout </w:t>
            </w:r>
            <w:r w:rsidR="004373E5">
              <w:rPr>
                <w:rFonts w:asciiTheme="majorHAnsi" w:hAnsiTheme="majorHAnsi" w:cstheme="majorHAnsi"/>
                <w:szCs w:val="20"/>
              </w:rPr>
              <w:t xml:space="preserve">plan </w:t>
            </w:r>
            <w:r w:rsidR="004373E5" w:rsidRPr="00917CE8">
              <w:rPr>
                <w:rFonts w:asciiTheme="majorHAnsi" w:hAnsiTheme="majorHAnsi" w:cstheme="majorHAnsi"/>
                <w:szCs w:val="20"/>
              </w:rPr>
              <w:t>to reflect priorities of young Nigerians aged 10-24</w:t>
            </w:r>
            <w:r w:rsidR="006241E6">
              <w:rPr>
                <w:rFonts w:asciiTheme="majorHAnsi" w:hAnsiTheme="majorHAnsi" w:cstheme="majorHAnsi"/>
                <w:szCs w:val="20"/>
              </w:rPr>
              <w:t>,</w:t>
            </w:r>
            <w:r w:rsidR="004373E5" w:rsidRPr="00917CE8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A85FD5">
              <w:rPr>
                <w:rFonts w:asciiTheme="majorHAnsi" w:hAnsiTheme="majorHAnsi" w:cstheme="majorHAnsi"/>
                <w:szCs w:val="20"/>
              </w:rPr>
              <w:t xml:space="preserve">in support of preparing </w:t>
            </w:r>
            <w:r w:rsidR="004373E5" w:rsidRPr="00917CE8">
              <w:rPr>
                <w:rFonts w:asciiTheme="majorHAnsi" w:hAnsiTheme="majorHAnsi" w:cstheme="majorHAnsi"/>
                <w:szCs w:val="20"/>
              </w:rPr>
              <w:t xml:space="preserve">every young </w:t>
            </w:r>
            <w:r w:rsidR="00A85FD5">
              <w:rPr>
                <w:rFonts w:asciiTheme="majorHAnsi" w:hAnsiTheme="majorHAnsi" w:cstheme="majorHAnsi"/>
                <w:szCs w:val="20"/>
              </w:rPr>
              <w:t>Nigerian</w:t>
            </w:r>
            <w:r w:rsidR="004373E5" w:rsidRPr="00917CE8">
              <w:rPr>
                <w:rFonts w:asciiTheme="majorHAnsi" w:hAnsiTheme="majorHAnsi" w:cstheme="majorHAnsi"/>
                <w:szCs w:val="20"/>
              </w:rPr>
              <w:t xml:space="preserve"> to become productive and engaged </w:t>
            </w:r>
            <w:r w:rsidR="00A85FD5">
              <w:rPr>
                <w:rFonts w:asciiTheme="majorHAnsi" w:hAnsiTheme="majorHAnsi" w:cstheme="majorHAnsi"/>
                <w:szCs w:val="20"/>
              </w:rPr>
              <w:t xml:space="preserve">members of society </w:t>
            </w:r>
            <w:r w:rsidR="004373E5" w:rsidRPr="00917CE8">
              <w:rPr>
                <w:rFonts w:asciiTheme="majorHAnsi" w:hAnsiTheme="majorHAnsi" w:cstheme="majorHAnsi"/>
                <w:szCs w:val="20"/>
              </w:rPr>
              <w:t xml:space="preserve">by being in some form of school, learning, </w:t>
            </w:r>
            <w:r w:rsidR="009D1078" w:rsidRPr="00917CE8">
              <w:rPr>
                <w:rFonts w:asciiTheme="majorHAnsi" w:hAnsiTheme="majorHAnsi" w:cstheme="majorHAnsi"/>
                <w:szCs w:val="20"/>
              </w:rPr>
              <w:t>training</w:t>
            </w:r>
            <w:r w:rsidR="004373E5" w:rsidRPr="00917CE8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A85FD5">
              <w:rPr>
                <w:rFonts w:asciiTheme="majorHAnsi" w:hAnsiTheme="majorHAnsi" w:cstheme="majorHAnsi"/>
                <w:szCs w:val="20"/>
              </w:rPr>
              <w:t>and/</w:t>
            </w:r>
            <w:r w:rsidR="004373E5" w:rsidRPr="00917CE8">
              <w:rPr>
                <w:rFonts w:asciiTheme="majorHAnsi" w:hAnsiTheme="majorHAnsi" w:cstheme="majorHAnsi"/>
                <w:szCs w:val="20"/>
              </w:rPr>
              <w:t>or employment by 2030</w:t>
            </w:r>
          </w:p>
          <w:p w14:paraId="73690D75" w14:textId="224CF847" w:rsidR="003E711A" w:rsidRPr="003E711A" w:rsidRDefault="003E711A" w:rsidP="003D2986">
            <w:pPr>
              <w:pStyle w:val="ListParagraph"/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3E711A">
              <w:rPr>
                <w:rFonts w:asciiTheme="majorHAnsi" w:hAnsiTheme="majorHAnsi" w:cstheme="majorHAnsi"/>
                <w:szCs w:val="20"/>
              </w:rPr>
              <w:t xml:space="preserve">Act as overall Focal Point for YOMA scale-up in UNICEF </w:t>
            </w:r>
            <w:r>
              <w:rPr>
                <w:rFonts w:asciiTheme="majorHAnsi" w:hAnsiTheme="majorHAnsi" w:cstheme="majorHAnsi"/>
                <w:szCs w:val="20"/>
              </w:rPr>
              <w:t xml:space="preserve">Nigeria, </w:t>
            </w:r>
            <w:r w:rsidRPr="003E711A">
              <w:rPr>
                <w:rFonts w:asciiTheme="majorHAnsi" w:hAnsiTheme="majorHAnsi" w:cstheme="majorHAnsi"/>
                <w:szCs w:val="20"/>
              </w:rPr>
              <w:t xml:space="preserve">Benin and </w:t>
            </w:r>
            <w:r>
              <w:rPr>
                <w:rFonts w:asciiTheme="majorHAnsi" w:hAnsiTheme="majorHAnsi" w:cstheme="majorHAnsi"/>
                <w:szCs w:val="20"/>
              </w:rPr>
              <w:t>Cote d’Ivoire</w:t>
            </w:r>
            <w:r w:rsidRPr="003E711A">
              <w:rPr>
                <w:rFonts w:asciiTheme="majorHAnsi" w:hAnsiTheme="majorHAnsi" w:cstheme="majorHAnsi"/>
                <w:szCs w:val="20"/>
              </w:rPr>
              <w:t xml:space="preserve"> and maintain internal and external networks for the initiative</w:t>
            </w:r>
          </w:p>
          <w:p w14:paraId="20363EC9" w14:textId="75EBA86B" w:rsidR="003E711A" w:rsidRPr="003E711A" w:rsidRDefault="003E711A" w:rsidP="003D2986">
            <w:pPr>
              <w:pStyle w:val="ListParagraph"/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3E711A">
              <w:rPr>
                <w:rFonts w:asciiTheme="majorHAnsi" w:hAnsiTheme="majorHAnsi" w:cstheme="majorHAnsi"/>
                <w:szCs w:val="20"/>
              </w:rPr>
              <w:t>Coordinate and implement the YOMA roll out in UNICEF</w:t>
            </w:r>
            <w:r>
              <w:rPr>
                <w:rFonts w:asciiTheme="majorHAnsi" w:hAnsiTheme="majorHAnsi" w:cstheme="majorHAnsi"/>
                <w:szCs w:val="20"/>
              </w:rPr>
              <w:t xml:space="preserve"> Nigeria, </w:t>
            </w:r>
            <w:proofErr w:type="gramStart"/>
            <w:r>
              <w:rPr>
                <w:rFonts w:asciiTheme="majorHAnsi" w:hAnsiTheme="majorHAnsi" w:cstheme="majorHAnsi"/>
                <w:szCs w:val="20"/>
              </w:rPr>
              <w:t>Benin</w:t>
            </w:r>
            <w:proofErr w:type="gramEnd"/>
            <w:r>
              <w:rPr>
                <w:rFonts w:asciiTheme="majorHAnsi" w:hAnsiTheme="majorHAnsi" w:cstheme="majorHAnsi"/>
                <w:szCs w:val="20"/>
              </w:rPr>
              <w:t xml:space="preserve"> and Cote </w:t>
            </w:r>
            <w:proofErr w:type="spellStart"/>
            <w:r>
              <w:rPr>
                <w:rFonts w:asciiTheme="majorHAnsi" w:hAnsiTheme="majorHAnsi" w:cstheme="majorHAnsi"/>
                <w:szCs w:val="20"/>
              </w:rPr>
              <w:t>d’Ivoire</w:t>
            </w:r>
            <w:r w:rsidRPr="003E711A">
              <w:rPr>
                <w:rFonts w:asciiTheme="majorHAnsi" w:hAnsiTheme="majorHAnsi" w:cstheme="majorHAnsi"/>
                <w:szCs w:val="20"/>
              </w:rPr>
              <w:t>t</w:t>
            </w:r>
            <w:proofErr w:type="spellEnd"/>
            <w:r w:rsidRPr="003E711A">
              <w:rPr>
                <w:rFonts w:asciiTheme="majorHAnsi" w:hAnsiTheme="majorHAnsi" w:cstheme="majorHAnsi"/>
                <w:szCs w:val="20"/>
              </w:rPr>
              <w:t xml:space="preserve"> in close consultation with</w:t>
            </w:r>
            <w:r>
              <w:rPr>
                <w:rFonts w:asciiTheme="majorHAnsi" w:hAnsiTheme="majorHAnsi" w:cstheme="majorHAnsi"/>
                <w:szCs w:val="20"/>
              </w:rPr>
              <w:t xml:space="preserve"> the</w:t>
            </w:r>
            <w:r w:rsidRPr="003E711A">
              <w:rPr>
                <w:rFonts w:asciiTheme="majorHAnsi" w:hAnsiTheme="majorHAnsi" w:cstheme="majorHAnsi"/>
                <w:szCs w:val="20"/>
              </w:rPr>
              <w:t xml:space="preserve"> YOMA Global team </w:t>
            </w:r>
          </w:p>
          <w:p w14:paraId="0F2D093A" w14:textId="7CF29B0D" w:rsidR="003E711A" w:rsidRPr="003D2986" w:rsidRDefault="003E711A" w:rsidP="003D2986">
            <w:pPr>
              <w:pStyle w:val="ListParagraph"/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3E711A">
              <w:rPr>
                <w:rFonts w:asciiTheme="majorHAnsi" w:hAnsiTheme="majorHAnsi" w:cstheme="majorHAnsi"/>
                <w:szCs w:val="20"/>
              </w:rPr>
              <w:t>Conduct b</w:t>
            </w:r>
            <w:r>
              <w:rPr>
                <w:rFonts w:asciiTheme="majorHAnsi" w:hAnsiTheme="majorHAnsi" w:cstheme="majorHAnsi"/>
                <w:szCs w:val="20"/>
              </w:rPr>
              <w:t>i</w:t>
            </w:r>
            <w:r w:rsidRPr="003E711A">
              <w:rPr>
                <w:rFonts w:asciiTheme="majorHAnsi" w:hAnsiTheme="majorHAnsi" w:cstheme="majorHAnsi"/>
                <w:szCs w:val="20"/>
              </w:rPr>
              <w:t xml:space="preserve">annual lessons learned workshop for YOMA Nigeria, Benin and </w:t>
            </w:r>
            <w:r>
              <w:rPr>
                <w:rFonts w:asciiTheme="majorHAnsi" w:hAnsiTheme="majorHAnsi" w:cstheme="majorHAnsi"/>
                <w:szCs w:val="20"/>
              </w:rPr>
              <w:t>Cote d’Ivoire</w:t>
            </w:r>
          </w:p>
          <w:p w14:paraId="169D5E52" w14:textId="3A97176E" w:rsidR="004373E5" w:rsidRPr="00917CE8" w:rsidRDefault="009D1078" w:rsidP="003D2986">
            <w:pPr>
              <w:pStyle w:val="ListParagraph"/>
              <w:numPr>
                <w:ilvl w:val="0"/>
                <w:numId w:val="4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 xml:space="preserve">Lead </w:t>
            </w:r>
            <w:r w:rsidR="004373E5" w:rsidRPr="00917CE8">
              <w:rPr>
                <w:rFonts w:asciiTheme="majorHAnsi" w:hAnsiTheme="majorHAnsi" w:cstheme="majorHAnsi"/>
                <w:szCs w:val="20"/>
              </w:rPr>
              <w:t xml:space="preserve">the process of building </w:t>
            </w:r>
            <w:r w:rsidR="00F5240A">
              <w:rPr>
                <w:rFonts w:asciiTheme="majorHAnsi" w:hAnsiTheme="majorHAnsi" w:cstheme="majorHAnsi"/>
                <w:szCs w:val="20"/>
              </w:rPr>
              <w:t>YOMA Nigeria</w:t>
            </w:r>
            <w:r w:rsidR="004373E5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4373E5" w:rsidRPr="00917CE8">
              <w:rPr>
                <w:rFonts w:asciiTheme="majorHAnsi" w:hAnsiTheme="majorHAnsi" w:cstheme="majorHAnsi"/>
                <w:szCs w:val="20"/>
              </w:rPr>
              <w:t>partnerships between national and local youth organi</w:t>
            </w:r>
            <w:r w:rsidR="0028555E" w:rsidRPr="00917CE8">
              <w:rPr>
                <w:rFonts w:asciiTheme="majorHAnsi" w:hAnsiTheme="majorHAnsi" w:cstheme="majorHAnsi"/>
                <w:szCs w:val="20"/>
              </w:rPr>
              <w:t>s</w:t>
            </w:r>
            <w:r w:rsidR="004373E5" w:rsidRPr="00917CE8">
              <w:rPr>
                <w:rFonts w:asciiTheme="majorHAnsi" w:hAnsiTheme="majorHAnsi" w:cstheme="majorHAnsi"/>
                <w:szCs w:val="20"/>
              </w:rPr>
              <w:t>ations to draw on collective expertise, planning and investment to support young people's meaningful participation, communication and advocacy (</w:t>
            </w:r>
            <w:r w:rsidR="0014620A" w:rsidRPr="00917CE8">
              <w:rPr>
                <w:rFonts w:asciiTheme="majorHAnsi" w:hAnsiTheme="majorHAnsi" w:cstheme="majorHAnsi"/>
                <w:szCs w:val="20"/>
              </w:rPr>
              <w:t>e.g.,</w:t>
            </w:r>
            <w:r w:rsidR="004373E5" w:rsidRPr="00917CE8">
              <w:rPr>
                <w:rFonts w:asciiTheme="majorHAnsi" w:hAnsiTheme="majorHAnsi" w:cstheme="majorHAnsi"/>
                <w:szCs w:val="20"/>
              </w:rPr>
              <w:t xml:space="preserve"> through dialogues, workshops and conferences)</w:t>
            </w:r>
            <w:r w:rsidR="006241E6">
              <w:rPr>
                <w:rFonts w:asciiTheme="majorHAnsi" w:hAnsiTheme="majorHAnsi" w:cstheme="majorHAnsi"/>
                <w:szCs w:val="20"/>
              </w:rPr>
              <w:t>,</w:t>
            </w:r>
            <w:r w:rsidR="004373E5" w:rsidRPr="00917CE8">
              <w:rPr>
                <w:rFonts w:asciiTheme="majorHAnsi" w:hAnsiTheme="majorHAnsi" w:cstheme="majorHAnsi"/>
                <w:szCs w:val="20"/>
              </w:rPr>
              <w:t xml:space="preserve"> equipping them as problem-solvers &amp; engaged members of society</w:t>
            </w:r>
          </w:p>
          <w:p w14:paraId="3E680E70" w14:textId="0D48AA1E" w:rsidR="004373E5" w:rsidRDefault="009D1078" w:rsidP="003D2986">
            <w:pPr>
              <w:pStyle w:val="ListParagraph"/>
              <w:numPr>
                <w:ilvl w:val="0"/>
                <w:numId w:val="4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Coordinate</w:t>
            </w:r>
            <w:r w:rsidR="004373E5" w:rsidRPr="00917CE8">
              <w:rPr>
                <w:rFonts w:asciiTheme="majorHAnsi" w:hAnsiTheme="majorHAnsi" w:cstheme="majorHAnsi"/>
                <w:szCs w:val="20"/>
              </w:rPr>
              <w:t xml:space="preserve"> stakeholder engagement process with development partners, government, speciali</w:t>
            </w:r>
            <w:r w:rsidR="0028555E" w:rsidRPr="00917CE8">
              <w:rPr>
                <w:rFonts w:asciiTheme="majorHAnsi" w:hAnsiTheme="majorHAnsi" w:cstheme="majorHAnsi"/>
                <w:szCs w:val="20"/>
              </w:rPr>
              <w:t>s</w:t>
            </w:r>
            <w:r w:rsidR="004373E5" w:rsidRPr="00917CE8">
              <w:rPr>
                <w:rFonts w:asciiTheme="majorHAnsi" w:hAnsiTheme="majorHAnsi" w:cstheme="majorHAnsi"/>
                <w:szCs w:val="20"/>
              </w:rPr>
              <w:t xml:space="preserve">ed agencies, foundations, NGOs and private sector alongside young people engagement to contribute to </w:t>
            </w:r>
            <w:proofErr w:type="spellStart"/>
            <w:r w:rsidR="004373E5" w:rsidRPr="00917CE8">
              <w:rPr>
                <w:rFonts w:asciiTheme="majorHAnsi" w:hAnsiTheme="majorHAnsi" w:cstheme="majorHAnsi"/>
                <w:szCs w:val="20"/>
              </w:rPr>
              <w:t>GenU</w:t>
            </w:r>
            <w:proofErr w:type="spellEnd"/>
            <w:r w:rsidR="004373E5" w:rsidRPr="00917CE8">
              <w:rPr>
                <w:rFonts w:asciiTheme="majorHAnsi" w:hAnsiTheme="majorHAnsi" w:cstheme="majorHAnsi"/>
                <w:szCs w:val="20"/>
              </w:rPr>
              <w:t xml:space="preserve"> Nigeria based on their respective comparative advantage to expand opportunities for the empowerment and meaningful engagement of adolescents and young people and identify innovative, cutting-edge solutions for and with young people that are ready to be taken to scale</w:t>
            </w:r>
            <w:r w:rsidR="003E711A">
              <w:rPr>
                <w:rFonts w:asciiTheme="majorHAnsi" w:hAnsiTheme="majorHAnsi" w:cstheme="majorHAnsi"/>
                <w:szCs w:val="20"/>
              </w:rPr>
              <w:t xml:space="preserve"> on YOMA.</w:t>
            </w:r>
          </w:p>
          <w:p w14:paraId="392F4C9E" w14:textId="71BC0668" w:rsidR="00D67B00" w:rsidRDefault="004927B6" w:rsidP="003D2986">
            <w:pPr>
              <w:pStyle w:val="ListParagraph"/>
              <w:numPr>
                <w:ilvl w:val="0"/>
                <w:numId w:val="4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Liaise with National </w:t>
            </w:r>
            <w:r w:rsidR="00DE1C98">
              <w:rPr>
                <w:rFonts w:asciiTheme="majorHAnsi" w:hAnsiTheme="majorHAnsi" w:cstheme="majorHAnsi"/>
                <w:szCs w:val="20"/>
              </w:rPr>
              <w:t xml:space="preserve">Innovation </w:t>
            </w:r>
            <w:proofErr w:type="spellStart"/>
            <w:r w:rsidR="00DE1C98">
              <w:rPr>
                <w:rFonts w:asciiTheme="majorHAnsi" w:hAnsiTheme="majorHAnsi" w:cstheme="majorHAnsi"/>
                <w:szCs w:val="20"/>
              </w:rPr>
              <w:t>Spealist</w:t>
            </w:r>
            <w:proofErr w:type="spellEnd"/>
            <w:r>
              <w:rPr>
                <w:rFonts w:asciiTheme="majorHAnsi" w:hAnsiTheme="majorHAnsi" w:cstheme="majorHAnsi"/>
                <w:szCs w:val="20"/>
              </w:rPr>
              <w:t xml:space="preserve"> on the </w:t>
            </w:r>
            <w:r w:rsidR="008D0DE2">
              <w:rPr>
                <w:rFonts w:asciiTheme="majorHAnsi" w:hAnsiTheme="majorHAnsi" w:cstheme="majorHAnsi"/>
                <w:szCs w:val="20"/>
              </w:rPr>
              <w:t>tech</w:t>
            </w:r>
            <w:r w:rsidR="00A85FD5">
              <w:rPr>
                <w:rFonts w:asciiTheme="majorHAnsi" w:hAnsiTheme="majorHAnsi" w:cstheme="majorHAnsi"/>
                <w:szCs w:val="20"/>
              </w:rPr>
              <w:t>nical</w:t>
            </w:r>
            <w:r w:rsidR="008D0DE2">
              <w:rPr>
                <w:rFonts w:asciiTheme="majorHAnsi" w:hAnsiTheme="majorHAnsi" w:cstheme="majorHAnsi"/>
                <w:szCs w:val="20"/>
              </w:rPr>
              <w:t xml:space="preserve"> development of YOMA with wider tech stakeholders </w:t>
            </w:r>
          </w:p>
          <w:p w14:paraId="37ECA05A" w14:textId="67B9671A" w:rsidR="00797AD3" w:rsidRPr="00296597" w:rsidRDefault="003E711A" w:rsidP="003D2986">
            <w:pPr>
              <w:pStyle w:val="ListParagraph"/>
              <w:spacing w:line="240" w:lineRule="auto"/>
              <w:jc w:val="both"/>
            </w:pPr>
            <w:r w:rsidRPr="003E711A">
              <w:rPr>
                <w:rFonts w:asciiTheme="majorHAnsi" w:hAnsiTheme="majorHAnsi" w:cstheme="majorHAnsi"/>
                <w:szCs w:val="20"/>
              </w:rPr>
              <w:t>In coordination with NCO Partnerships Manager and the UN SDG Platform, engage Industry Associations in defining and delivering an enhanced focus on youth skills and employability within their sectors</w:t>
            </w:r>
            <w:r w:rsidR="0052355D">
              <w:t xml:space="preserve"> </w:t>
            </w:r>
          </w:p>
        </w:tc>
      </w:tr>
      <w:tr w:rsidR="002C08B1" w14:paraId="4BAF74D9" w14:textId="77777777" w:rsidTr="3A74E5C3">
        <w:trPr>
          <w:trHeight w:val="325"/>
        </w:trPr>
        <w:tc>
          <w:tcPr>
            <w:tcW w:w="10715" w:type="dxa"/>
            <w:gridSpan w:val="3"/>
          </w:tcPr>
          <w:p w14:paraId="73E24CF6" w14:textId="7B1C72F1" w:rsidR="002C08B1" w:rsidRPr="00917CE8" w:rsidRDefault="001650A7" w:rsidP="003D2986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917CE8">
              <w:rPr>
                <w:rFonts w:asciiTheme="majorHAnsi" w:hAnsiTheme="majorHAnsi" w:cstheme="majorHAnsi"/>
                <w:b/>
                <w:szCs w:val="20"/>
              </w:rPr>
              <w:lastRenderedPageBreak/>
              <w:t>OUTPUTS</w:t>
            </w:r>
          </w:p>
        </w:tc>
      </w:tr>
      <w:tr w:rsidR="002C08B1" w14:paraId="2322EEAE" w14:textId="77777777" w:rsidTr="3A74E5C3">
        <w:trPr>
          <w:trHeight w:val="520"/>
        </w:trPr>
        <w:tc>
          <w:tcPr>
            <w:tcW w:w="10715" w:type="dxa"/>
            <w:gridSpan w:val="3"/>
          </w:tcPr>
          <w:p w14:paraId="2A146693" w14:textId="3698EE96" w:rsidR="00E500DD" w:rsidRPr="00917CE8" w:rsidRDefault="00F13F35" w:rsidP="003D2986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</w:t>
            </w:r>
            <w:r w:rsidR="00AD0FEE" w:rsidRPr="00917CE8">
              <w:rPr>
                <w:rFonts w:asciiTheme="majorHAnsi" w:hAnsiTheme="majorHAnsi" w:cstheme="majorHAnsi"/>
                <w:szCs w:val="20"/>
              </w:rPr>
              <w:t>oordination,</w:t>
            </w:r>
            <w:r w:rsidR="00E500DD" w:rsidRPr="00917CE8">
              <w:rPr>
                <w:rFonts w:asciiTheme="majorHAnsi" w:hAnsiTheme="majorHAnsi" w:cstheme="majorHAnsi"/>
                <w:szCs w:val="20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szCs w:val="20"/>
              </w:rPr>
              <w:t>support</w:t>
            </w:r>
            <w:proofErr w:type="gramEnd"/>
            <w:r w:rsidR="00E500DD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E500DD" w:rsidRPr="00917CE8">
              <w:rPr>
                <w:rFonts w:asciiTheme="majorHAnsi" w:hAnsiTheme="majorHAnsi" w:cstheme="majorHAnsi"/>
                <w:szCs w:val="20"/>
              </w:rPr>
              <w:t xml:space="preserve">and facilitation of the </w:t>
            </w:r>
            <w:proofErr w:type="spellStart"/>
            <w:r w:rsidR="003F2069" w:rsidRPr="00917CE8">
              <w:rPr>
                <w:rFonts w:asciiTheme="majorHAnsi" w:hAnsiTheme="majorHAnsi" w:cstheme="majorHAnsi"/>
                <w:szCs w:val="20"/>
              </w:rPr>
              <w:t>GenU</w:t>
            </w:r>
            <w:proofErr w:type="spellEnd"/>
            <w:r w:rsidR="00E500DD">
              <w:rPr>
                <w:rFonts w:asciiTheme="majorHAnsi" w:hAnsiTheme="majorHAnsi" w:cstheme="majorHAnsi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Cs w:val="20"/>
              </w:rPr>
              <w:t>Nigeria</w:t>
            </w:r>
            <w:r w:rsidR="00E500DD" w:rsidRPr="00917CE8">
              <w:rPr>
                <w:rFonts w:asciiTheme="majorHAnsi" w:hAnsiTheme="majorHAnsi" w:cstheme="majorHAnsi"/>
                <w:szCs w:val="20"/>
              </w:rPr>
              <w:t xml:space="preserve"> related activities with UNICEF, local</w:t>
            </w:r>
            <w:r w:rsidR="003E711A">
              <w:rPr>
                <w:rFonts w:asciiTheme="majorHAnsi" w:hAnsiTheme="majorHAnsi" w:cstheme="majorHAnsi"/>
                <w:szCs w:val="20"/>
              </w:rPr>
              <w:t>/</w:t>
            </w:r>
            <w:r w:rsidR="00E500DD" w:rsidRPr="00917CE8">
              <w:rPr>
                <w:rFonts w:asciiTheme="majorHAnsi" w:hAnsiTheme="majorHAnsi" w:cstheme="majorHAnsi"/>
                <w:szCs w:val="20"/>
              </w:rPr>
              <w:t>national</w:t>
            </w:r>
            <w:r w:rsidR="003E711A">
              <w:rPr>
                <w:rFonts w:asciiTheme="majorHAnsi" w:hAnsiTheme="majorHAnsi" w:cstheme="majorHAnsi"/>
                <w:szCs w:val="20"/>
              </w:rPr>
              <w:t>/regional/international</w:t>
            </w:r>
            <w:r w:rsidR="00E500DD" w:rsidRPr="00917CE8">
              <w:rPr>
                <w:rFonts w:asciiTheme="majorHAnsi" w:hAnsiTheme="majorHAnsi" w:cstheme="majorHAnsi"/>
                <w:szCs w:val="20"/>
              </w:rPr>
              <w:t xml:space="preserve"> partner organisations and </w:t>
            </w:r>
            <w:r w:rsidR="002C187B" w:rsidRPr="00917CE8">
              <w:rPr>
                <w:rFonts w:asciiTheme="majorHAnsi" w:hAnsiTheme="majorHAnsi" w:cstheme="majorHAnsi"/>
                <w:szCs w:val="20"/>
              </w:rPr>
              <w:t>authorities</w:t>
            </w:r>
            <w:r w:rsidR="00755776">
              <w:rPr>
                <w:rFonts w:asciiTheme="majorHAnsi" w:hAnsiTheme="majorHAnsi" w:cstheme="majorHAnsi"/>
                <w:szCs w:val="20"/>
              </w:rPr>
              <w:t xml:space="preserve"> is provided</w:t>
            </w:r>
          </w:p>
          <w:p w14:paraId="5332C078" w14:textId="6E0223B1" w:rsidR="00E500DD" w:rsidRPr="00917CE8" w:rsidRDefault="00E500DD" w:rsidP="003D2986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 xml:space="preserve">Support </w:t>
            </w:r>
            <w:r w:rsidR="00755776">
              <w:rPr>
                <w:rFonts w:asciiTheme="majorHAnsi" w:hAnsiTheme="majorHAnsi" w:cstheme="majorHAnsi"/>
                <w:szCs w:val="20"/>
              </w:rPr>
              <w:t xml:space="preserve">to </w:t>
            </w:r>
            <w:r w:rsidR="005B05FD" w:rsidRPr="00917CE8">
              <w:rPr>
                <w:rFonts w:asciiTheme="majorHAnsi" w:hAnsiTheme="majorHAnsi" w:cstheme="majorHAnsi"/>
                <w:szCs w:val="20"/>
              </w:rPr>
              <w:t>UNICEF</w:t>
            </w:r>
            <w:r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B31C42">
              <w:rPr>
                <w:rFonts w:asciiTheme="majorHAnsi" w:hAnsiTheme="majorHAnsi" w:cstheme="majorHAnsi"/>
                <w:szCs w:val="20"/>
              </w:rPr>
              <w:t>Nigeria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440E96" w:rsidRPr="00917CE8">
              <w:rPr>
                <w:rFonts w:asciiTheme="majorHAnsi" w:hAnsiTheme="majorHAnsi" w:cstheme="majorHAnsi"/>
                <w:szCs w:val="20"/>
              </w:rPr>
              <w:t>wi</w:t>
            </w:r>
            <w:r w:rsidR="005B05FD" w:rsidRPr="00917CE8">
              <w:rPr>
                <w:rFonts w:asciiTheme="majorHAnsi" w:hAnsiTheme="majorHAnsi" w:cstheme="majorHAnsi"/>
                <w:szCs w:val="20"/>
              </w:rPr>
              <w:t>th</w:t>
            </w:r>
            <w:r w:rsidR="00440E96" w:rsidRPr="00917CE8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5B05FD" w:rsidRPr="00917CE8">
              <w:rPr>
                <w:rFonts w:asciiTheme="majorHAnsi" w:hAnsiTheme="majorHAnsi" w:cstheme="majorHAnsi"/>
                <w:szCs w:val="20"/>
              </w:rPr>
              <w:t>evidence-based</w:t>
            </w:r>
            <w:r w:rsidR="00440E96" w:rsidRPr="00917CE8">
              <w:rPr>
                <w:rFonts w:asciiTheme="majorHAnsi" w:hAnsiTheme="majorHAnsi" w:cstheme="majorHAnsi"/>
                <w:szCs w:val="20"/>
              </w:rPr>
              <w:t xml:space="preserve"> results </w:t>
            </w:r>
            <w:r w:rsidR="00AD0FEE" w:rsidRPr="00917CE8">
              <w:rPr>
                <w:rFonts w:asciiTheme="majorHAnsi" w:hAnsiTheme="majorHAnsi" w:cstheme="majorHAnsi"/>
                <w:szCs w:val="20"/>
              </w:rPr>
              <w:t xml:space="preserve">from </w:t>
            </w:r>
            <w:proofErr w:type="spellStart"/>
            <w:r w:rsidR="00AD0FEE" w:rsidRPr="00917CE8">
              <w:rPr>
                <w:rFonts w:asciiTheme="majorHAnsi" w:hAnsiTheme="majorHAnsi" w:cstheme="majorHAnsi"/>
                <w:szCs w:val="20"/>
              </w:rPr>
              <w:t>GenU</w:t>
            </w:r>
            <w:proofErr w:type="spellEnd"/>
            <w:r w:rsidR="00AD0FEE" w:rsidRPr="00917CE8">
              <w:rPr>
                <w:rFonts w:asciiTheme="majorHAnsi" w:hAnsiTheme="majorHAnsi" w:cstheme="majorHAnsi"/>
                <w:szCs w:val="20"/>
              </w:rPr>
              <w:t xml:space="preserve"> related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meetings relevant </w:t>
            </w:r>
            <w:r w:rsidR="00AC274B">
              <w:rPr>
                <w:rFonts w:asciiTheme="majorHAnsi" w:hAnsiTheme="majorHAnsi" w:cstheme="majorHAnsi"/>
                <w:szCs w:val="20"/>
              </w:rPr>
              <w:t xml:space="preserve">to 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national, sub-national and local </w:t>
            </w:r>
            <w:r w:rsidR="002C187B" w:rsidRPr="00917CE8">
              <w:rPr>
                <w:rFonts w:asciiTheme="majorHAnsi" w:hAnsiTheme="majorHAnsi" w:cstheme="majorHAnsi"/>
                <w:szCs w:val="20"/>
              </w:rPr>
              <w:t>counterparts</w:t>
            </w:r>
            <w:r w:rsidR="00755776">
              <w:rPr>
                <w:rFonts w:asciiTheme="majorHAnsi" w:hAnsiTheme="majorHAnsi" w:cstheme="majorHAnsi"/>
                <w:szCs w:val="20"/>
              </w:rPr>
              <w:t xml:space="preserve"> is provided</w:t>
            </w:r>
          </w:p>
          <w:p w14:paraId="1B1EE0BF" w14:textId="3720171F" w:rsidR="002C08B1" w:rsidRDefault="00296597" w:rsidP="003D2986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Successful roll</w:t>
            </w:r>
            <w:r w:rsidR="00AC274B">
              <w:rPr>
                <w:rFonts w:asciiTheme="majorHAnsi" w:hAnsiTheme="majorHAnsi" w:cstheme="majorHAnsi"/>
                <w:szCs w:val="20"/>
              </w:rPr>
              <w:t>-</w:t>
            </w:r>
            <w:r>
              <w:rPr>
                <w:rFonts w:asciiTheme="majorHAnsi" w:hAnsiTheme="majorHAnsi" w:cstheme="majorHAnsi"/>
                <w:szCs w:val="20"/>
              </w:rPr>
              <w:t>out of YOMA in Nigeria under the GenU Nigeria framework</w:t>
            </w:r>
            <w:r w:rsidR="00755776">
              <w:rPr>
                <w:rFonts w:asciiTheme="majorHAnsi" w:hAnsiTheme="majorHAnsi" w:cstheme="majorHAnsi"/>
                <w:szCs w:val="20"/>
              </w:rPr>
              <w:t xml:space="preserve"> is attained</w:t>
            </w:r>
          </w:p>
          <w:p w14:paraId="39F5BB65" w14:textId="57D8EC53" w:rsidR="002C08B1" w:rsidRPr="00917CE8" w:rsidRDefault="00AC274B" w:rsidP="003D2986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Completed</w:t>
            </w:r>
            <w:r w:rsidR="00D432DD">
              <w:rPr>
                <w:rFonts w:asciiTheme="majorHAnsi" w:hAnsiTheme="majorHAnsi" w:cstheme="majorHAnsi"/>
                <w:szCs w:val="20"/>
              </w:rPr>
              <w:t xml:space="preserve"> YOMA integration into programs with UNICEF Benin and UNICEF </w:t>
            </w:r>
            <w:r w:rsidR="00755776">
              <w:rPr>
                <w:rFonts w:asciiTheme="majorHAnsi" w:hAnsiTheme="majorHAnsi" w:cstheme="majorHAnsi"/>
                <w:szCs w:val="20"/>
              </w:rPr>
              <w:t>Cote d’Ivoire</w:t>
            </w:r>
            <w:r w:rsidR="00414328">
              <w:rPr>
                <w:rFonts w:asciiTheme="majorHAnsi" w:hAnsiTheme="majorHAnsi" w:cstheme="majorHAnsi"/>
                <w:szCs w:val="20"/>
              </w:rPr>
              <w:t xml:space="preserve"> under the </w:t>
            </w:r>
            <w:r w:rsidR="00DE1C98">
              <w:rPr>
                <w:rFonts w:asciiTheme="majorHAnsi" w:hAnsiTheme="majorHAnsi" w:cstheme="majorHAnsi"/>
                <w:szCs w:val="20"/>
              </w:rPr>
              <w:t>UNICEF</w:t>
            </w:r>
            <w:r w:rsidR="00414328">
              <w:rPr>
                <w:rFonts w:asciiTheme="majorHAnsi" w:hAnsiTheme="majorHAnsi" w:cstheme="majorHAnsi"/>
                <w:szCs w:val="20"/>
              </w:rPr>
              <w:t xml:space="preserve"> innovation funding mechanisms</w:t>
            </w:r>
            <w:r w:rsidR="00755776">
              <w:rPr>
                <w:rFonts w:asciiTheme="majorHAnsi" w:hAnsiTheme="majorHAnsi" w:cstheme="majorHAnsi"/>
                <w:szCs w:val="20"/>
              </w:rPr>
              <w:t xml:space="preserve"> is attained</w:t>
            </w:r>
            <w:r w:rsidR="00414328">
              <w:rPr>
                <w:rFonts w:asciiTheme="majorHAnsi" w:hAnsiTheme="majorHAnsi" w:cstheme="majorHAnsi"/>
                <w:szCs w:val="20"/>
              </w:rPr>
              <w:t xml:space="preserve"> </w:t>
            </w:r>
          </w:p>
        </w:tc>
      </w:tr>
      <w:tr w:rsidR="001650A7" w14:paraId="11228CB1" w14:textId="77777777" w:rsidTr="3A74E5C3">
        <w:trPr>
          <w:trHeight w:val="245"/>
        </w:trPr>
        <w:tc>
          <w:tcPr>
            <w:tcW w:w="10715" w:type="dxa"/>
            <w:gridSpan w:val="3"/>
          </w:tcPr>
          <w:p w14:paraId="69F90430" w14:textId="0CC47193" w:rsidR="001650A7" w:rsidRPr="00917CE8" w:rsidRDefault="00143D1A" w:rsidP="003D2986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917CE8">
              <w:rPr>
                <w:rFonts w:asciiTheme="majorHAnsi" w:hAnsiTheme="majorHAnsi" w:cstheme="majorHAnsi"/>
                <w:b/>
                <w:szCs w:val="20"/>
              </w:rPr>
              <w:t>DELIVERABLES</w:t>
            </w:r>
          </w:p>
        </w:tc>
      </w:tr>
      <w:tr w:rsidR="001650A7" w14:paraId="292A4449" w14:textId="77777777" w:rsidTr="3A74E5C3">
        <w:trPr>
          <w:trHeight w:val="520"/>
        </w:trPr>
        <w:tc>
          <w:tcPr>
            <w:tcW w:w="10715" w:type="dxa"/>
            <w:gridSpan w:val="3"/>
          </w:tcPr>
          <w:p w14:paraId="39D328D4" w14:textId="51371505" w:rsidR="00E1618A" w:rsidRDefault="00E1618A" w:rsidP="003D2986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Strategy</w:t>
            </w:r>
            <w:r w:rsidR="00AC274B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for effective </w:t>
            </w:r>
            <w:r w:rsidR="00113634" w:rsidRPr="00917CE8">
              <w:rPr>
                <w:rFonts w:asciiTheme="majorHAnsi" w:hAnsiTheme="majorHAnsi" w:cstheme="majorHAnsi"/>
                <w:szCs w:val="20"/>
              </w:rPr>
              <w:t xml:space="preserve">implementation of </w:t>
            </w:r>
            <w:proofErr w:type="spellStart"/>
            <w:r w:rsidR="00CE1C9D" w:rsidRPr="00917CE8">
              <w:rPr>
                <w:rFonts w:asciiTheme="majorHAnsi" w:hAnsiTheme="majorHAnsi" w:cstheme="majorHAnsi"/>
                <w:szCs w:val="20"/>
              </w:rPr>
              <w:t>Gen</w:t>
            </w:r>
            <w:r w:rsidR="00113634" w:rsidRPr="00917CE8">
              <w:rPr>
                <w:rFonts w:asciiTheme="majorHAnsi" w:hAnsiTheme="majorHAnsi" w:cstheme="majorHAnsi"/>
                <w:szCs w:val="20"/>
              </w:rPr>
              <w:t>U</w:t>
            </w:r>
            <w:proofErr w:type="spellEnd"/>
            <w:r w:rsidR="00755776">
              <w:rPr>
                <w:rFonts w:asciiTheme="majorHAnsi" w:hAnsiTheme="majorHAnsi" w:cstheme="majorHAnsi"/>
                <w:szCs w:val="20"/>
              </w:rPr>
              <w:t xml:space="preserve"> Nigeria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at the national and </w:t>
            </w:r>
            <w:r w:rsidR="00755776">
              <w:rPr>
                <w:rFonts w:asciiTheme="majorHAnsi" w:hAnsiTheme="majorHAnsi" w:cstheme="majorHAnsi"/>
                <w:szCs w:val="20"/>
              </w:rPr>
              <w:t xml:space="preserve">focus state </w:t>
            </w:r>
            <w:r w:rsidRPr="00917CE8">
              <w:rPr>
                <w:rFonts w:asciiTheme="majorHAnsi" w:hAnsiTheme="majorHAnsi" w:cstheme="majorHAnsi"/>
                <w:szCs w:val="20"/>
              </w:rPr>
              <w:t>levels</w:t>
            </w:r>
          </w:p>
          <w:p w14:paraId="1D6C7745" w14:textId="2EBAB221" w:rsidR="00755776" w:rsidRPr="00917CE8" w:rsidRDefault="00755776" w:rsidP="003D2986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GenU Nigeria partner mapping</w:t>
            </w:r>
          </w:p>
          <w:p w14:paraId="2557178A" w14:textId="18BFA764" w:rsidR="00755776" w:rsidRDefault="00755776" w:rsidP="003D2986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YPAT created and young champions engaged</w:t>
            </w:r>
          </w:p>
          <w:p w14:paraId="0B85649F" w14:textId="56993169" w:rsidR="00755776" w:rsidRDefault="00755776" w:rsidP="003D2986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Operational Strategy and monthly reports for YOMA Nigeria, Benin and Cote d’Ivoire with embedded links</w:t>
            </w:r>
          </w:p>
          <w:p w14:paraId="3A2AED52" w14:textId="1BDF404D" w:rsidR="00755776" w:rsidRDefault="00755776" w:rsidP="003D2986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Regular meetings organized and key notes organized on SharePoint</w:t>
            </w:r>
          </w:p>
          <w:p w14:paraId="7B02CD6E" w14:textId="77777777" w:rsidR="00755776" w:rsidRDefault="008E4D83" w:rsidP="003D2986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P</w:t>
            </w:r>
            <w:r w:rsidR="00E1618A" w:rsidRPr="00917CE8">
              <w:rPr>
                <w:rFonts w:asciiTheme="majorHAnsi" w:hAnsiTheme="majorHAnsi" w:cstheme="majorHAnsi"/>
                <w:szCs w:val="20"/>
              </w:rPr>
              <w:t xml:space="preserve">rogress </w:t>
            </w:r>
            <w:r w:rsidR="00755776">
              <w:rPr>
                <w:rFonts w:asciiTheme="majorHAnsi" w:hAnsiTheme="majorHAnsi" w:cstheme="majorHAnsi"/>
                <w:szCs w:val="20"/>
              </w:rPr>
              <w:t xml:space="preserve">and results </w:t>
            </w:r>
            <w:proofErr w:type="gramStart"/>
            <w:r w:rsidRPr="00917CE8">
              <w:rPr>
                <w:rFonts w:asciiTheme="majorHAnsi" w:hAnsiTheme="majorHAnsi" w:cstheme="majorHAnsi"/>
                <w:szCs w:val="20"/>
              </w:rPr>
              <w:t>report</w:t>
            </w:r>
            <w:r w:rsidR="00755776">
              <w:rPr>
                <w:rFonts w:asciiTheme="majorHAnsi" w:hAnsiTheme="majorHAnsi" w:cstheme="majorHAnsi"/>
                <w:szCs w:val="20"/>
              </w:rPr>
              <w:t>s</w:t>
            </w:r>
            <w:proofErr w:type="gramEnd"/>
            <w:r w:rsidR="00755776">
              <w:rPr>
                <w:rFonts w:asciiTheme="majorHAnsi" w:hAnsiTheme="majorHAnsi" w:cstheme="majorHAnsi"/>
                <w:szCs w:val="20"/>
              </w:rPr>
              <w:t xml:space="preserve"> for GenU Nigeria</w:t>
            </w:r>
          </w:p>
          <w:p w14:paraId="5676DE8A" w14:textId="4A4FB1D6" w:rsidR="004E1C8A" w:rsidRPr="007202AD" w:rsidRDefault="003754CE" w:rsidP="003D2986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7202AD">
              <w:rPr>
                <w:rFonts w:asciiTheme="majorHAnsi" w:hAnsiTheme="majorHAnsi" w:cstheme="majorHAnsi"/>
                <w:szCs w:val="20"/>
              </w:rPr>
              <w:t>Lessons</w:t>
            </w:r>
            <w:r w:rsidR="00E1618A" w:rsidRPr="007202AD">
              <w:rPr>
                <w:rFonts w:asciiTheme="majorHAnsi" w:hAnsiTheme="majorHAnsi" w:cstheme="majorHAnsi"/>
                <w:szCs w:val="20"/>
              </w:rPr>
              <w:t xml:space="preserve"> learned report (</w:t>
            </w:r>
            <w:r w:rsidRPr="007202AD">
              <w:rPr>
                <w:rFonts w:asciiTheme="majorHAnsi" w:hAnsiTheme="majorHAnsi" w:cstheme="majorHAnsi"/>
                <w:szCs w:val="20"/>
              </w:rPr>
              <w:t>End of Contract</w:t>
            </w:r>
            <w:r w:rsidR="00E1618A" w:rsidRPr="007202AD">
              <w:rPr>
                <w:rFonts w:asciiTheme="majorHAnsi" w:hAnsiTheme="majorHAnsi" w:cstheme="majorHAnsi"/>
                <w:szCs w:val="20"/>
              </w:rPr>
              <w:t>)</w:t>
            </w:r>
          </w:p>
          <w:p w14:paraId="63E62E63" w14:textId="16299E6C" w:rsidR="004E1C8A" w:rsidRPr="00917CE8" w:rsidRDefault="004E1C8A" w:rsidP="003D2986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917CE8">
              <w:rPr>
                <w:rFonts w:asciiTheme="majorHAnsi" w:hAnsiTheme="majorHAnsi" w:cstheme="majorHAnsi"/>
                <w:b/>
                <w:szCs w:val="20"/>
              </w:rPr>
              <w:t xml:space="preserve">Performance indicators for </w:t>
            </w:r>
            <w:r w:rsidR="00AC274B">
              <w:rPr>
                <w:rFonts w:asciiTheme="majorHAnsi" w:hAnsiTheme="majorHAnsi" w:cstheme="majorHAnsi"/>
                <w:b/>
                <w:szCs w:val="20"/>
              </w:rPr>
              <w:t xml:space="preserve">the </w:t>
            </w:r>
            <w:r w:rsidRPr="00917CE8">
              <w:rPr>
                <w:rFonts w:asciiTheme="majorHAnsi" w:hAnsiTheme="majorHAnsi" w:cstheme="majorHAnsi"/>
                <w:b/>
                <w:szCs w:val="20"/>
              </w:rPr>
              <w:t>evaluation of results:</w:t>
            </w:r>
          </w:p>
          <w:p w14:paraId="08B106DB" w14:textId="49586C80" w:rsidR="004E1C8A" w:rsidRDefault="00755776" w:rsidP="003D2986">
            <w:pPr>
              <w:pStyle w:val="ListParagraph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YPAT created and initial meeting held maximum 2 months following incumbent’s arrival</w:t>
            </w:r>
          </w:p>
          <w:p w14:paraId="271EAD59" w14:textId="029EEC75" w:rsidR="00755776" w:rsidRDefault="00755776" w:rsidP="003D2986">
            <w:pPr>
              <w:pStyle w:val="ListParagraph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YOMA roll-out strategy for Nigeria, Benin and Cote d’Ivoire delivered 1 month following incumbent’s arrival</w:t>
            </w:r>
          </w:p>
          <w:p w14:paraId="25E1F835" w14:textId="5282C0C1" w:rsidR="00755776" w:rsidRPr="00917CE8" w:rsidRDefault="00755776" w:rsidP="003D2986">
            <w:pPr>
              <w:pStyle w:val="ListParagraph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Co-creation workshops: organize, </w:t>
            </w:r>
            <w:proofErr w:type="gramStart"/>
            <w:r>
              <w:rPr>
                <w:rFonts w:asciiTheme="majorHAnsi" w:hAnsiTheme="majorHAnsi" w:cstheme="majorHAnsi"/>
                <w:szCs w:val="20"/>
              </w:rPr>
              <w:t>coordinate</w:t>
            </w:r>
            <w:proofErr w:type="gramEnd"/>
            <w:r>
              <w:rPr>
                <w:rFonts w:asciiTheme="majorHAnsi" w:hAnsiTheme="majorHAnsi" w:cstheme="majorHAnsi"/>
                <w:szCs w:val="20"/>
              </w:rPr>
              <w:t xml:space="preserve"> and produce high-quality presentations and key notes once a month</w:t>
            </w:r>
          </w:p>
          <w:p w14:paraId="50C40DDD" w14:textId="77777777" w:rsidR="00755776" w:rsidRDefault="00755776" w:rsidP="003D2986">
            <w:pPr>
              <w:pStyle w:val="ListParagraph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Management of GenU knowledge: keep key notes, </w:t>
            </w:r>
            <w:proofErr w:type="gramStart"/>
            <w:r>
              <w:rPr>
                <w:rFonts w:asciiTheme="majorHAnsi" w:hAnsiTheme="majorHAnsi" w:cstheme="majorHAnsi"/>
                <w:szCs w:val="20"/>
              </w:rPr>
              <w:t>reports</w:t>
            </w:r>
            <w:proofErr w:type="gramEnd"/>
            <w:r>
              <w:rPr>
                <w:rFonts w:asciiTheme="majorHAnsi" w:hAnsiTheme="majorHAnsi" w:cstheme="majorHAnsi"/>
                <w:szCs w:val="20"/>
              </w:rPr>
              <w:t xml:space="preserve"> and presentation available to all team and organized on the dedicated GenU Nigeria SharePoint</w:t>
            </w:r>
          </w:p>
          <w:p w14:paraId="3C25A1E8" w14:textId="344D3A64" w:rsidR="004E1C8A" w:rsidRPr="007202AD" w:rsidRDefault="007202AD" w:rsidP="003D2986">
            <w:pPr>
              <w:pStyle w:val="ListParagraph"/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7202AD">
              <w:rPr>
                <w:rFonts w:asciiTheme="majorHAnsi" w:hAnsiTheme="majorHAnsi" w:cstheme="majorHAnsi"/>
                <w:szCs w:val="20"/>
              </w:rPr>
              <w:t>Produce high-quality, timely reports and documents</w:t>
            </w:r>
          </w:p>
          <w:p w14:paraId="3616F10D" w14:textId="4E356713" w:rsidR="0041740D" w:rsidRPr="003D2986" w:rsidRDefault="004E1C8A" w:rsidP="003D2986">
            <w:pPr>
              <w:pStyle w:val="ListParagraph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Communication with all stakeholders</w:t>
            </w:r>
            <w:r w:rsidR="007202AD">
              <w:rPr>
                <w:rFonts w:asciiTheme="majorHAnsi" w:hAnsiTheme="majorHAnsi" w:cstheme="majorHAnsi"/>
                <w:szCs w:val="20"/>
              </w:rPr>
              <w:t xml:space="preserve">, demonstrating a sense of initiative, </w:t>
            </w:r>
            <w:proofErr w:type="gramStart"/>
            <w:r w:rsidR="007202AD">
              <w:rPr>
                <w:rFonts w:asciiTheme="majorHAnsi" w:hAnsiTheme="majorHAnsi" w:cstheme="majorHAnsi"/>
                <w:szCs w:val="20"/>
              </w:rPr>
              <w:t>accuracy</w:t>
            </w:r>
            <w:proofErr w:type="gramEnd"/>
            <w:r w:rsidR="007202AD">
              <w:rPr>
                <w:rFonts w:asciiTheme="majorHAnsi" w:hAnsiTheme="majorHAnsi" w:cstheme="majorHAnsi"/>
                <w:szCs w:val="20"/>
              </w:rPr>
              <w:t xml:space="preserve"> and accountability</w:t>
            </w:r>
          </w:p>
        </w:tc>
      </w:tr>
      <w:tr w:rsidR="004C6F00" w14:paraId="37ECA065" w14:textId="77777777" w:rsidTr="3A74E5C3">
        <w:trPr>
          <w:trHeight w:val="200"/>
        </w:trPr>
        <w:tc>
          <w:tcPr>
            <w:tcW w:w="10715" w:type="dxa"/>
            <w:gridSpan w:val="3"/>
          </w:tcPr>
          <w:p w14:paraId="37ECA064" w14:textId="77777777" w:rsidR="004C6F00" w:rsidRPr="00917CE8" w:rsidRDefault="00FA5BEC" w:rsidP="003D2986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917CE8">
              <w:rPr>
                <w:rFonts w:asciiTheme="majorHAnsi" w:hAnsiTheme="majorHAnsi" w:cstheme="majorHAnsi"/>
                <w:b/>
                <w:szCs w:val="20"/>
              </w:rPr>
              <w:t>REQUIRED QUALIFICATIONS AND COMPETENCIES</w:t>
            </w:r>
          </w:p>
        </w:tc>
      </w:tr>
      <w:tr w:rsidR="004C6F00" w14:paraId="37ECA068" w14:textId="77777777" w:rsidTr="0022436C">
        <w:trPr>
          <w:trHeight w:val="240"/>
        </w:trPr>
        <w:tc>
          <w:tcPr>
            <w:tcW w:w="3505" w:type="dxa"/>
          </w:tcPr>
          <w:p w14:paraId="37ECA066" w14:textId="77777777" w:rsidR="004C6F00" w:rsidRPr="00917CE8" w:rsidRDefault="00FA5BEC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EDUCATION</w:t>
            </w:r>
          </w:p>
        </w:tc>
        <w:tc>
          <w:tcPr>
            <w:tcW w:w="7210" w:type="dxa"/>
            <w:gridSpan w:val="2"/>
          </w:tcPr>
          <w:p w14:paraId="551EFED8" w14:textId="003C45B0" w:rsidR="0058574E" w:rsidRPr="00917CE8" w:rsidRDefault="00DE1C98" w:rsidP="003D2986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608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An</w:t>
            </w:r>
            <w:r w:rsidR="0058574E" w:rsidRPr="00917CE8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835ADB">
              <w:rPr>
                <w:rFonts w:asciiTheme="majorHAnsi" w:hAnsiTheme="majorHAnsi" w:cstheme="majorHAnsi"/>
                <w:szCs w:val="20"/>
              </w:rPr>
              <w:t>advanced</w:t>
            </w:r>
            <w:r w:rsidR="0058574E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58574E" w:rsidRPr="00917CE8">
              <w:rPr>
                <w:rFonts w:asciiTheme="majorHAnsi" w:hAnsiTheme="majorHAnsi" w:cstheme="majorHAnsi"/>
                <w:szCs w:val="20"/>
              </w:rPr>
              <w:t xml:space="preserve">university degree in one of the following fields is required: International Development, Anthropology, Psychology, Sociology, </w:t>
            </w:r>
            <w:proofErr w:type="gramStart"/>
            <w:r w:rsidR="0058574E" w:rsidRPr="00917CE8">
              <w:rPr>
                <w:rFonts w:asciiTheme="majorHAnsi" w:hAnsiTheme="majorHAnsi" w:cstheme="majorHAnsi"/>
                <w:szCs w:val="20"/>
              </w:rPr>
              <w:t>Education</w:t>
            </w:r>
            <w:proofErr w:type="gramEnd"/>
            <w:r w:rsidR="0058574E" w:rsidRPr="00917CE8">
              <w:rPr>
                <w:rFonts w:asciiTheme="majorHAnsi" w:hAnsiTheme="majorHAnsi" w:cstheme="majorHAnsi"/>
                <w:szCs w:val="20"/>
              </w:rPr>
              <w:t xml:space="preserve"> or another relevant field.</w:t>
            </w:r>
          </w:p>
          <w:p w14:paraId="212386ED" w14:textId="71C028AE" w:rsidR="0058574E" w:rsidRDefault="0058574E" w:rsidP="003D2986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608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 xml:space="preserve">A minimum of </w:t>
            </w:r>
            <w:r w:rsidR="007B2449">
              <w:rPr>
                <w:rFonts w:asciiTheme="majorHAnsi" w:hAnsiTheme="majorHAnsi" w:cstheme="majorHAnsi"/>
                <w:szCs w:val="20"/>
              </w:rPr>
              <w:t>five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(</w:t>
            </w:r>
            <w:r w:rsidR="001B6492" w:rsidRPr="00917CE8">
              <w:rPr>
                <w:rFonts w:asciiTheme="majorHAnsi" w:hAnsiTheme="majorHAnsi" w:cstheme="majorHAnsi"/>
                <w:szCs w:val="20"/>
              </w:rPr>
              <w:t>5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) years of relevant experience, at the national and international </w:t>
            </w:r>
            <w:r w:rsidR="00EE01B0">
              <w:rPr>
                <w:rFonts w:asciiTheme="majorHAnsi" w:hAnsiTheme="majorHAnsi" w:cstheme="majorHAnsi"/>
                <w:szCs w:val="20"/>
              </w:rPr>
              <w:t xml:space="preserve">level </w:t>
            </w:r>
            <w:r w:rsidRPr="00917CE8">
              <w:rPr>
                <w:rFonts w:asciiTheme="majorHAnsi" w:hAnsiTheme="majorHAnsi" w:cstheme="majorHAnsi"/>
                <w:szCs w:val="20"/>
              </w:rPr>
              <w:t>working with children and marginali</w:t>
            </w:r>
            <w:r w:rsidR="0028555E" w:rsidRPr="00917CE8">
              <w:rPr>
                <w:rFonts w:asciiTheme="majorHAnsi" w:hAnsiTheme="majorHAnsi" w:cstheme="majorHAnsi"/>
                <w:szCs w:val="20"/>
              </w:rPr>
              <w:t>s</w:t>
            </w:r>
            <w:r w:rsidRPr="00917CE8">
              <w:rPr>
                <w:rFonts w:asciiTheme="majorHAnsi" w:hAnsiTheme="majorHAnsi" w:cstheme="majorHAnsi"/>
                <w:szCs w:val="20"/>
              </w:rPr>
              <w:t>ed youth in the global south, including on adolescent/youth/community engagement and innovation</w:t>
            </w:r>
          </w:p>
          <w:p w14:paraId="37ECA067" w14:textId="73E580D0" w:rsidR="00434872" w:rsidRPr="00917CE8" w:rsidRDefault="007B2449" w:rsidP="003D2986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608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Experience with working Generation Unlimited </w:t>
            </w:r>
            <w:r w:rsidR="007202AD">
              <w:rPr>
                <w:rFonts w:asciiTheme="majorHAnsi" w:hAnsiTheme="majorHAnsi" w:cstheme="majorHAnsi"/>
                <w:szCs w:val="20"/>
              </w:rPr>
              <w:t>globally or at national level</w:t>
            </w:r>
            <w:r>
              <w:rPr>
                <w:rFonts w:asciiTheme="majorHAnsi" w:hAnsiTheme="majorHAnsi" w:cstheme="majorHAnsi"/>
                <w:szCs w:val="20"/>
              </w:rPr>
              <w:t xml:space="preserve"> will be an asset</w:t>
            </w:r>
          </w:p>
        </w:tc>
      </w:tr>
      <w:tr w:rsidR="004C6F00" w14:paraId="37ECA06B" w14:textId="77777777" w:rsidTr="0022436C">
        <w:trPr>
          <w:trHeight w:val="200"/>
        </w:trPr>
        <w:tc>
          <w:tcPr>
            <w:tcW w:w="3505" w:type="dxa"/>
          </w:tcPr>
          <w:p w14:paraId="37ECA069" w14:textId="77777777" w:rsidR="004C6F00" w:rsidRPr="00917CE8" w:rsidRDefault="00FA5BEC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LANGUAGE</w:t>
            </w:r>
          </w:p>
        </w:tc>
        <w:tc>
          <w:tcPr>
            <w:tcW w:w="7210" w:type="dxa"/>
            <w:gridSpan w:val="2"/>
          </w:tcPr>
          <w:p w14:paraId="37ECA06A" w14:textId="508F89F2" w:rsidR="004C6F00" w:rsidRPr="00917CE8" w:rsidRDefault="00FA5BEC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English</w:t>
            </w:r>
            <w:r w:rsidR="00426E69" w:rsidRPr="00917CE8">
              <w:rPr>
                <w:rFonts w:asciiTheme="majorHAnsi" w:hAnsiTheme="majorHAnsi" w:cstheme="majorHAnsi"/>
                <w:szCs w:val="20"/>
              </w:rPr>
              <w:t xml:space="preserve"> and French</w:t>
            </w:r>
          </w:p>
        </w:tc>
      </w:tr>
      <w:tr w:rsidR="004C6F00" w14:paraId="37ECA06E" w14:textId="77777777" w:rsidTr="0022436C">
        <w:trPr>
          <w:trHeight w:val="200"/>
        </w:trPr>
        <w:tc>
          <w:tcPr>
            <w:tcW w:w="3505" w:type="dxa"/>
          </w:tcPr>
          <w:p w14:paraId="37ECA06C" w14:textId="4D054FF0" w:rsidR="004C6F00" w:rsidRPr="00917CE8" w:rsidRDefault="00A07787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lastRenderedPageBreak/>
              <w:t xml:space="preserve">SKILLS AND </w:t>
            </w:r>
            <w:r w:rsidR="00FA5BEC" w:rsidRPr="00917CE8">
              <w:rPr>
                <w:rFonts w:asciiTheme="majorHAnsi" w:hAnsiTheme="majorHAnsi" w:cstheme="majorHAnsi"/>
                <w:szCs w:val="20"/>
              </w:rPr>
              <w:t>WORK EXPERIENCE</w:t>
            </w:r>
          </w:p>
        </w:tc>
        <w:tc>
          <w:tcPr>
            <w:tcW w:w="7210" w:type="dxa"/>
            <w:gridSpan w:val="2"/>
          </w:tcPr>
          <w:p w14:paraId="6B41B381" w14:textId="770169DC" w:rsidR="00FC3879" w:rsidRPr="00917CE8" w:rsidRDefault="00FC3879" w:rsidP="003D2986">
            <w:pPr>
              <w:pStyle w:val="ListParagraph"/>
              <w:numPr>
                <w:ilvl w:val="0"/>
                <w:numId w:val="45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Speciali</w:t>
            </w:r>
            <w:r w:rsidR="0028555E" w:rsidRPr="00917CE8">
              <w:rPr>
                <w:rFonts w:asciiTheme="majorHAnsi" w:hAnsiTheme="majorHAnsi" w:cstheme="majorHAnsi"/>
                <w:szCs w:val="20"/>
              </w:rPr>
              <w:t>s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ed training in </w:t>
            </w:r>
            <w:r w:rsidR="007202AD">
              <w:rPr>
                <w:rFonts w:asciiTheme="majorHAnsi" w:hAnsiTheme="majorHAnsi" w:cstheme="majorHAnsi"/>
                <w:szCs w:val="20"/>
              </w:rPr>
              <w:t xml:space="preserve">youth, 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gender, diversity, community leadership and engagement, entrepreneurship, </w:t>
            </w:r>
            <w:proofErr w:type="gramStart"/>
            <w:r w:rsidRPr="00917CE8">
              <w:rPr>
                <w:rFonts w:asciiTheme="majorHAnsi" w:hAnsiTheme="majorHAnsi" w:cstheme="majorHAnsi"/>
                <w:szCs w:val="20"/>
              </w:rPr>
              <w:t>innovation</w:t>
            </w:r>
            <w:proofErr w:type="gramEnd"/>
            <w:r w:rsidRPr="00917CE8">
              <w:rPr>
                <w:rFonts w:asciiTheme="majorHAnsi" w:hAnsiTheme="majorHAnsi" w:cstheme="majorHAnsi"/>
                <w:szCs w:val="20"/>
              </w:rPr>
              <w:t xml:space="preserve"> and social</w:t>
            </w:r>
            <w:r w:rsidR="00AC274B">
              <w:rPr>
                <w:rFonts w:asciiTheme="majorHAnsi" w:hAnsiTheme="majorHAnsi" w:cstheme="majorHAnsi"/>
                <w:szCs w:val="20"/>
              </w:rPr>
              <w:t>,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behavioural change is an asset</w:t>
            </w:r>
          </w:p>
          <w:p w14:paraId="52905266" w14:textId="0C47048D" w:rsidR="00FC3879" w:rsidRPr="00917CE8" w:rsidRDefault="00FC3879" w:rsidP="003D2986">
            <w:pPr>
              <w:pStyle w:val="ListParagraph"/>
              <w:numPr>
                <w:ilvl w:val="0"/>
                <w:numId w:val="45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 xml:space="preserve">Strong interpersonal, communication, public speaking, presentation, writing, critical </w:t>
            </w:r>
            <w:proofErr w:type="gramStart"/>
            <w:r w:rsidRPr="00917CE8">
              <w:rPr>
                <w:rFonts w:asciiTheme="majorHAnsi" w:hAnsiTheme="majorHAnsi" w:cstheme="majorHAnsi"/>
                <w:szCs w:val="20"/>
              </w:rPr>
              <w:t>thinking</w:t>
            </w:r>
            <w:proofErr w:type="gramEnd"/>
            <w:r w:rsidRPr="00917CE8">
              <w:rPr>
                <w:rFonts w:asciiTheme="majorHAnsi" w:hAnsiTheme="majorHAnsi" w:cstheme="majorHAnsi"/>
                <w:szCs w:val="20"/>
              </w:rPr>
              <w:t xml:space="preserve"> and analytical skills</w:t>
            </w:r>
          </w:p>
          <w:p w14:paraId="05B5FAAF" w14:textId="1B8650CB" w:rsidR="00FC3879" w:rsidRPr="00917CE8" w:rsidRDefault="00FC3879" w:rsidP="003D2986">
            <w:pPr>
              <w:pStyle w:val="ListParagraph"/>
              <w:numPr>
                <w:ilvl w:val="0"/>
                <w:numId w:val="45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Fluency in English and Fren</w:t>
            </w:r>
            <w:r w:rsidR="00426E69" w:rsidRPr="00917CE8">
              <w:rPr>
                <w:rFonts w:asciiTheme="majorHAnsi" w:hAnsiTheme="majorHAnsi" w:cstheme="majorHAnsi"/>
                <w:szCs w:val="20"/>
              </w:rPr>
              <w:t>ch</w:t>
            </w:r>
          </w:p>
          <w:p w14:paraId="315EC712" w14:textId="0AD63EBC" w:rsidR="00FC3879" w:rsidRPr="00917CE8" w:rsidRDefault="00FC3879" w:rsidP="003D2986">
            <w:pPr>
              <w:pStyle w:val="ListParagraph"/>
              <w:numPr>
                <w:ilvl w:val="0"/>
                <w:numId w:val="45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Previous experience in Africa is essential</w:t>
            </w:r>
          </w:p>
          <w:p w14:paraId="1C07B98F" w14:textId="5831749B" w:rsidR="00FC3879" w:rsidRPr="00917CE8" w:rsidRDefault="00FC3879" w:rsidP="003D2986">
            <w:pPr>
              <w:pStyle w:val="ListParagraph"/>
              <w:numPr>
                <w:ilvl w:val="0"/>
                <w:numId w:val="45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Experience in working with teams</w:t>
            </w:r>
          </w:p>
          <w:p w14:paraId="6F666961" w14:textId="77777777" w:rsidR="00FC3879" w:rsidRPr="00917CE8" w:rsidRDefault="00FC3879" w:rsidP="003D2986">
            <w:pPr>
              <w:pStyle w:val="ListParagraph"/>
              <w:numPr>
                <w:ilvl w:val="0"/>
                <w:numId w:val="45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Good computer skills with software proficiency in Windows, Microsoft Office Suit (Word, Excel, PowerPoint, Outlook, OneNote)</w:t>
            </w:r>
          </w:p>
          <w:p w14:paraId="37ECA06D" w14:textId="7C5354FE" w:rsidR="00AC0FCF" w:rsidRPr="00917CE8" w:rsidRDefault="002253E1" w:rsidP="003D2986">
            <w:pPr>
              <w:pStyle w:val="ListParagraph"/>
              <w:numPr>
                <w:ilvl w:val="0"/>
                <w:numId w:val="45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Previous positive work experience with UNICEF</w:t>
            </w:r>
            <w:r w:rsidR="00153BFE" w:rsidRPr="00917CE8">
              <w:rPr>
                <w:rFonts w:asciiTheme="majorHAnsi" w:hAnsiTheme="majorHAnsi" w:cstheme="majorHAnsi"/>
                <w:szCs w:val="20"/>
              </w:rPr>
              <w:t xml:space="preserve"> would be an advantage</w:t>
            </w:r>
          </w:p>
        </w:tc>
      </w:tr>
      <w:tr w:rsidR="00981BCB" w14:paraId="21CF1FA9" w14:textId="77777777" w:rsidTr="0022436C">
        <w:trPr>
          <w:trHeight w:val="280"/>
        </w:trPr>
        <w:tc>
          <w:tcPr>
            <w:tcW w:w="3505" w:type="dxa"/>
          </w:tcPr>
          <w:p w14:paraId="39641AF2" w14:textId="2B7758E5" w:rsidR="00981BCB" w:rsidRPr="00917CE8" w:rsidRDefault="00981BCB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REQUIRED COMPETENCIES</w:t>
            </w:r>
          </w:p>
        </w:tc>
        <w:tc>
          <w:tcPr>
            <w:tcW w:w="7210" w:type="dxa"/>
            <w:gridSpan w:val="2"/>
          </w:tcPr>
          <w:p w14:paraId="2DFF7BFD" w14:textId="77777777" w:rsidR="00981BCB" w:rsidRPr="00917CE8" w:rsidRDefault="00981BCB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UNICEF's core values of Care, Respect, Integrity, Trust, and Accountability (CRITA) </w:t>
            </w:r>
          </w:p>
          <w:p w14:paraId="419FFD51" w14:textId="371BFF4A" w:rsidR="00981BCB" w:rsidRPr="00917CE8" w:rsidRDefault="00981BCB" w:rsidP="003D2986">
            <w:pPr>
              <w:pStyle w:val="ListParagraph"/>
              <w:numPr>
                <w:ilvl w:val="0"/>
                <w:numId w:val="35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Nurtures, Leads and Manages People (1)</w:t>
            </w:r>
          </w:p>
          <w:p w14:paraId="31C5D914" w14:textId="77777777" w:rsidR="00981BCB" w:rsidRPr="00917CE8" w:rsidRDefault="00981BCB" w:rsidP="003D2986">
            <w:pPr>
              <w:pStyle w:val="ListParagraph"/>
              <w:numPr>
                <w:ilvl w:val="0"/>
                <w:numId w:val="35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Demonstrates Self Awareness and Ethical Awareness (2)</w:t>
            </w:r>
          </w:p>
          <w:p w14:paraId="0E25A724" w14:textId="77777777" w:rsidR="00981BCB" w:rsidRPr="00917CE8" w:rsidRDefault="00981BCB" w:rsidP="003D2986">
            <w:pPr>
              <w:pStyle w:val="ListParagraph"/>
              <w:numPr>
                <w:ilvl w:val="0"/>
                <w:numId w:val="35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Works Collaboratively with others (2)</w:t>
            </w:r>
          </w:p>
          <w:p w14:paraId="5589BF82" w14:textId="77777777" w:rsidR="00981BCB" w:rsidRPr="00917CE8" w:rsidRDefault="00981BCB" w:rsidP="003D2986">
            <w:pPr>
              <w:pStyle w:val="ListParagraph"/>
              <w:numPr>
                <w:ilvl w:val="0"/>
                <w:numId w:val="35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Builds and Maintains Partnerships (2)</w:t>
            </w:r>
          </w:p>
          <w:p w14:paraId="2084B73E" w14:textId="77777777" w:rsidR="00981BCB" w:rsidRPr="00917CE8" w:rsidRDefault="00981BCB" w:rsidP="003D2986">
            <w:pPr>
              <w:pStyle w:val="ListParagraph"/>
              <w:numPr>
                <w:ilvl w:val="0"/>
                <w:numId w:val="35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Innovates and Embraces Change (2)</w:t>
            </w:r>
          </w:p>
          <w:p w14:paraId="1E769746" w14:textId="77777777" w:rsidR="00981BCB" w:rsidRPr="00917CE8" w:rsidRDefault="00981BCB" w:rsidP="003D2986">
            <w:pPr>
              <w:pStyle w:val="ListParagraph"/>
              <w:numPr>
                <w:ilvl w:val="0"/>
                <w:numId w:val="35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Thinks and Acts Strategically (2)</w:t>
            </w:r>
          </w:p>
          <w:p w14:paraId="4696126D" w14:textId="77777777" w:rsidR="00981BCB" w:rsidRPr="00917CE8" w:rsidRDefault="00981BCB" w:rsidP="003D2986">
            <w:pPr>
              <w:pStyle w:val="ListParagraph"/>
              <w:numPr>
                <w:ilvl w:val="0"/>
                <w:numId w:val="35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Drives to achieve impactful results (2)</w:t>
            </w:r>
          </w:p>
          <w:p w14:paraId="506A8723" w14:textId="25292DDD" w:rsidR="00981BCB" w:rsidRPr="00917CE8" w:rsidRDefault="00981BCB" w:rsidP="003D2986">
            <w:pPr>
              <w:pStyle w:val="ListParagraph"/>
              <w:numPr>
                <w:ilvl w:val="0"/>
                <w:numId w:val="35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Manages ambiguity and complexity (2)</w:t>
            </w:r>
          </w:p>
        </w:tc>
      </w:tr>
      <w:tr w:rsidR="00981BCB" w14:paraId="78D1F856" w14:textId="77777777" w:rsidTr="0022436C">
        <w:trPr>
          <w:trHeight w:val="280"/>
        </w:trPr>
        <w:tc>
          <w:tcPr>
            <w:tcW w:w="3505" w:type="dxa"/>
          </w:tcPr>
          <w:p w14:paraId="1AFD5C22" w14:textId="705FE191" w:rsidR="00981BCB" w:rsidRPr="00917CE8" w:rsidRDefault="00981BCB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FUNCTIONAL COMPETENCIES</w:t>
            </w:r>
          </w:p>
        </w:tc>
        <w:tc>
          <w:tcPr>
            <w:tcW w:w="7210" w:type="dxa"/>
            <w:gridSpan w:val="2"/>
          </w:tcPr>
          <w:p w14:paraId="7772F95C" w14:textId="77777777" w:rsidR="00981BCB" w:rsidRPr="00917CE8" w:rsidRDefault="00981BCB" w:rsidP="003D2986">
            <w:pPr>
              <w:pStyle w:val="ListParagraph"/>
              <w:numPr>
                <w:ilvl w:val="0"/>
                <w:numId w:val="3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 xml:space="preserve">Formulating Strategies and Concepts [ </w:t>
            </w:r>
            <w:proofErr w:type="gramStart"/>
            <w:r w:rsidRPr="00917CE8">
              <w:rPr>
                <w:rFonts w:asciiTheme="majorHAnsi" w:hAnsiTheme="majorHAnsi" w:cstheme="majorHAnsi"/>
                <w:szCs w:val="20"/>
              </w:rPr>
              <w:t>II ]</w:t>
            </w:r>
            <w:proofErr w:type="gramEnd"/>
          </w:p>
          <w:p w14:paraId="10D52DFE" w14:textId="78082D33" w:rsidR="00981BCB" w:rsidRPr="00917CE8" w:rsidRDefault="00981BCB" w:rsidP="003D2986">
            <w:pPr>
              <w:pStyle w:val="ListParagraph"/>
              <w:numPr>
                <w:ilvl w:val="0"/>
                <w:numId w:val="3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Analy</w:t>
            </w:r>
            <w:r w:rsidR="00FA0D45" w:rsidRPr="00917CE8">
              <w:rPr>
                <w:rFonts w:asciiTheme="majorHAnsi" w:hAnsiTheme="majorHAnsi" w:cstheme="majorHAnsi"/>
                <w:szCs w:val="20"/>
              </w:rPr>
              <w:t>s</w:t>
            </w:r>
            <w:r w:rsidRPr="00917CE8">
              <w:rPr>
                <w:rFonts w:asciiTheme="majorHAnsi" w:hAnsiTheme="majorHAnsi" w:cstheme="majorHAnsi"/>
                <w:szCs w:val="20"/>
              </w:rPr>
              <w:t>ing</w:t>
            </w:r>
            <w:proofErr w:type="gramStart"/>
            <w:r w:rsidRPr="00917CE8">
              <w:rPr>
                <w:rFonts w:asciiTheme="majorHAnsi" w:hAnsiTheme="majorHAnsi" w:cstheme="majorHAnsi"/>
                <w:szCs w:val="20"/>
              </w:rPr>
              <w:t>   [</w:t>
            </w:r>
            <w:proofErr w:type="gramEnd"/>
            <w:r w:rsidRPr="00917CE8">
              <w:rPr>
                <w:rFonts w:asciiTheme="majorHAnsi" w:hAnsiTheme="majorHAnsi" w:cstheme="majorHAnsi"/>
                <w:szCs w:val="20"/>
              </w:rPr>
              <w:t xml:space="preserve"> III]  </w:t>
            </w:r>
          </w:p>
          <w:p w14:paraId="5D522E95" w14:textId="6B364CC7" w:rsidR="00981BCB" w:rsidRPr="00917CE8" w:rsidRDefault="00981BCB" w:rsidP="003D2986">
            <w:pPr>
              <w:pStyle w:val="ListParagraph"/>
              <w:numPr>
                <w:ilvl w:val="0"/>
                <w:numId w:val="3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 xml:space="preserve">Relating and Networking [ </w:t>
            </w:r>
            <w:r w:rsidR="00DE1C98" w:rsidRPr="00917CE8">
              <w:rPr>
                <w:rFonts w:asciiTheme="majorHAnsi" w:hAnsiTheme="majorHAnsi" w:cstheme="majorHAnsi"/>
                <w:szCs w:val="20"/>
              </w:rPr>
              <w:t>II]</w:t>
            </w:r>
          </w:p>
          <w:p w14:paraId="04C44684" w14:textId="4B3BFF9B" w:rsidR="00981BCB" w:rsidRPr="00917CE8" w:rsidRDefault="00981BCB" w:rsidP="003D2986">
            <w:pPr>
              <w:pStyle w:val="ListParagraph"/>
              <w:numPr>
                <w:ilvl w:val="0"/>
                <w:numId w:val="3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 xml:space="preserve">Deciding and Initiating Action [ </w:t>
            </w:r>
            <w:r w:rsidR="00DE1C98" w:rsidRPr="00917CE8">
              <w:rPr>
                <w:rFonts w:asciiTheme="majorHAnsi" w:hAnsiTheme="majorHAnsi" w:cstheme="majorHAnsi"/>
                <w:szCs w:val="20"/>
              </w:rPr>
              <w:t>II]</w:t>
            </w:r>
          </w:p>
        </w:tc>
      </w:tr>
      <w:tr w:rsidR="004C6F00" w14:paraId="37ECA071" w14:textId="77777777" w:rsidTr="0022436C">
        <w:trPr>
          <w:trHeight w:val="280"/>
        </w:trPr>
        <w:tc>
          <w:tcPr>
            <w:tcW w:w="3505" w:type="dxa"/>
          </w:tcPr>
          <w:p w14:paraId="02C0E7E6" w14:textId="77777777" w:rsidR="006D1AF4" w:rsidRPr="00917CE8" w:rsidRDefault="006D1AF4" w:rsidP="003D2986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917CE8">
              <w:rPr>
                <w:rFonts w:asciiTheme="majorHAnsi" w:hAnsiTheme="majorHAnsi" w:cstheme="majorHAnsi"/>
                <w:b/>
                <w:szCs w:val="20"/>
              </w:rPr>
              <w:t xml:space="preserve">It is advantageous for the candidate to have: </w:t>
            </w:r>
          </w:p>
          <w:p w14:paraId="37ECA06F" w14:textId="6B143EFA" w:rsidR="004C6F00" w:rsidRPr="00917CE8" w:rsidRDefault="004C6F00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7210" w:type="dxa"/>
            <w:gridSpan w:val="2"/>
          </w:tcPr>
          <w:p w14:paraId="0ACBBC38" w14:textId="23F089B0" w:rsidR="00CE6DAD" w:rsidRPr="00917CE8" w:rsidRDefault="00CE4607" w:rsidP="003D2986">
            <w:pPr>
              <w:pStyle w:val="ListParagraph"/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 xml:space="preserve">Comfortable </w:t>
            </w:r>
            <w:r w:rsidR="00EE01B0">
              <w:rPr>
                <w:rFonts w:asciiTheme="majorHAnsi" w:hAnsiTheme="majorHAnsi" w:cstheme="majorHAnsi"/>
                <w:szCs w:val="20"/>
              </w:rPr>
              <w:t xml:space="preserve">skills 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talking to all levels of </w:t>
            </w:r>
            <w:r w:rsidR="00EE01B0">
              <w:rPr>
                <w:rFonts w:asciiTheme="majorHAnsi" w:hAnsiTheme="majorHAnsi" w:cstheme="majorHAnsi"/>
                <w:szCs w:val="20"/>
              </w:rPr>
              <w:t>the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organi</w:t>
            </w:r>
            <w:r w:rsidR="0028555E" w:rsidRPr="00917CE8">
              <w:rPr>
                <w:rFonts w:asciiTheme="majorHAnsi" w:hAnsiTheme="majorHAnsi" w:cstheme="majorHAnsi"/>
                <w:szCs w:val="20"/>
              </w:rPr>
              <w:t>s</w:t>
            </w:r>
            <w:r w:rsidRPr="00917CE8">
              <w:rPr>
                <w:rFonts w:asciiTheme="majorHAnsi" w:hAnsiTheme="majorHAnsi" w:cstheme="majorHAnsi"/>
                <w:szCs w:val="20"/>
              </w:rPr>
              <w:t>ation</w:t>
            </w:r>
          </w:p>
          <w:p w14:paraId="30DF5384" w14:textId="5DDEF0B0" w:rsidR="00A5206A" w:rsidRPr="00917CE8" w:rsidRDefault="00A5206A" w:rsidP="003D2986">
            <w:pPr>
              <w:pStyle w:val="ListParagraph"/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 xml:space="preserve">Understanding of community-based channels of influence, community-based communication and development, participatory rural appraisal (PRA) methodologies, and/or ethnographic </w:t>
            </w:r>
            <w:r w:rsidR="000F6177" w:rsidRPr="00917CE8">
              <w:rPr>
                <w:rFonts w:asciiTheme="majorHAnsi" w:hAnsiTheme="majorHAnsi" w:cstheme="majorHAnsi"/>
                <w:szCs w:val="20"/>
              </w:rPr>
              <w:t>research</w:t>
            </w:r>
          </w:p>
          <w:p w14:paraId="786B9DDB" w14:textId="4CC48247" w:rsidR="00A5206A" w:rsidRPr="00917CE8" w:rsidRDefault="00A5206A" w:rsidP="003D2986">
            <w:pPr>
              <w:pStyle w:val="ListParagraph"/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 xml:space="preserve">Knowledge of the </w:t>
            </w:r>
            <w:r w:rsidR="000F6177" w:rsidRPr="00917CE8">
              <w:rPr>
                <w:rFonts w:asciiTheme="majorHAnsi" w:hAnsiTheme="majorHAnsi" w:cstheme="majorHAnsi"/>
                <w:szCs w:val="20"/>
              </w:rPr>
              <w:t>Nigerian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national and local government, health, </w:t>
            </w:r>
            <w:proofErr w:type="gramStart"/>
            <w:r w:rsidRPr="00917CE8">
              <w:rPr>
                <w:rFonts w:asciiTheme="majorHAnsi" w:hAnsiTheme="majorHAnsi" w:cstheme="majorHAnsi"/>
                <w:szCs w:val="20"/>
              </w:rPr>
              <w:t>education</w:t>
            </w:r>
            <w:proofErr w:type="gramEnd"/>
            <w:r w:rsidRPr="00917CE8">
              <w:rPr>
                <w:rFonts w:asciiTheme="majorHAnsi" w:hAnsiTheme="majorHAnsi" w:cstheme="majorHAnsi"/>
                <w:szCs w:val="20"/>
              </w:rPr>
              <w:t xml:space="preserve"> and youth structures</w:t>
            </w:r>
            <w:r w:rsidR="00521E00">
              <w:rPr>
                <w:rFonts w:asciiTheme="majorHAnsi" w:hAnsiTheme="majorHAnsi" w:cstheme="majorHAnsi"/>
                <w:szCs w:val="20"/>
              </w:rPr>
              <w:t xml:space="preserve"> is an asset</w:t>
            </w:r>
          </w:p>
          <w:p w14:paraId="6BE8A051" w14:textId="29C6BEAD" w:rsidR="00A5206A" w:rsidRPr="00917CE8" w:rsidRDefault="00A5206A" w:rsidP="003D2986">
            <w:pPr>
              <w:pStyle w:val="ListParagraph"/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 xml:space="preserve">Experience with monitoring and </w:t>
            </w:r>
            <w:r w:rsidR="000F6177" w:rsidRPr="00917CE8">
              <w:rPr>
                <w:rFonts w:asciiTheme="majorHAnsi" w:hAnsiTheme="majorHAnsi" w:cstheme="majorHAnsi"/>
                <w:szCs w:val="20"/>
              </w:rPr>
              <w:t>evaluation</w:t>
            </w:r>
          </w:p>
          <w:p w14:paraId="2E61F512" w14:textId="488DC75E" w:rsidR="00A5206A" w:rsidRPr="00917CE8" w:rsidRDefault="00A5206A" w:rsidP="003D2986">
            <w:pPr>
              <w:pStyle w:val="ListParagraph"/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Experience giving user-based feedback to the development of software applications</w:t>
            </w:r>
          </w:p>
          <w:p w14:paraId="6D4602E0" w14:textId="022636CC" w:rsidR="000F6177" w:rsidRPr="00917CE8" w:rsidRDefault="000F6177" w:rsidP="003D2986">
            <w:pPr>
              <w:pStyle w:val="ListParagraph"/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P</w:t>
            </w:r>
            <w:r w:rsidR="00A5206A" w:rsidRPr="00917CE8">
              <w:rPr>
                <w:rFonts w:asciiTheme="majorHAnsi" w:hAnsiTheme="majorHAnsi" w:cstheme="majorHAnsi"/>
                <w:szCs w:val="20"/>
              </w:rPr>
              <w:t xml:space="preserve">revious experience with SMS-based campaigns, mobile </w:t>
            </w:r>
            <w:proofErr w:type="gramStart"/>
            <w:r w:rsidR="00A5206A" w:rsidRPr="00917CE8">
              <w:rPr>
                <w:rFonts w:asciiTheme="majorHAnsi" w:hAnsiTheme="majorHAnsi" w:cstheme="majorHAnsi"/>
                <w:szCs w:val="20"/>
              </w:rPr>
              <w:t>phone</w:t>
            </w:r>
            <w:proofErr w:type="gramEnd"/>
            <w:r w:rsidR="00A5206A" w:rsidRPr="00917CE8">
              <w:rPr>
                <w:rFonts w:asciiTheme="majorHAnsi" w:hAnsiTheme="majorHAnsi" w:cstheme="majorHAnsi"/>
                <w:szCs w:val="20"/>
              </w:rPr>
              <w:t xml:space="preserve"> or other technology </w:t>
            </w:r>
            <w:r w:rsidRPr="00917CE8">
              <w:rPr>
                <w:rFonts w:asciiTheme="majorHAnsi" w:hAnsiTheme="majorHAnsi" w:cstheme="majorHAnsi"/>
                <w:szCs w:val="20"/>
              </w:rPr>
              <w:t>applications</w:t>
            </w:r>
          </w:p>
          <w:p w14:paraId="33DB552F" w14:textId="0F10D4D4" w:rsidR="000F6177" w:rsidRPr="00917CE8" w:rsidRDefault="00A5206A" w:rsidP="003D2986">
            <w:pPr>
              <w:pStyle w:val="ListParagraph"/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experience working with development actors: donors, UN agencies, government ministries</w:t>
            </w:r>
          </w:p>
          <w:p w14:paraId="37ECA070" w14:textId="3BE74F55" w:rsidR="006368BE" w:rsidRPr="00917CE8" w:rsidRDefault="00A5206A" w:rsidP="003D2986">
            <w:pPr>
              <w:pStyle w:val="ListParagraph"/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 xml:space="preserve">Knowledge of environment in which UNICEF operates, and understanding of the constraints of working in a developing-world environment  </w:t>
            </w:r>
          </w:p>
        </w:tc>
      </w:tr>
    </w:tbl>
    <w:p w14:paraId="75C3FCCE" w14:textId="5A1481CC" w:rsidR="004E2DB5" w:rsidRPr="00917CE8" w:rsidRDefault="004E2DB5" w:rsidP="003D2986">
      <w:pPr>
        <w:spacing w:line="240" w:lineRule="auto"/>
        <w:jc w:val="both"/>
        <w:rPr>
          <w:rFonts w:asciiTheme="majorHAnsi" w:eastAsia="Arial" w:hAnsiTheme="majorHAnsi" w:cstheme="majorHAnsi"/>
          <w:szCs w:val="20"/>
        </w:rPr>
      </w:pPr>
    </w:p>
    <w:sectPr w:rsidR="004E2DB5" w:rsidRPr="00917CE8" w:rsidSect="00F6103C">
      <w:headerReference w:type="default" r:id="rId10"/>
      <w:footerReference w:type="default" r:id="rId11"/>
      <w:pgSz w:w="11906" w:h="16838"/>
      <w:pgMar w:top="1440" w:right="1440" w:bottom="1440" w:left="810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27A59" w14:textId="77777777" w:rsidR="00F31C35" w:rsidRDefault="00F31C35">
      <w:pPr>
        <w:spacing w:after="0" w:line="240" w:lineRule="auto"/>
      </w:pPr>
      <w:r>
        <w:separator/>
      </w:r>
    </w:p>
  </w:endnote>
  <w:endnote w:type="continuationSeparator" w:id="0">
    <w:p w14:paraId="2B287C3B" w14:textId="77777777" w:rsidR="00F31C35" w:rsidRDefault="00F31C35">
      <w:pPr>
        <w:spacing w:after="0" w:line="240" w:lineRule="auto"/>
      </w:pPr>
      <w:r>
        <w:continuationSeparator/>
      </w:r>
    </w:p>
  </w:endnote>
  <w:endnote w:type="continuationNotice" w:id="1">
    <w:p w14:paraId="711E9FEE" w14:textId="77777777" w:rsidR="00F31C35" w:rsidRDefault="00F31C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CA07E" w14:textId="11573F47" w:rsidR="003E711A" w:rsidRDefault="003E71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Cs w:val="20"/>
      </w:rPr>
    </w:pPr>
    <w:r>
      <w:rPr>
        <w:color w:val="000000"/>
        <w:sz w:val="16"/>
        <w:szCs w:val="16"/>
      </w:rPr>
      <w:t xml:space="preserve">Page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of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</w:p>
  <w:p w14:paraId="37ECA07F" w14:textId="77777777" w:rsidR="003E711A" w:rsidRDefault="003E711A">
    <w:pPr>
      <w:pBdr>
        <w:top w:val="nil"/>
        <w:left w:val="nil"/>
        <w:bottom w:val="nil"/>
        <w:right w:val="nil"/>
        <w:between w:val="nil"/>
      </w:pBdr>
      <w:tabs>
        <w:tab w:val="left" w:pos="7620"/>
      </w:tabs>
      <w:spacing w:after="0" w:line="240" w:lineRule="auto"/>
      <w:rPr>
        <w:color w:val="000000"/>
        <w:szCs w:val="20"/>
      </w:rPr>
    </w:pPr>
    <w:r>
      <w:rPr>
        <w:color w:val="00000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81220" w14:textId="77777777" w:rsidR="00F31C35" w:rsidRDefault="00F31C35">
      <w:pPr>
        <w:spacing w:after="0" w:line="240" w:lineRule="auto"/>
      </w:pPr>
      <w:r>
        <w:separator/>
      </w:r>
    </w:p>
  </w:footnote>
  <w:footnote w:type="continuationSeparator" w:id="0">
    <w:p w14:paraId="57A5587B" w14:textId="77777777" w:rsidR="00F31C35" w:rsidRDefault="00F31C35">
      <w:pPr>
        <w:spacing w:after="0" w:line="240" w:lineRule="auto"/>
      </w:pPr>
      <w:r>
        <w:continuationSeparator/>
      </w:r>
    </w:p>
  </w:footnote>
  <w:footnote w:type="continuationNotice" w:id="1">
    <w:p w14:paraId="23DE7307" w14:textId="77777777" w:rsidR="00F31C35" w:rsidRDefault="00F31C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880" w:type="dxa"/>
      <w:tblInd w:w="-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B0F0"/>
      <w:tblLook w:val="04A0" w:firstRow="1" w:lastRow="0" w:firstColumn="1" w:lastColumn="0" w:noHBand="0" w:noVBand="1"/>
    </w:tblPr>
    <w:tblGrid>
      <w:gridCol w:w="11880"/>
    </w:tblGrid>
    <w:tr w:rsidR="003E711A" w14:paraId="74BB4F5A" w14:textId="77777777" w:rsidTr="081F3D7D">
      <w:trPr>
        <w:trHeight w:val="813"/>
      </w:trPr>
      <w:tc>
        <w:tcPr>
          <w:tcW w:w="11880" w:type="dxa"/>
          <w:shd w:val="clear" w:color="auto" w:fill="00B0F0"/>
          <w:vAlign w:val="center"/>
        </w:tcPr>
        <w:p w14:paraId="6E02992D" w14:textId="40FA4E80" w:rsidR="003E711A" w:rsidRDefault="003E711A" w:rsidP="0040709B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DA25559" wp14:editId="1D1792E9">
                <wp:extent cx="6131560" cy="347345"/>
                <wp:effectExtent l="0" t="0" r="2540" b="0"/>
                <wp:docPr id="508942106" name="Picture 2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1560" cy="347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ECA07D" w14:textId="66B363EA" w:rsidR="003E711A" w:rsidRPr="00F6103C" w:rsidRDefault="003E711A" w:rsidP="004070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72CA"/>
    <w:multiLevelType w:val="hybridMultilevel"/>
    <w:tmpl w:val="0CA2F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6932"/>
    <w:multiLevelType w:val="multilevel"/>
    <w:tmpl w:val="E9FC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72AA2"/>
    <w:multiLevelType w:val="multilevel"/>
    <w:tmpl w:val="62B4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7063A"/>
    <w:multiLevelType w:val="multilevel"/>
    <w:tmpl w:val="24F670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CE966EF"/>
    <w:multiLevelType w:val="multilevel"/>
    <w:tmpl w:val="32FAF4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1B15DB"/>
    <w:multiLevelType w:val="multilevel"/>
    <w:tmpl w:val="317018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5116FF4"/>
    <w:multiLevelType w:val="multilevel"/>
    <w:tmpl w:val="417E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A074D"/>
    <w:multiLevelType w:val="multilevel"/>
    <w:tmpl w:val="72B89F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F1801EE"/>
    <w:multiLevelType w:val="hybridMultilevel"/>
    <w:tmpl w:val="723CD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010C9"/>
    <w:multiLevelType w:val="hybridMultilevel"/>
    <w:tmpl w:val="26C26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91460"/>
    <w:multiLevelType w:val="multilevel"/>
    <w:tmpl w:val="C9B0FF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79E0FFF"/>
    <w:multiLevelType w:val="hybridMultilevel"/>
    <w:tmpl w:val="965CF166"/>
    <w:lvl w:ilvl="0" w:tplc="F6C2148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F0ADF"/>
    <w:multiLevelType w:val="hybridMultilevel"/>
    <w:tmpl w:val="9E965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A7174"/>
    <w:multiLevelType w:val="hybridMultilevel"/>
    <w:tmpl w:val="02F02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F1B12"/>
    <w:multiLevelType w:val="multilevel"/>
    <w:tmpl w:val="7FF2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ED7BD1"/>
    <w:multiLevelType w:val="hybridMultilevel"/>
    <w:tmpl w:val="B382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F1E82"/>
    <w:multiLevelType w:val="hybridMultilevel"/>
    <w:tmpl w:val="0B087CD0"/>
    <w:lvl w:ilvl="0" w:tplc="C71AAB9C">
      <w:start w:val="1"/>
      <w:numFmt w:val="upperLetter"/>
      <w:lvlText w:val="%1."/>
      <w:lvlJc w:val="left"/>
      <w:pPr>
        <w:ind w:left="720" w:hanging="360"/>
      </w:pPr>
    </w:lvl>
    <w:lvl w:ilvl="1" w:tplc="31A84F02">
      <w:start w:val="1"/>
      <w:numFmt w:val="lowerLetter"/>
      <w:lvlText w:val="%2."/>
      <w:lvlJc w:val="left"/>
      <w:pPr>
        <w:ind w:left="1440" w:hanging="360"/>
      </w:pPr>
    </w:lvl>
    <w:lvl w:ilvl="2" w:tplc="4DA66160">
      <w:start w:val="1"/>
      <w:numFmt w:val="lowerRoman"/>
      <w:lvlText w:val="%3."/>
      <w:lvlJc w:val="right"/>
      <w:pPr>
        <w:ind w:left="2160" w:hanging="180"/>
      </w:pPr>
    </w:lvl>
    <w:lvl w:ilvl="3" w:tplc="F932A060">
      <w:start w:val="1"/>
      <w:numFmt w:val="decimal"/>
      <w:lvlText w:val="%4."/>
      <w:lvlJc w:val="left"/>
      <w:pPr>
        <w:ind w:left="2880" w:hanging="360"/>
      </w:pPr>
    </w:lvl>
    <w:lvl w:ilvl="4" w:tplc="10EEE8F6">
      <w:start w:val="1"/>
      <w:numFmt w:val="lowerLetter"/>
      <w:lvlText w:val="%5."/>
      <w:lvlJc w:val="left"/>
      <w:pPr>
        <w:ind w:left="3600" w:hanging="360"/>
      </w:pPr>
    </w:lvl>
    <w:lvl w:ilvl="5" w:tplc="D55A6342">
      <w:start w:val="1"/>
      <w:numFmt w:val="lowerRoman"/>
      <w:lvlText w:val="%6."/>
      <w:lvlJc w:val="right"/>
      <w:pPr>
        <w:ind w:left="4320" w:hanging="180"/>
      </w:pPr>
    </w:lvl>
    <w:lvl w:ilvl="6" w:tplc="5030B858">
      <w:start w:val="1"/>
      <w:numFmt w:val="decimal"/>
      <w:lvlText w:val="%7."/>
      <w:lvlJc w:val="left"/>
      <w:pPr>
        <w:ind w:left="5040" w:hanging="360"/>
      </w:pPr>
    </w:lvl>
    <w:lvl w:ilvl="7" w:tplc="862A97AE">
      <w:start w:val="1"/>
      <w:numFmt w:val="lowerLetter"/>
      <w:lvlText w:val="%8."/>
      <w:lvlJc w:val="left"/>
      <w:pPr>
        <w:ind w:left="5760" w:hanging="360"/>
      </w:pPr>
    </w:lvl>
    <w:lvl w:ilvl="8" w:tplc="69D6BFF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45EB8"/>
    <w:multiLevelType w:val="hybridMultilevel"/>
    <w:tmpl w:val="F7B47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706E5"/>
    <w:multiLevelType w:val="hybridMultilevel"/>
    <w:tmpl w:val="725E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F07F4"/>
    <w:multiLevelType w:val="hybridMultilevel"/>
    <w:tmpl w:val="7D22E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7353F"/>
    <w:multiLevelType w:val="multilevel"/>
    <w:tmpl w:val="F8E8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A1166A"/>
    <w:multiLevelType w:val="multilevel"/>
    <w:tmpl w:val="228C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866CAF"/>
    <w:multiLevelType w:val="hybridMultilevel"/>
    <w:tmpl w:val="A3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803DF"/>
    <w:multiLevelType w:val="multilevel"/>
    <w:tmpl w:val="767A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D77665"/>
    <w:multiLevelType w:val="hybridMultilevel"/>
    <w:tmpl w:val="901E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C10E1"/>
    <w:multiLevelType w:val="hybridMultilevel"/>
    <w:tmpl w:val="86BE9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907A74"/>
    <w:multiLevelType w:val="hybridMultilevel"/>
    <w:tmpl w:val="12826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B0943"/>
    <w:multiLevelType w:val="multilevel"/>
    <w:tmpl w:val="212C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AC4D26"/>
    <w:multiLevelType w:val="multilevel"/>
    <w:tmpl w:val="D4D4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2870B2"/>
    <w:multiLevelType w:val="multilevel"/>
    <w:tmpl w:val="6502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3308C9"/>
    <w:multiLevelType w:val="hybridMultilevel"/>
    <w:tmpl w:val="5882C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4389C"/>
    <w:multiLevelType w:val="hybridMultilevel"/>
    <w:tmpl w:val="CA42C8D6"/>
    <w:lvl w:ilvl="0" w:tplc="61126B96">
      <w:start w:val="1"/>
      <w:numFmt w:val="upperLetter"/>
      <w:lvlText w:val="%1."/>
      <w:lvlJc w:val="left"/>
      <w:pPr>
        <w:ind w:left="720" w:hanging="360"/>
      </w:pPr>
    </w:lvl>
    <w:lvl w:ilvl="1" w:tplc="BAE0BD70">
      <w:start w:val="1"/>
      <w:numFmt w:val="lowerLetter"/>
      <w:lvlText w:val="%2."/>
      <w:lvlJc w:val="left"/>
      <w:pPr>
        <w:ind w:left="1440" w:hanging="360"/>
      </w:pPr>
    </w:lvl>
    <w:lvl w:ilvl="2" w:tplc="18F48EA0">
      <w:start w:val="1"/>
      <w:numFmt w:val="lowerRoman"/>
      <w:lvlText w:val="%3."/>
      <w:lvlJc w:val="right"/>
      <w:pPr>
        <w:ind w:left="2160" w:hanging="180"/>
      </w:pPr>
    </w:lvl>
    <w:lvl w:ilvl="3" w:tplc="19B81A42">
      <w:start w:val="1"/>
      <w:numFmt w:val="decimal"/>
      <w:lvlText w:val="%4."/>
      <w:lvlJc w:val="left"/>
      <w:pPr>
        <w:ind w:left="2880" w:hanging="360"/>
      </w:pPr>
    </w:lvl>
    <w:lvl w:ilvl="4" w:tplc="990C01E2">
      <w:start w:val="1"/>
      <w:numFmt w:val="lowerLetter"/>
      <w:lvlText w:val="%5."/>
      <w:lvlJc w:val="left"/>
      <w:pPr>
        <w:ind w:left="3600" w:hanging="360"/>
      </w:pPr>
    </w:lvl>
    <w:lvl w:ilvl="5" w:tplc="9314DD00">
      <w:start w:val="1"/>
      <w:numFmt w:val="lowerRoman"/>
      <w:lvlText w:val="%6."/>
      <w:lvlJc w:val="right"/>
      <w:pPr>
        <w:ind w:left="4320" w:hanging="180"/>
      </w:pPr>
    </w:lvl>
    <w:lvl w:ilvl="6" w:tplc="E80E019E">
      <w:start w:val="1"/>
      <w:numFmt w:val="decimal"/>
      <w:lvlText w:val="%7."/>
      <w:lvlJc w:val="left"/>
      <w:pPr>
        <w:ind w:left="5040" w:hanging="360"/>
      </w:pPr>
    </w:lvl>
    <w:lvl w:ilvl="7" w:tplc="89365EEA">
      <w:start w:val="1"/>
      <w:numFmt w:val="lowerLetter"/>
      <w:lvlText w:val="%8."/>
      <w:lvlJc w:val="left"/>
      <w:pPr>
        <w:ind w:left="5760" w:hanging="360"/>
      </w:pPr>
    </w:lvl>
    <w:lvl w:ilvl="8" w:tplc="AB461F6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30015"/>
    <w:multiLevelType w:val="hybridMultilevel"/>
    <w:tmpl w:val="C6B6E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86882"/>
    <w:multiLevelType w:val="multilevel"/>
    <w:tmpl w:val="0254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E6181A"/>
    <w:multiLevelType w:val="hybridMultilevel"/>
    <w:tmpl w:val="A030D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7100C"/>
    <w:multiLevelType w:val="hybridMultilevel"/>
    <w:tmpl w:val="7B18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F75E0"/>
    <w:multiLevelType w:val="hybridMultilevel"/>
    <w:tmpl w:val="EBB4D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77B50"/>
    <w:multiLevelType w:val="multilevel"/>
    <w:tmpl w:val="EDD8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7069DB"/>
    <w:multiLevelType w:val="hybridMultilevel"/>
    <w:tmpl w:val="72BE5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D3C38"/>
    <w:multiLevelType w:val="multilevel"/>
    <w:tmpl w:val="E634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F11551"/>
    <w:multiLevelType w:val="hybridMultilevel"/>
    <w:tmpl w:val="089A7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402928"/>
    <w:multiLevelType w:val="hybridMultilevel"/>
    <w:tmpl w:val="1CC2A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C265C"/>
    <w:multiLevelType w:val="multilevel"/>
    <w:tmpl w:val="96C0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9E2439"/>
    <w:multiLevelType w:val="multilevel"/>
    <w:tmpl w:val="A6DE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C02940"/>
    <w:multiLevelType w:val="hybridMultilevel"/>
    <w:tmpl w:val="5754A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45BC2"/>
    <w:multiLevelType w:val="hybridMultilevel"/>
    <w:tmpl w:val="DA2EA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AE11A9"/>
    <w:multiLevelType w:val="hybridMultilevel"/>
    <w:tmpl w:val="872E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740C9"/>
    <w:multiLevelType w:val="hybridMultilevel"/>
    <w:tmpl w:val="F3104D60"/>
    <w:lvl w:ilvl="0" w:tplc="83942D2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C655B3"/>
    <w:multiLevelType w:val="hybridMultilevel"/>
    <w:tmpl w:val="DE306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5F56DB"/>
    <w:multiLevelType w:val="hybridMultilevel"/>
    <w:tmpl w:val="A13C0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15"/>
  </w:num>
  <w:num w:numId="7">
    <w:abstractNumId w:val="31"/>
  </w:num>
  <w:num w:numId="8">
    <w:abstractNumId w:val="5"/>
  </w:num>
  <w:num w:numId="9">
    <w:abstractNumId w:val="24"/>
  </w:num>
  <w:num w:numId="10">
    <w:abstractNumId w:val="47"/>
  </w:num>
  <w:num w:numId="11">
    <w:abstractNumId w:val="38"/>
  </w:num>
  <w:num w:numId="12">
    <w:abstractNumId w:val="8"/>
  </w:num>
  <w:num w:numId="13">
    <w:abstractNumId w:val="22"/>
  </w:num>
  <w:num w:numId="14">
    <w:abstractNumId w:val="47"/>
  </w:num>
  <w:num w:numId="15">
    <w:abstractNumId w:val="48"/>
  </w:num>
  <w:num w:numId="16">
    <w:abstractNumId w:val="49"/>
  </w:num>
  <w:num w:numId="17">
    <w:abstractNumId w:val="35"/>
  </w:num>
  <w:num w:numId="18">
    <w:abstractNumId w:val="18"/>
  </w:num>
  <w:num w:numId="19">
    <w:abstractNumId w:val="46"/>
  </w:num>
  <w:num w:numId="20">
    <w:abstractNumId w:val="29"/>
  </w:num>
  <w:num w:numId="21">
    <w:abstractNumId w:val="42"/>
  </w:num>
  <w:num w:numId="22">
    <w:abstractNumId w:val="33"/>
  </w:num>
  <w:num w:numId="23">
    <w:abstractNumId w:val="14"/>
  </w:num>
  <w:num w:numId="24">
    <w:abstractNumId w:val="2"/>
  </w:num>
  <w:num w:numId="25">
    <w:abstractNumId w:val="21"/>
  </w:num>
  <w:num w:numId="26">
    <w:abstractNumId w:val="40"/>
  </w:num>
  <w:num w:numId="27">
    <w:abstractNumId w:val="0"/>
  </w:num>
  <w:num w:numId="28">
    <w:abstractNumId w:val="41"/>
  </w:num>
  <w:num w:numId="29">
    <w:abstractNumId w:val="32"/>
  </w:num>
  <w:num w:numId="30">
    <w:abstractNumId w:val="36"/>
  </w:num>
  <w:num w:numId="31">
    <w:abstractNumId w:val="17"/>
  </w:num>
  <w:num w:numId="32">
    <w:abstractNumId w:val="26"/>
  </w:num>
  <w:num w:numId="33">
    <w:abstractNumId w:val="25"/>
  </w:num>
  <w:num w:numId="34">
    <w:abstractNumId w:val="23"/>
  </w:num>
  <w:num w:numId="35">
    <w:abstractNumId w:val="19"/>
  </w:num>
  <w:num w:numId="36">
    <w:abstractNumId w:val="45"/>
  </w:num>
  <w:num w:numId="37">
    <w:abstractNumId w:val="39"/>
  </w:num>
  <w:num w:numId="38">
    <w:abstractNumId w:val="6"/>
  </w:num>
  <w:num w:numId="39">
    <w:abstractNumId w:val="43"/>
  </w:num>
  <w:num w:numId="40">
    <w:abstractNumId w:val="28"/>
  </w:num>
  <w:num w:numId="41">
    <w:abstractNumId w:val="1"/>
  </w:num>
  <w:num w:numId="42">
    <w:abstractNumId w:val="37"/>
  </w:num>
  <w:num w:numId="43">
    <w:abstractNumId w:val="47"/>
  </w:num>
  <w:num w:numId="44">
    <w:abstractNumId w:val="20"/>
  </w:num>
  <w:num w:numId="45">
    <w:abstractNumId w:val="12"/>
  </w:num>
  <w:num w:numId="46">
    <w:abstractNumId w:val="13"/>
  </w:num>
  <w:num w:numId="47">
    <w:abstractNumId w:val="9"/>
  </w:num>
  <w:num w:numId="48">
    <w:abstractNumId w:val="34"/>
  </w:num>
  <w:num w:numId="49">
    <w:abstractNumId w:val="30"/>
  </w:num>
  <w:num w:numId="50">
    <w:abstractNumId w:val="27"/>
  </w:num>
  <w:num w:numId="51">
    <w:abstractNumId w:val="44"/>
  </w:num>
  <w:num w:numId="52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zMTY0sjAytDCwsDBQ0lEKTi0uzszPAykwqQUAiRJ92iwAAAA="/>
  </w:docVars>
  <w:rsids>
    <w:rsidRoot w:val="004C6F00"/>
    <w:rsid w:val="00010748"/>
    <w:rsid w:val="000113C0"/>
    <w:rsid w:val="00011CC2"/>
    <w:rsid w:val="00013E66"/>
    <w:rsid w:val="00014561"/>
    <w:rsid w:val="000148FA"/>
    <w:rsid w:val="0001528D"/>
    <w:rsid w:val="000152F8"/>
    <w:rsid w:val="000156AB"/>
    <w:rsid w:val="00020A85"/>
    <w:rsid w:val="00025F81"/>
    <w:rsid w:val="00030B05"/>
    <w:rsid w:val="00056ACA"/>
    <w:rsid w:val="00057A8A"/>
    <w:rsid w:val="0007074C"/>
    <w:rsid w:val="000739C1"/>
    <w:rsid w:val="000753C3"/>
    <w:rsid w:val="000768DD"/>
    <w:rsid w:val="00081EE9"/>
    <w:rsid w:val="00083AA5"/>
    <w:rsid w:val="0009020B"/>
    <w:rsid w:val="00090AE4"/>
    <w:rsid w:val="0009391F"/>
    <w:rsid w:val="00094058"/>
    <w:rsid w:val="00095D25"/>
    <w:rsid w:val="000A2328"/>
    <w:rsid w:val="000A4844"/>
    <w:rsid w:val="000A4ABC"/>
    <w:rsid w:val="000A51E5"/>
    <w:rsid w:val="000A6B17"/>
    <w:rsid w:val="000A788C"/>
    <w:rsid w:val="000B5A6C"/>
    <w:rsid w:val="000B6161"/>
    <w:rsid w:val="000D1354"/>
    <w:rsid w:val="000D43C4"/>
    <w:rsid w:val="000D7699"/>
    <w:rsid w:val="000E0B27"/>
    <w:rsid w:val="000E1BD2"/>
    <w:rsid w:val="000F112E"/>
    <w:rsid w:val="000F2706"/>
    <w:rsid w:val="000F4048"/>
    <w:rsid w:val="000F6177"/>
    <w:rsid w:val="000F7728"/>
    <w:rsid w:val="000F7A86"/>
    <w:rsid w:val="00104258"/>
    <w:rsid w:val="00110082"/>
    <w:rsid w:val="00110A11"/>
    <w:rsid w:val="00111226"/>
    <w:rsid w:val="001127B0"/>
    <w:rsid w:val="00113634"/>
    <w:rsid w:val="001249F4"/>
    <w:rsid w:val="00125ABC"/>
    <w:rsid w:val="0012733F"/>
    <w:rsid w:val="00127981"/>
    <w:rsid w:val="00137E8D"/>
    <w:rsid w:val="0014035A"/>
    <w:rsid w:val="00142B68"/>
    <w:rsid w:val="00143AA7"/>
    <w:rsid w:val="00143D1A"/>
    <w:rsid w:val="00144072"/>
    <w:rsid w:val="00145721"/>
    <w:rsid w:val="0014620A"/>
    <w:rsid w:val="00151139"/>
    <w:rsid w:val="00153BFE"/>
    <w:rsid w:val="001558E6"/>
    <w:rsid w:val="001605E9"/>
    <w:rsid w:val="0016247E"/>
    <w:rsid w:val="00163B92"/>
    <w:rsid w:val="001650A7"/>
    <w:rsid w:val="0017062E"/>
    <w:rsid w:val="00171A6A"/>
    <w:rsid w:val="00174291"/>
    <w:rsid w:val="00174846"/>
    <w:rsid w:val="0017540D"/>
    <w:rsid w:val="00175502"/>
    <w:rsid w:val="001771E7"/>
    <w:rsid w:val="00180E8A"/>
    <w:rsid w:val="00182BB5"/>
    <w:rsid w:val="00193494"/>
    <w:rsid w:val="00193CBF"/>
    <w:rsid w:val="001952AD"/>
    <w:rsid w:val="001968C1"/>
    <w:rsid w:val="0019746F"/>
    <w:rsid w:val="001A747B"/>
    <w:rsid w:val="001B6492"/>
    <w:rsid w:val="001C060C"/>
    <w:rsid w:val="001C2704"/>
    <w:rsid w:val="001C60F9"/>
    <w:rsid w:val="001D120E"/>
    <w:rsid w:val="001D1E5B"/>
    <w:rsid w:val="001D2CB7"/>
    <w:rsid w:val="001E23E5"/>
    <w:rsid w:val="001E4C47"/>
    <w:rsid w:val="001E560C"/>
    <w:rsid w:val="001F098A"/>
    <w:rsid w:val="001F16B6"/>
    <w:rsid w:val="001F219E"/>
    <w:rsid w:val="001F27D8"/>
    <w:rsid w:val="001F27F6"/>
    <w:rsid w:val="001F32CA"/>
    <w:rsid w:val="002051B6"/>
    <w:rsid w:val="00206BEC"/>
    <w:rsid w:val="002119B0"/>
    <w:rsid w:val="00223B22"/>
    <w:rsid w:val="0022436C"/>
    <w:rsid w:val="002253E1"/>
    <w:rsid w:val="002302A8"/>
    <w:rsid w:val="00231426"/>
    <w:rsid w:val="00232900"/>
    <w:rsid w:val="002357EB"/>
    <w:rsid w:val="0024182F"/>
    <w:rsid w:val="00241F08"/>
    <w:rsid w:val="002467BA"/>
    <w:rsid w:val="0025274B"/>
    <w:rsid w:val="00253107"/>
    <w:rsid w:val="00256B3C"/>
    <w:rsid w:val="0026218C"/>
    <w:rsid w:val="00270A5A"/>
    <w:rsid w:val="00273D6F"/>
    <w:rsid w:val="00273E0B"/>
    <w:rsid w:val="00276E0E"/>
    <w:rsid w:val="002827B4"/>
    <w:rsid w:val="0028555E"/>
    <w:rsid w:val="002938E4"/>
    <w:rsid w:val="00296597"/>
    <w:rsid w:val="002A0365"/>
    <w:rsid w:val="002A65D8"/>
    <w:rsid w:val="002B4B8C"/>
    <w:rsid w:val="002B53D0"/>
    <w:rsid w:val="002B654C"/>
    <w:rsid w:val="002C0549"/>
    <w:rsid w:val="002C079D"/>
    <w:rsid w:val="002C08B1"/>
    <w:rsid w:val="002C187B"/>
    <w:rsid w:val="002D043E"/>
    <w:rsid w:val="002D073F"/>
    <w:rsid w:val="002D40AB"/>
    <w:rsid w:val="002D6020"/>
    <w:rsid w:val="002D69EA"/>
    <w:rsid w:val="002E1595"/>
    <w:rsid w:val="002E5D4D"/>
    <w:rsid w:val="002F36F0"/>
    <w:rsid w:val="002F4DA1"/>
    <w:rsid w:val="002F7758"/>
    <w:rsid w:val="00302D4F"/>
    <w:rsid w:val="003048C8"/>
    <w:rsid w:val="003073AB"/>
    <w:rsid w:val="00311CE2"/>
    <w:rsid w:val="00314687"/>
    <w:rsid w:val="00320891"/>
    <w:rsid w:val="00326670"/>
    <w:rsid w:val="0032692F"/>
    <w:rsid w:val="003313F2"/>
    <w:rsid w:val="0033406F"/>
    <w:rsid w:val="00334CF5"/>
    <w:rsid w:val="00334EAD"/>
    <w:rsid w:val="00334F25"/>
    <w:rsid w:val="00345D46"/>
    <w:rsid w:val="003529D5"/>
    <w:rsid w:val="00354D3D"/>
    <w:rsid w:val="00357EBC"/>
    <w:rsid w:val="00360079"/>
    <w:rsid w:val="00362156"/>
    <w:rsid w:val="00373310"/>
    <w:rsid w:val="00373BD5"/>
    <w:rsid w:val="003754CE"/>
    <w:rsid w:val="00381184"/>
    <w:rsid w:val="0038210B"/>
    <w:rsid w:val="00383FA9"/>
    <w:rsid w:val="003864A3"/>
    <w:rsid w:val="003A2174"/>
    <w:rsid w:val="003A36F1"/>
    <w:rsid w:val="003A7CE8"/>
    <w:rsid w:val="003B0B52"/>
    <w:rsid w:val="003B131D"/>
    <w:rsid w:val="003B1EC5"/>
    <w:rsid w:val="003B3EE3"/>
    <w:rsid w:val="003B768D"/>
    <w:rsid w:val="003C0FF7"/>
    <w:rsid w:val="003C100D"/>
    <w:rsid w:val="003D076B"/>
    <w:rsid w:val="003D25CB"/>
    <w:rsid w:val="003D2986"/>
    <w:rsid w:val="003D310D"/>
    <w:rsid w:val="003E35B6"/>
    <w:rsid w:val="003E711A"/>
    <w:rsid w:val="003E773C"/>
    <w:rsid w:val="003F176E"/>
    <w:rsid w:val="003F2069"/>
    <w:rsid w:val="003F5BD8"/>
    <w:rsid w:val="00400942"/>
    <w:rsid w:val="00403F92"/>
    <w:rsid w:val="00404B39"/>
    <w:rsid w:val="00404C66"/>
    <w:rsid w:val="00404FC2"/>
    <w:rsid w:val="0040709B"/>
    <w:rsid w:val="00414328"/>
    <w:rsid w:val="0041740D"/>
    <w:rsid w:val="00426A56"/>
    <w:rsid w:val="00426E69"/>
    <w:rsid w:val="004275C3"/>
    <w:rsid w:val="00430752"/>
    <w:rsid w:val="00431550"/>
    <w:rsid w:val="0043197E"/>
    <w:rsid w:val="00433E7D"/>
    <w:rsid w:val="00434872"/>
    <w:rsid w:val="004373E5"/>
    <w:rsid w:val="00440E96"/>
    <w:rsid w:val="00445491"/>
    <w:rsid w:val="0044715F"/>
    <w:rsid w:val="0045145E"/>
    <w:rsid w:val="00454281"/>
    <w:rsid w:val="0045799F"/>
    <w:rsid w:val="00462129"/>
    <w:rsid w:val="00466913"/>
    <w:rsid w:val="0047255B"/>
    <w:rsid w:val="00475682"/>
    <w:rsid w:val="00481C42"/>
    <w:rsid w:val="00482785"/>
    <w:rsid w:val="00482C6E"/>
    <w:rsid w:val="00483872"/>
    <w:rsid w:val="00486CA5"/>
    <w:rsid w:val="00490503"/>
    <w:rsid w:val="004927B6"/>
    <w:rsid w:val="00495848"/>
    <w:rsid w:val="004A3BC4"/>
    <w:rsid w:val="004A7FB6"/>
    <w:rsid w:val="004B18B8"/>
    <w:rsid w:val="004B21BB"/>
    <w:rsid w:val="004B31CB"/>
    <w:rsid w:val="004B7962"/>
    <w:rsid w:val="004C04E4"/>
    <w:rsid w:val="004C4D72"/>
    <w:rsid w:val="004C6C7C"/>
    <w:rsid w:val="004C6F00"/>
    <w:rsid w:val="004D05CA"/>
    <w:rsid w:val="004D09A7"/>
    <w:rsid w:val="004D0F23"/>
    <w:rsid w:val="004D2D53"/>
    <w:rsid w:val="004D4CAB"/>
    <w:rsid w:val="004D5B20"/>
    <w:rsid w:val="004D698B"/>
    <w:rsid w:val="004D7AB7"/>
    <w:rsid w:val="004E15DB"/>
    <w:rsid w:val="004E1C8A"/>
    <w:rsid w:val="004E2DB5"/>
    <w:rsid w:val="004E2E29"/>
    <w:rsid w:val="004E50C3"/>
    <w:rsid w:val="004E5CCB"/>
    <w:rsid w:val="004F4E12"/>
    <w:rsid w:val="0050092A"/>
    <w:rsid w:val="00505A8A"/>
    <w:rsid w:val="00507112"/>
    <w:rsid w:val="005119AC"/>
    <w:rsid w:val="00521E00"/>
    <w:rsid w:val="0052355D"/>
    <w:rsid w:val="00525F9B"/>
    <w:rsid w:val="00532D75"/>
    <w:rsid w:val="0053534E"/>
    <w:rsid w:val="00537A90"/>
    <w:rsid w:val="0054127E"/>
    <w:rsid w:val="00541460"/>
    <w:rsid w:val="005423B0"/>
    <w:rsid w:val="00545973"/>
    <w:rsid w:val="00554708"/>
    <w:rsid w:val="005618BA"/>
    <w:rsid w:val="00562300"/>
    <w:rsid w:val="00571348"/>
    <w:rsid w:val="005732C9"/>
    <w:rsid w:val="00582DA7"/>
    <w:rsid w:val="0058574E"/>
    <w:rsid w:val="00591D93"/>
    <w:rsid w:val="005B05FD"/>
    <w:rsid w:val="005B1365"/>
    <w:rsid w:val="005B250A"/>
    <w:rsid w:val="005B3309"/>
    <w:rsid w:val="005C54D6"/>
    <w:rsid w:val="005D4E7B"/>
    <w:rsid w:val="005D5341"/>
    <w:rsid w:val="005D6E1C"/>
    <w:rsid w:val="005F2445"/>
    <w:rsid w:val="00600FC4"/>
    <w:rsid w:val="0060537D"/>
    <w:rsid w:val="00611670"/>
    <w:rsid w:val="006164E8"/>
    <w:rsid w:val="00620C71"/>
    <w:rsid w:val="00622EB5"/>
    <w:rsid w:val="006241E6"/>
    <w:rsid w:val="00631FDA"/>
    <w:rsid w:val="006352B6"/>
    <w:rsid w:val="006368BE"/>
    <w:rsid w:val="00637FBF"/>
    <w:rsid w:val="006420BC"/>
    <w:rsid w:val="00646BBD"/>
    <w:rsid w:val="00647710"/>
    <w:rsid w:val="006503F6"/>
    <w:rsid w:val="00651BC9"/>
    <w:rsid w:val="0065203B"/>
    <w:rsid w:val="006533C1"/>
    <w:rsid w:val="00653978"/>
    <w:rsid w:val="006555F5"/>
    <w:rsid w:val="006601CA"/>
    <w:rsid w:val="00664B50"/>
    <w:rsid w:val="00664C54"/>
    <w:rsid w:val="00665A8B"/>
    <w:rsid w:val="00667871"/>
    <w:rsid w:val="006700A9"/>
    <w:rsid w:val="00671112"/>
    <w:rsid w:val="006718A7"/>
    <w:rsid w:val="0067304A"/>
    <w:rsid w:val="00674EB9"/>
    <w:rsid w:val="0067518F"/>
    <w:rsid w:val="00675209"/>
    <w:rsid w:val="00676582"/>
    <w:rsid w:val="0067742D"/>
    <w:rsid w:val="00680393"/>
    <w:rsid w:val="006837E8"/>
    <w:rsid w:val="0069227A"/>
    <w:rsid w:val="006A07F2"/>
    <w:rsid w:val="006A0E2B"/>
    <w:rsid w:val="006A0FD8"/>
    <w:rsid w:val="006A4BCA"/>
    <w:rsid w:val="006B0452"/>
    <w:rsid w:val="006B0A22"/>
    <w:rsid w:val="006B520D"/>
    <w:rsid w:val="006B5643"/>
    <w:rsid w:val="006B7810"/>
    <w:rsid w:val="006C6867"/>
    <w:rsid w:val="006D1AF4"/>
    <w:rsid w:val="006E7C2A"/>
    <w:rsid w:val="006F024C"/>
    <w:rsid w:val="006F3247"/>
    <w:rsid w:val="006F3FDB"/>
    <w:rsid w:val="00701EAB"/>
    <w:rsid w:val="00701FBB"/>
    <w:rsid w:val="0070586A"/>
    <w:rsid w:val="00711F2C"/>
    <w:rsid w:val="007202AD"/>
    <w:rsid w:val="00720DD0"/>
    <w:rsid w:val="007220C9"/>
    <w:rsid w:val="00722415"/>
    <w:rsid w:val="0072438D"/>
    <w:rsid w:val="00732903"/>
    <w:rsid w:val="007375DF"/>
    <w:rsid w:val="00741C50"/>
    <w:rsid w:val="0074217A"/>
    <w:rsid w:val="00747D42"/>
    <w:rsid w:val="00747E70"/>
    <w:rsid w:val="00755776"/>
    <w:rsid w:val="00757C3C"/>
    <w:rsid w:val="0076070D"/>
    <w:rsid w:val="00763E07"/>
    <w:rsid w:val="007655A1"/>
    <w:rsid w:val="00767414"/>
    <w:rsid w:val="00776A53"/>
    <w:rsid w:val="00780E93"/>
    <w:rsid w:val="00781E56"/>
    <w:rsid w:val="007822A4"/>
    <w:rsid w:val="0078798E"/>
    <w:rsid w:val="007943AE"/>
    <w:rsid w:val="007948AB"/>
    <w:rsid w:val="00795B6D"/>
    <w:rsid w:val="00797AD3"/>
    <w:rsid w:val="00797C8A"/>
    <w:rsid w:val="007A05C1"/>
    <w:rsid w:val="007A0915"/>
    <w:rsid w:val="007A0BD6"/>
    <w:rsid w:val="007A4278"/>
    <w:rsid w:val="007A4A86"/>
    <w:rsid w:val="007A59DB"/>
    <w:rsid w:val="007A7DDF"/>
    <w:rsid w:val="007B15FA"/>
    <w:rsid w:val="007B17C6"/>
    <w:rsid w:val="007B2449"/>
    <w:rsid w:val="007B37A2"/>
    <w:rsid w:val="007C0557"/>
    <w:rsid w:val="007C1855"/>
    <w:rsid w:val="007C5562"/>
    <w:rsid w:val="007D0ACD"/>
    <w:rsid w:val="007D1326"/>
    <w:rsid w:val="007D23A3"/>
    <w:rsid w:val="007D59ED"/>
    <w:rsid w:val="007E7512"/>
    <w:rsid w:val="007F1F9F"/>
    <w:rsid w:val="007F55B5"/>
    <w:rsid w:val="007F5757"/>
    <w:rsid w:val="007F6D68"/>
    <w:rsid w:val="007F7797"/>
    <w:rsid w:val="00806EA9"/>
    <w:rsid w:val="0080708C"/>
    <w:rsid w:val="00810557"/>
    <w:rsid w:val="00817927"/>
    <w:rsid w:val="00823728"/>
    <w:rsid w:val="00824843"/>
    <w:rsid w:val="0082737C"/>
    <w:rsid w:val="00832516"/>
    <w:rsid w:val="008325D8"/>
    <w:rsid w:val="00835ADB"/>
    <w:rsid w:val="00840FA3"/>
    <w:rsid w:val="00846331"/>
    <w:rsid w:val="008521DE"/>
    <w:rsid w:val="00852A0B"/>
    <w:rsid w:val="00852DA5"/>
    <w:rsid w:val="00856C35"/>
    <w:rsid w:val="008666CC"/>
    <w:rsid w:val="00874C02"/>
    <w:rsid w:val="00883EBF"/>
    <w:rsid w:val="008941DA"/>
    <w:rsid w:val="00895169"/>
    <w:rsid w:val="00896FE6"/>
    <w:rsid w:val="008A00E3"/>
    <w:rsid w:val="008A5B01"/>
    <w:rsid w:val="008A5D0C"/>
    <w:rsid w:val="008A66F2"/>
    <w:rsid w:val="008B2115"/>
    <w:rsid w:val="008C2A93"/>
    <w:rsid w:val="008C55C8"/>
    <w:rsid w:val="008D0DE2"/>
    <w:rsid w:val="008D19E5"/>
    <w:rsid w:val="008D1DC4"/>
    <w:rsid w:val="008D3351"/>
    <w:rsid w:val="008D3617"/>
    <w:rsid w:val="008D408C"/>
    <w:rsid w:val="008D4F47"/>
    <w:rsid w:val="008D50FC"/>
    <w:rsid w:val="008E0B4F"/>
    <w:rsid w:val="008E29F0"/>
    <w:rsid w:val="008E4D83"/>
    <w:rsid w:val="008E6C83"/>
    <w:rsid w:val="008F0507"/>
    <w:rsid w:val="008F1C80"/>
    <w:rsid w:val="008F7449"/>
    <w:rsid w:val="00901C88"/>
    <w:rsid w:val="009022F8"/>
    <w:rsid w:val="00904DAD"/>
    <w:rsid w:val="00905E5F"/>
    <w:rsid w:val="00910E57"/>
    <w:rsid w:val="009131B8"/>
    <w:rsid w:val="00913BA9"/>
    <w:rsid w:val="00916464"/>
    <w:rsid w:val="009169C7"/>
    <w:rsid w:val="00917647"/>
    <w:rsid w:val="00917821"/>
    <w:rsid w:val="00917CE8"/>
    <w:rsid w:val="00921F6D"/>
    <w:rsid w:val="00925754"/>
    <w:rsid w:val="00927E25"/>
    <w:rsid w:val="00930316"/>
    <w:rsid w:val="00934CE9"/>
    <w:rsid w:val="00940C34"/>
    <w:rsid w:val="00942312"/>
    <w:rsid w:val="00943D1D"/>
    <w:rsid w:val="00944179"/>
    <w:rsid w:val="009444F6"/>
    <w:rsid w:val="009456CB"/>
    <w:rsid w:val="009463A5"/>
    <w:rsid w:val="00947882"/>
    <w:rsid w:val="00951B8B"/>
    <w:rsid w:val="00956BED"/>
    <w:rsid w:val="009628D1"/>
    <w:rsid w:val="0096336B"/>
    <w:rsid w:val="00966F59"/>
    <w:rsid w:val="00972D16"/>
    <w:rsid w:val="00973C5B"/>
    <w:rsid w:val="00981969"/>
    <w:rsid w:val="00981BCB"/>
    <w:rsid w:val="009852BF"/>
    <w:rsid w:val="00986DDD"/>
    <w:rsid w:val="00996CE4"/>
    <w:rsid w:val="009A0282"/>
    <w:rsid w:val="009A7923"/>
    <w:rsid w:val="009B1275"/>
    <w:rsid w:val="009B287F"/>
    <w:rsid w:val="009B52E4"/>
    <w:rsid w:val="009B5C6F"/>
    <w:rsid w:val="009B6F17"/>
    <w:rsid w:val="009D1042"/>
    <w:rsid w:val="009D1078"/>
    <w:rsid w:val="009D437D"/>
    <w:rsid w:val="009E03A0"/>
    <w:rsid w:val="009E238D"/>
    <w:rsid w:val="009E33B1"/>
    <w:rsid w:val="009E5552"/>
    <w:rsid w:val="009F0152"/>
    <w:rsid w:val="009F71E9"/>
    <w:rsid w:val="00A01429"/>
    <w:rsid w:val="00A0369E"/>
    <w:rsid w:val="00A03A9F"/>
    <w:rsid w:val="00A03F58"/>
    <w:rsid w:val="00A07787"/>
    <w:rsid w:val="00A11B9A"/>
    <w:rsid w:val="00A11ED7"/>
    <w:rsid w:val="00A14590"/>
    <w:rsid w:val="00A1649F"/>
    <w:rsid w:val="00A17414"/>
    <w:rsid w:val="00A216FB"/>
    <w:rsid w:val="00A24503"/>
    <w:rsid w:val="00A33C82"/>
    <w:rsid w:val="00A35A44"/>
    <w:rsid w:val="00A36BC4"/>
    <w:rsid w:val="00A41B26"/>
    <w:rsid w:val="00A4204D"/>
    <w:rsid w:val="00A423D3"/>
    <w:rsid w:val="00A46D91"/>
    <w:rsid w:val="00A50149"/>
    <w:rsid w:val="00A51EAE"/>
    <w:rsid w:val="00A5206A"/>
    <w:rsid w:val="00A53A03"/>
    <w:rsid w:val="00A5739B"/>
    <w:rsid w:val="00A5780F"/>
    <w:rsid w:val="00A64BD6"/>
    <w:rsid w:val="00A67344"/>
    <w:rsid w:val="00A67730"/>
    <w:rsid w:val="00A73A7D"/>
    <w:rsid w:val="00A773BF"/>
    <w:rsid w:val="00A83172"/>
    <w:rsid w:val="00A85089"/>
    <w:rsid w:val="00A85FD5"/>
    <w:rsid w:val="00A93B6D"/>
    <w:rsid w:val="00AA1079"/>
    <w:rsid w:val="00AA362A"/>
    <w:rsid w:val="00AA436E"/>
    <w:rsid w:val="00AA7F11"/>
    <w:rsid w:val="00AB0535"/>
    <w:rsid w:val="00AC0FCF"/>
    <w:rsid w:val="00AC274B"/>
    <w:rsid w:val="00AC2CA2"/>
    <w:rsid w:val="00AC4FD9"/>
    <w:rsid w:val="00AC537D"/>
    <w:rsid w:val="00AC66EC"/>
    <w:rsid w:val="00AC7722"/>
    <w:rsid w:val="00AD0933"/>
    <w:rsid w:val="00AD0FEE"/>
    <w:rsid w:val="00AD1591"/>
    <w:rsid w:val="00AD2A67"/>
    <w:rsid w:val="00AD732D"/>
    <w:rsid w:val="00AE0CD9"/>
    <w:rsid w:val="00AE175C"/>
    <w:rsid w:val="00AE276D"/>
    <w:rsid w:val="00AF3416"/>
    <w:rsid w:val="00AF3577"/>
    <w:rsid w:val="00B0232B"/>
    <w:rsid w:val="00B028B4"/>
    <w:rsid w:val="00B04C49"/>
    <w:rsid w:val="00B05665"/>
    <w:rsid w:val="00B06533"/>
    <w:rsid w:val="00B0726D"/>
    <w:rsid w:val="00B1427E"/>
    <w:rsid w:val="00B1479B"/>
    <w:rsid w:val="00B26CAA"/>
    <w:rsid w:val="00B31C42"/>
    <w:rsid w:val="00B331C6"/>
    <w:rsid w:val="00B3586C"/>
    <w:rsid w:val="00B3708C"/>
    <w:rsid w:val="00B40EF6"/>
    <w:rsid w:val="00B44ECE"/>
    <w:rsid w:val="00B45479"/>
    <w:rsid w:val="00B46BF7"/>
    <w:rsid w:val="00B54895"/>
    <w:rsid w:val="00B61058"/>
    <w:rsid w:val="00B64D3F"/>
    <w:rsid w:val="00B7708F"/>
    <w:rsid w:val="00B7759B"/>
    <w:rsid w:val="00B818E6"/>
    <w:rsid w:val="00B828D5"/>
    <w:rsid w:val="00B84518"/>
    <w:rsid w:val="00B87B3E"/>
    <w:rsid w:val="00B9787E"/>
    <w:rsid w:val="00B97A4C"/>
    <w:rsid w:val="00BB153F"/>
    <w:rsid w:val="00BB457D"/>
    <w:rsid w:val="00BB4BAC"/>
    <w:rsid w:val="00BB52F2"/>
    <w:rsid w:val="00BB6555"/>
    <w:rsid w:val="00BB6F4D"/>
    <w:rsid w:val="00BC0F13"/>
    <w:rsid w:val="00BC48B8"/>
    <w:rsid w:val="00BC53FC"/>
    <w:rsid w:val="00BD586C"/>
    <w:rsid w:val="00BD665F"/>
    <w:rsid w:val="00BD7204"/>
    <w:rsid w:val="00BD7474"/>
    <w:rsid w:val="00BD76CC"/>
    <w:rsid w:val="00BE2CF0"/>
    <w:rsid w:val="00BF44BC"/>
    <w:rsid w:val="00BF6170"/>
    <w:rsid w:val="00C02744"/>
    <w:rsid w:val="00C03BE1"/>
    <w:rsid w:val="00C0717E"/>
    <w:rsid w:val="00C07D0B"/>
    <w:rsid w:val="00C144CC"/>
    <w:rsid w:val="00C1487D"/>
    <w:rsid w:val="00C209A4"/>
    <w:rsid w:val="00C23B4D"/>
    <w:rsid w:val="00C24857"/>
    <w:rsid w:val="00C26A0A"/>
    <w:rsid w:val="00C32F33"/>
    <w:rsid w:val="00C332AB"/>
    <w:rsid w:val="00C33478"/>
    <w:rsid w:val="00C352E0"/>
    <w:rsid w:val="00C400CF"/>
    <w:rsid w:val="00C436EE"/>
    <w:rsid w:val="00C50101"/>
    <w:rsid w:val="00C52A6C"/>
    <w:rsid w:val="00C5664A"/>
    <w:rsid w:val="00C66C60"/>
    <w:rsid w:val="00C679EC"/>
    <w:rsid w:val="00C74E01"/>
    <w:rsid w:val="00C764E3"/>
    <w:rsid w:val="00C80027"/>
    <w:rsid w:val="00C90A1B"/>
    <w:rsid w:val="00C91C4A"/>
    <w:rsid w:val="00CA0DA3"/>
    <w:rsid w:val="00CA25BB"/>
    <w:rsid w:val="00CA337A"/>
    <w:rsid w:val="00CA41BC"/>
    <w:rsid w:val="00CB0D38"/>
    <w:rsid w:val="00CC33AA"/>
    <w:rsid w:val="00CC3CC2"/>
    <w:rsid w:val="00CC4F25"/>
    <w:rsid w:val="00CC7F2B"/>
    <w:rsid w:val="00CD19E7"/>
    <w:rsid w:val="00CD1D23"/>
    <w:rsid w:val="00CD1DAB"/>
    <w:rsid w:val="00CE1062"/>
    <w:rsid w:val="00CE1C9D"/>
    <w:rsid w:val="00CE4607"/>
    <w:rsid w:val="00CE6DAD"/>
    <w:rsid w:val="00CF088C"/>
    <w:rsid w:val="00CF5E69"/>
    <w:rsid w:val="00D03E20"/>
    <w:rsid w:val="00D068F1"/>
    <w:rsid w:val="00D07C15"/>
    <w:rsid w:val="00D15439"/>
    <w:rsid w:val="00D22087"/>
    <w:rsid w:val="00D22F48"/>
    <w:rsid w:val="00D23600"/>
    <w:rsid w:val="00D33D80"/>
    <w:rsid w:val="00D36B10"/>
    <w:rsid w:val="00D40F2C"/>
    <w:rsid w:val="00D432DD"/>
    <w:rsid w:val="00D515E0"/>
    <w:rsid w:val="00D531C7"/>
    <w:rsid w:val="00D549D1"/>
    <w:rsid w:val="00D60A2C"/>
    <w:rsid w:val="00D61376"/>
    <w:rsid w:val="00D6228B"/>
    <w:rsid w:val="00D67B00"/>
    <w:rsid w:val="00D70A26"/>
    <w:rsid w:val="00D711B4"/>
    <w:rsid w:val="00D742C3"/>
    <w:rsid w:val="00D756D4"/>
    <w:rsid w:val="00D77F6F"/>
    <w:rsid w:val="00D82359"/>
    <w:rsid w:val="00D8326F"/>
    <w:rsid w:val="00D83C41"/>
    <w:rsid w:val="00D908E4"/>
    <w:rsid w:val="00D92C18"/>
    <w:rsid w:val="00D93A25"/>
    <w:rsid w:val="00D9443A"/>
    <w:rsid w:val="00D951A2"/>
    <w:rsid w:val="00D95F0D"/>
    <w:rsid w:val="00DA340D"/>
    <w:rsid w:val="00DA55A4"/>
    <w:rsid w:val="00DB2973"/>
    <w:rsid w:val="00DB4BC8"/>
    <w:rsid w:val="00DC1363"/>
    <w:rsid w:val="00DC4BE6"/>
    <w:rsid w:val="00DC5AB8"/>
    <w:rsid w:val="00DD0EA4"/>
    <w:rsid w:val="00DD0F9C"/>
    <w:rsid w:val="00DD580F"/>
    <w:rsid w:val="00DD6F97"/>
    <w:rsid w:val="00DE12DC"/>
    <w:rsid w:val="00DE1AD2"/>
    <w:rsid w:val="00DE1C98"/>
    <w:rsid w:val="00DF432C"/>
    <w:rsid w:val="00DF5650"/>
    <w:rsid w:val="00E016E9"/>
    <w:rsid w:val="00E03443"/>
    <w:rsid w:val="00E04FFC"/>
    <w:rsid w:val="00E05C05"/>
    <w:rsid w:val="00E06FAD"/>
    <w:rsid w:val="00E12DD5"/>
    <w:rsid w:val="00E1618A"/>
    <w:rsid w:val="00E20EA3"/>
    <w:rsid w:val="00E22FA8"/>
    <w:rsid w:val="00E24B53"/>
    <w:rsid w:val="00E24ED4"/>
    <w:rsid w:val="00E253B6"/>
    <w:rsid w:val="00E27E56"/>
    <w:rsid w:val="00E32BB9"/>
    <w:rsid w:val="00E342E5"/>
    <w:rsid w:val="00E360C3"/>
    <w:rsid w:val="00E36778"/>
    <w:rsid w:val="00E500DD"/>
    <w:rsid w:val="00E516CA"/>
    <w:rsid w:val="00E60680"/>
    <w:rsid w:val="00E63696"/>
    <w:rsid w:val="00E63B4E"/>
    <w:rsid w:val="00E67D96"/>
    <w:rsid w:val="00E70C75"/>
    <w:rsid w:val="00E735A8"/>
    <w:rsid w:val="00E75D62"/>
    <w:rsid w:val="00E76556"/>
    <w:rsid w:val="00E77787"/>
    <w:rsid w:val="00E867BF"/>
    <w:rsid w:val="00E907A7"/>
    <w:rsid w:val="00E91090"/>
    <w:rsid w:val="00E96BA3"/>
    <w:rsid w:val="00EA0DDE"/>
    <w:rsid w:val="00EA4E91"/>
    <w:rsid w:val="00EA6261"/>
    <w:rsid w:val="00EB0266"/>
    <w:rsid w:val="00EB45E3"/>
    <w:rsid w:val="00EB5035"/>
    <w:rsid w:val="00EB5C4F"/>
    <w:rsid w:val="00EC0E4A"/>
    <w:rsid w:val="00EC1382"/>
    <w:rsid w:val="00EC739D"/>
    <w:rsid w:val="00EC757A"/>
    <w:rsid w:val="00ED03CD"/>
    <w:rsid w:val="00ED6DCC"/>
    <w:rsid w:val="00ED7F30"/>
    <w:rsid w:val="00EE01B0"/>
    <w:rsid w:val="00EF2312"/>
    <w:rsid w:val="00EF25DB"/>
    <w:rsid w:val="00EF68AF"/>
    <w:rsid w:val="00EF6D5F"/>
    <w:rsid w:val="00F06B5F"/>
    <w:rsid w:val="00F105D3"/>
    <w:rsid w:val="00F10AF2"/>
    <w:rsid w:val="00F1253F"/>
    <w:rsid w:val="00F13F35"/>
    <w:rsid w:val="00F17BF0"/>
    <w:rsid w:val="00F24975"/>
    <w:rsid w:val="00F24B97"/>
    <w:rsid w:val="00F3170C"/>
    <w:rsid w:val="00F31C35"/>
    <w:rsid w:val="00F35E2F"/>
    <w:rsid w:val="00F370A6"/>
    <w:rsid w:val="00F44273"/>
    <w:rsid w:val="00F46843"/>
    <w:rsid w:val="00F5240A"/>
    <w:rsid w:val="00F534A3"/>
    <w:rsid w:val="00F538C9"/>
    <w:rsid w:val="00F538EC"/>
    <w:rsid w:val="00F57598"/>
    <w:rsid w:val="00F6103C"/>
    <w:rsid w:val="00F618DC"/>
    <w:rsid w:val="00F66F68"/>
    <w:rsid w:val="00F72368"/>
    <w:rsid w:val="00F73E25"/>
    <w:rsid w:val="00F87387"/>
    <w:rsid w:val="00F87441"/>
    <w:rsid w:val="00F91DEA"/>
    <w:rsid w:val="00F92ECC"/>
    <w:rsid w:val="00F969DF"/>
    <w:rsid w:val="00FA0D45"/>
    <w:rsid w:val="00FA18AA"/>
    <w:rsid w:val="00FA2F69"/>
    <w:rsid w:val="00FA5BEC"/>
    <w:rsid w:val="00FB61E1"/>
    <w:rsid w:val="00FB6310"/>
    <w:rsid w:val="00FC3748"/>
    <w:rsid w:val="00FC3879"/>
    <w:rsid w:val="00FC3F1B"/>
    <w:rsid w:val="00FC3F81"/>
    <w:rsid w:val="00FC7B7A"/>
    <w:rsid w:val="00FD2360"/>
    <w:rsid w:val="00FD5C52"/>
    <w:rsid w:val="00FD7490"/>
    <w:rsid w:val="00FE0FB0"/>
    <w:rsid w:val="00FE208E"/>
    <w:rsid w:val="00FF20F4"/>
    <w:rsid w:val="02762C7A"/>
    <w:rsid w:val="034175C2"/>
    <w:rsid w:val="03AF1110"/>
    <w:rsid w:val="04E6696B"/>
    <w:rsid w:val="06A3E590"/>
    <w:rsid w:val="081F3D7D"/>
    <w:rsid w:val="0999596E"/>
    <w:rsid w:val="09AA73DE"/>
    <w:rsid w:val="09B50230"/>
    <w:rsid w:val="0A273976"/>
    <w:rsid w:val="119C3886"/>
    <w:rsid w:val="141F490E"/>
    <w:rsid w:val="19EB82D1"/>
    <w:rsid w:val="1A800EB2"/>
    <w:rsid w:val="1AF76D3E"/>
    <w:rsid w:val="1E01771D"/>
    <w:rsid w:val="2DF30888"/>
    <w:rsid w:val="3874B73A"/>
    <w:rsid w:val="3A74E5C3"/>
    <w:rsid w:val="3B4ECD06"/>
    <w:rsid w:val="3DE72C5E"/>
    <w:rsid w:val="40B76B77"/>
    <w:rsid w:val="4136374F"/>
    <w:rsid w:val="47E0D09C"/>
    <w:rsid w:val="4C4329D2"/>
    <w:rsid w:val="4F896EB1"/>
    <w:rsid w:val="515067CE"/>
    <w:rsid w:val="539F88D3"/>
    <w:rsid w:val="5D6ED4EA"/>
    <w:rsid w:val="5E2FDDC5"/>
    <w:rsid w:val="64FFE213"/>
    <w:rsid w:val="66A9AEFC"/>
    <w:rsid w:val="6F71A709"/>
    <w:rsid w:val="76036F1D"/>
    <w:rsid w:val="77CD54AC"/>
    <w:rsid w:val="7C25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CA020"/>
  <w15:docId w15:val="{48D13DA1-6EE4-4E1F-A600-7BF06129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2E4"/>
    <w:pPr>
      <w:spacing w:line="360" w:lineRule="auto"/>
    </w:pPr>
    <w:rPr>
      <w:rFonts w:ascii="Univers" w:hAnsi="Univers"/>
      <w:sz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rsid w:val="00D61376"/>
    <w:pPr>
      <w:keepNext/>
      <w:keepLines/>
      <w:spacing w:before="280" w:after="80"/>
      <w:outlineLvl w:val="2"/>
    </w:pPr>
    <w:rPr>
      <w:b/>
      <w:sz w:val="24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95F0D"/>
    <w:pPr>
      <w:keepNext/>
      <w:keepLines/>
      <w:spacing w:after="0"/>
      <w:jc w:val="center"/>
    </w:pPr>
    <w:rPr>
      <w:b/>
      <w:sz w:val="48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275C3"/>
    <w:pPr>
      <w:numPr>
        <w:numId w:val="1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758"/>
  </w:style>
  <w:style w:type="paragraph" w:styleId="Footer">
    <w:name w:val="footer"/>
    <w:basedOn w:val="Normal"/>
    <w:link w:val="FooterChar"/>
    <w:uiPriority w:val="99"/>
    <w:unhideWhenUsed/>
    <w:rsid w:val="002F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758"/>
  </w:style>
  <w:style w:type="paragraph" w:styleId="CommentText">
    <w:name w:val="annotation text"/>
    <w:basedOn w:val="Normal"/>
    <w:link w:val="CommentTextChar"/>
    <w:uiPriority w:val="99"/>
    <w:semiHidden/>
    <w:unhideWhenUsed/>
    <w:rsid w:val="002D69E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9E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D69E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E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77787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381184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665A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6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D58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AF2"/>
    <w:rPr>
      <w:rFonts w:ascii="Univers" w:hAnsi="Univers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F874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87441"/>
    <w:rPr>
      <w:color w:val="2B579A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81BCB"/>
  </w:style>
  <w:style w:type="character" w:customStyle="1" w:styleId="normaltextrun">
    <w:name w:val="normaltextrun"/>
    <w:basedOn w:val="DefaultParagraphFont"/>
    <w:rsid w:val="005B3309"/>
  </w:style>
  <w:style w:type="paragraph" w:customStyle="1" w:styleId="paragraph">
    <w:name w:val="paragraph"/>
    <w:basedOn w:val="Normal"/>
    <w:rsid w:val="008D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D3617"/>
  </w:style>
  <w:style w:type="paragraph" w:styleId="Revision">
    <w:name w:val="Revision"/>
    <w:hidden/>
    <w:uiPriority w:val="99"/>
    <w:semiHidden/>
    <w:rsid w:val="00E03443"/>
    <w:pPr>
      <w:spacing w:after="0" w:line="240" w:lineRule="auto"/>
    </w:pPr>
    <w:rPr>
      <w:rFonts w:ascii="Univers" w:hAnsi="Univer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EF03642B06E46ABAE1021FFE50C68" ma:contentTypeVersion="12" ma:contentTypeDescription="Create a new document." ma:contentTypeScope="" ma:versionID="9498bc018c969a4b51f471d4ec231aea">
  <xsd:schema xmlns:xsd="http://www.w3.org/2001/XMLSchema" xmlns:xs="http://www.w3.org/2001/XMLSchema" xmlns:p="http://schemas.microsoft.com/office/2006/metadata/properties" xmlns:ns3="2a938f1e-10cd-49cb-b573-52d6e2c4656c" xmlns:ns4="40a5626a-f777-42a8-9244-1b013feb112a" targetNamespace="http://schemas.microsoft.com/office/2006/metadata/properties" ma:root="true" ma:fieldsID="671334e34e6aede25046418a2a1ed3a9" ns3:_="" ns4:_="">
    <xsd:import namespace="2a938f1e-10cd-49cb-b573-52d6e2c4656c"/>
    <xsd:import namespace="40a5626a-f777-42a8-9244-1b013feb11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38f1e-10cd-49cb-b573-52d6e2c46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5626a-f777-42a8-9244-1b013feb11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DCD37-F107-4976-A69E-867B493B54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1FDA94-24C8-4B79-9D64-BC13B111E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38f1e-10cd-49cb-b573-52d6e2c4656c"/>
    <ds:schemaRef ds:uri="40a5626a-f777-42a8-9244-1b013feb1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1BD3A5-0F36-4A16-AF42-77BDD20306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Kolawole Kayode Ladejobi</dc:creator>
  <cp:keywords/>
  <cp:lastModifiedBy>Eileen Spilsbury-Williams</cp:lastModifiedBy>
  <cp:revision>2</cp:revision>
  <dcterms:created xsi:type="dcterms:W3CDTF">2021-11-17T14:48:00Z</dcterms:created>
  <dcterms:modified xsi:type="dcterms:W3CDTF">2021-11-17T14:48:00Z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0x01010069FEF03642B06E46ABAE1021FFE50C68</vt:lpwstr>
  </property>
</Properties>
</file>