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p>
    <w:p w14:paraId="3F004F36" w14:textId="77777777" w:rsidR="003F3EF3" w:rsidRPr="003F3EF3" w:rsidRDefault="003F3EF3" w:rsidP="003F3EF3"/>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797"/>
        <w:gridCol w:w="1932"/>
        <w:gridCol w:w="2208"/>
        <w:gridCol w:w="2272"/>
      </w:tblGrid>
      <w:tr w:rsidR="00581B8D"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77777777" w:rsidR="00581B8D" w:rsidRPr="00442B5F" w:rsidRDefault="00581B8D" w:rsidP="00331EE3">
            <w:pPr>
              <w:spacing w:after="0"/>
              <w:rPr>
                <w:rFonts w:asciiTheme="majorHAnsi" w:hAnsiTheme="majorHAnsi" w:cs="Arial"/>
                <w:b/>
                <w:szCs w:val="20"/>
              </w:rPr>
            </w:pPr>
            <w:r w:rsidRPr="00442B5F">
              <w:rPr>
                <w:rFonts w:asciiTheme="majorHAnsi" w:hAnsiTheme="majorHAnsi" w:cs="Arial"/>
                <w:b/>
                <w:szCs w:val="20"/>
              </w:rPr>
              <w:t>Title</w:t>
            </w:r>
          </w:p>
        </w:tc>
        <w:tc>
          <w:tcPr>
            <w:tcW w:w="6379" w:type="dxa"/>
            <w:gridSpan w:val="3"/>
            <w:shd w:val="clear" w:color="auto" w:fill="98D7F0"/>
          </w:tcPr>
          <w:p w14:paraId="3FDBB8DB" w14:textId="7AA56008" w:rsidR="005004C7" w:rsidRPr="005004C7" w:rsidRDefault="005004C7" w:rsidP="005004C7">
            <w:pPr>
              <w:rPr>
                <w:rFonts w:cs="Arial"/>
                <w:szCs w:val="20"/>
              </w:rPr>
            </w:pPr>
            <w:r w:rsidRPr="005004C7">
              <w:rPr>
                <w:rFonts w:cs="Arial"/>
                <w:szCs w:val="20"/>
              </w:rPr>
              <w:t xml:space="preserve">Y.O.D.A. </w:t>
            </w:r>
            <w:r w:rsidR="00E77FD6">
              <w:rPr>
                <w:rFonts w:cs="Arial"/>
                <w:szCs w:val="20"/>
              </w:rPr>
              <w:t>C</w:t>
            </w:r>
            <w:r w:rsidR="009504E3">
              <w:rPr>
                <w:rFonts w:cs="Arial"/>
                <w:szCs w:val="20"/>
              </w:rPr>
              <w:t>hange</w:t>
            </w:r>
            <w:r w:rsidR="00E77FD6">
              <w:rPr>
                <w:rFonts w:cs="Arial"/>
                <w:szCs w:val="20"/>
              </w:rPr>
              <w:t xml:space="preserve"> Readiness</w:t>
            </w:r>
            <w:r w:rsidR="0024000C">
              <w:rPr>
                <w:rFonts w:cs="Arial"/>
                <w:szCs w:val="20"/>
              </w:rPr>
              <w:t xml:space="preserve"> </w:t>
            </w:r>
            <w:r w:rsidR="00C81FDC">
              <w:rPr>
                <w:rFonts w:cs="Arial"/>
                <w:szCs w:val="20"/>
              </w:rPr>
              <w:t>Manager</w:t>
            </w:r>
          </w:p>
          <w:p w14:paraId="6B4F8305" w14:textId="77777777" w:rsidR="005004C7" w:rsidRPr="005004C7" w:rsidRDefault="005004C7" w:rsidP="005004C7">
            <w:pPr>
              <w:rPr>
                <w:rFonts w:cs="Arial"/>
                <w:szCs w:val="20"/>
              </w:rPr>
            </w:pPr>
            <w:r w:rsidRPr="005004C7">
              <w:rPr>
                <w:rFonts w:cs="Arial"/>
                <w:szCs w:val="20"/>
              </w:rPr>
              <w:t>(Y.O.D.A. – Your Organisation’s Data and Analytics)</w:t>
            </w:r>
          </w:p>
          <w:p w14:paraId="2DA40A1D" w14:textId="680FC3E9" w:rsidR="00581B8D" w:rsidRPr="00913257" w:rsidRDefault="00581B8D" w:rsidP="00B910E6">
            <w:pPr>
              <w:rPr>
                <w:rFonts w:asciiTheme="majorHAnsi" w:hAnsiTheme="majorHAnsi" w:cs="Arial"/>
                <w:szCs w:val="20"/>
              </w:rPr>
            </w:pPr>
          </w:p>
        </w:tc>
      </w:tr>
      <w:tr w:rsidR="00581B8D" w:rsidRPr="00C7084C" w14:paraId="7F86AD87" w14:textId="77777777" w:rsidTr="00D1003B">
        <w:trPr>
          <w:trHeight w:val="274"/>
        </w:trPr>
        <w:tc>
          <w:tcPr>
            <w:tcW w:w="2830" w:type="dxa"/>
            <w:tcBorders>
              <w:bottom w:val="single" w:sz="4" w:space="0" w:color="0072CE"/>
            </w:tcBorders>
          </w:tcPr>
          <w:p w14:paraId="604E2E16" w14:textId="77777777" w:rsidR="00581B8D" w:rsidRPr="00442B5F" w:rsidRDefault="00581B8D" w:rsidP="00331EE3">
            <w:pPr>
              <w:spacing w:after="0"/>
              <w:rPr>
                <w:rFonts w:asciiTheme="majorHAnsi" w:hAnsiTheme="majorHAnsi" w:cs="Arial"/>
                <w:b/>
                <w:szCs w:val="20"/>
              </w:rPr>
            </w:pPr>
            <w:r w:rsidRPr="00442B5F">
              <w:rPr>
                <w:rFonts w:asciiTheme="majorHAnsi" w:hAnsiTheme="majorHAnsi" w:cs="Arial"/>
                <w:b/>
                <w:szCs w:val="20"/>
              </w:rPr>
              <w:t>Functional Area</w:t>
            </w:r>
          </w:p>
        </w:tc>
        <w:tc>
          <w:tcPr>
            <w:tcW w:w="6379" w:type="dxa"/>
            <w:gridSpan w:val="3"/>
            <w:tcBorders>
              <w:bottom w:val="single" w:sz="4" w:space="0" w:color="0072CE"/>
            </w:tcBorders>
          </w:tcPr>
          <w:p w14:paraId="324AED84" w14:textId="23433103" w:rsidR="00581B8D" w:rsidRPr="00442B5F" w:rsidRDefault="004626E5" w:rsidP="00913257">
            <w:pPr>
              <w:rPr>
                <w:rFonts w:cs="Arial"/>
                <w:szCs w:val="20"/>
              </w:rPr>
            </w:pPr>
            <w:r>
              <w:rPr>
                <w:rFonts w:cs="Arial"/>
                <w:szCs w:val="20"/>
              </w:rPr>
              <w:t>Change Management</w:t>
            </w:r>
          </w:p>
        </w:tc>
      </w:tr>
      <w:tr w:rsidR="00152A97"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1336DB80" w:rsidR="00152A97" w:rsidRPr="00442B5F" w:rsidRDefault="00152A97" w:rsidP="00152A97">
            <w:pPr>
              <w:spacing w:after="0"/>
              <w:rPr>
                <w:rFonts w:asciiTheme="majorHAnsi" w:hAnsiTheme="majorHAnsi" w:cs="Arial"/>
                <w:b/>
                <w:szCs w:val="20"/>
              </w:rPr>
            </w:pPr>
            <w:r w:rsidRPr="00442B5F">
              <w:rPr>
                <w:rFonts w:asciiTheme="majorHAnsi" w:hAnsiTheme="majorHAnsi" w:cs="Arial"/>
                <w:b/>
                <w:szCs w:val="20"/>
              </w:rPr>
              <w:t>Reports to</w:t>
            </w:r>
          </w:p>
        </w:tc>
        <w:tc>
          <w:tcPr>
            <w:tcW w:w="6379" w:type="dxa"/>
            <w:gridSpan w:val="3"/>
            <w:shd w:val="clear" w:color="auto" w:fill="98D7F0"/>
          </w:tcPr>
          <w:p w14:paraId="044ADEB1" w14:textId="2C558FD0" w:rsidR="00152A97" w:rsidRPr="00442B5F" w:rsidRDefault="00152A97" w:rsidP="00152A97">
            <w:pPr>
              <w:rPr>
                <w:rFonts w:cs="Arial"/>
                <w:szCs w:val="20"/>
              </w:rPr>
            </w:pPr>
            <w:r>
              <w:rPr>
                <w:rFonts w:cs="Arial"/>
                <w:szCs w:val="20"/>
              </w:rPr>
              <w:t>Y.O.D.A. Organisational Transformation</w:t>
            </w:r>
            <w:r w:rsidRPr="005004C7">
              <w:rPr>
                <w:rFonts w:cs="Arial"/>
                <w:szCs w:val="20"/>
              </w:rPr>
              <w:t xml:space="preserve"> Director</w:t>
            </w:r>
          </w:p>
        </w:tc>
      </w:tr>
      <w:tr w:rsidR="00152A97" w:rsidRPr="00C7084C" w14:paraId="4034A6F0" w14:textId="77777777" w:rsidTr="00D1003B">
        <w:tc>
          <w:tcPr>
            <w:tcW w:w="2830" w:type="dxa"/>
            <w:tcBorders>
              <w:bottom w:val="single" w:sz="4" w:space="0" w:color="0072CE"/>
            </w:tcBorders>
          </w:tcPr>
          <w:p w14:paraId="126EDCE1" w14:textId="77777777" w:rsidR="00152A97" w:rsidRPr="00442B5F" w:rsidRDefault="00152A97" w:rsidP="00152A97">
            <w:pPr>
              <w:rPr>
                <w:rFonts w:asciiTheme="majorHAnsi" w:hAnsiTheme="majorHAnsi" w:cs="Arial"/>
                <w:b/>
                <w:szCs w:val="20"/>
              </w:rPr>
            </w:pPr>
            <w:r w:rsidRPr="00442B5F">
              <w:rPr>
                <w:rFonts w:asciiTheme="majorHAnsi" w:hAnsiTheme="majorHAnsi" w:cs="Arial"/>
                <w:b/>
                <w:szCs w:val="20"/>
              </w:rPr>
              <w:t>Location</w:t>
            </w:r>
          </w:p>
        </w:tc>
        <w:tc>
          <w:tcPr>
            <w:tcW w:w="1843" w:type="dxa"/>
            <w:tcBorders>
              <w:bottom w:val="single" w:sz="4" w:space="0" w:color="0072CE"/>
            </w:tcBorders>
          </w:tcPr>
          <w:p w14:paraId="1D57CD71" w14:textId="77777777" w:rsidR="00A96E76" w:rsidRDefault="009D1D52" w:rsidP="00152A97">
            <w:pPr>
              <w:rPr>
                <w:rFonts w:asciiTheme="majorHAnsi" w:hAnsiTheme="majorHAnsi" w:cs="Arial"/>
                <w:szCs w:val="20"/>
              </w:rPr>
            </w:pPr>
            <w:r w:rsidRPr="009D1D52">
              <w:rPr>
                <w:rFonts w:asciiTheme="majorHAnsi" w:hAnsiTheme="majorHAnsi" w:cs="Arial"/>
                <w:szCs w:val="20"/>
              </w:rPr>
              <w:t xml:space="preserve">Location: Flexible Location – Country/Regional Office-based or based at Global Hub, Woking, UK. </w:t>
            </w:r>
          </w:p>
          <w:p w14:paraId="421C6E98" w14:textId="4C711F59" w:rsidR="00152A97" w:rsidRPr="009D1D52" w:rsidRDefault="009D1D52" w:rsidP="00152A97">
            <w:pPr>
              <w:rPr>
                <w:rFonts w:asciiTheme="majorHAnsi" w:hAnsiTheme="majorHAnsi" w:cs="Arial"/>
                <w:szCs w:val="20"/>
              </w:rPr>
            </w:pPr>
            <w:r w:rsidRPr="009D1D52">
              <w:rPr>
                <w:rFonts w:asciiTheme="majorHAnsi" w:hAnsiTheme="majorHAnsi" w:cs="Arial"/>
                <w:szCs w:val="20"/>
              </w:rPr>
              <w:t>Employees may be based at a location where Plan International has a legal entity and the employee has the pre-existing right to live and work.</w:t>
            </w:r>
          </w:p>
        </w:tc>
        <w:tc>
          <w:tcPr>
            <w:tcW w:w="2233" w:type="dxa"/>
            <w:tcBorders>
              <w:bottom w:val="single" w:sz="4" w:space="0" w:color="0072CE"/>
            </w:tcBorders>
          </w:tcPr>
          <w:p w14:paraId="57CB824D" w14:textId="77777777" w:rsidR="00152A97" w:rsidRPr="00442B5F" w:rsidRDefault="00152A97" w:rsidP="00152A97">
            <w:pPr>
              <w:rPr>
                <w:rFonts w:asciiTheme="majorHAnsi" w:hAnsiTheme="majorHAnsi" w:cs="Arial"/>
                <w:b/>
                <w:szCs w:val="20"/>
              </w:rPr>
            </w:pPr>
            <w:r w:rsidRPr="00442B5F">
              <w:rPr>
                <w:rFonts w:asciiTheme="majorHAnsi" w:hAnsiTheme="majorHAnsi" w:cs="Arial"/>
                <w:b/>
                <w:szCs w:val="20"/>
              </w:rPr>
              <w:t>Travel required</w:t>
            </w:r>
          </w:p>
        </w:tc>
        <w:tc>
          <w:tcPr>
            <w:tcW w:w="2303" w:type="dxa"/>
            <w:tcBorders>
              <w:bottom w:val="single" w:sz="4" w:space="0" w:color="0072CE"/>
            </w:tcBorders>
          </w:tcPr>
          <w:p w14:paraId="3552AFF2" w14:textId="684A6A23" w:rsidR="00152A97" w:rsidRPr="00442B5F" w:rsidRDefault="00A05FD3" w:rsidP="00152A97">
            <w:pPr>
              <w:rPr>
                <w:rFonts w:cs="Arial"/>
                <w:szCs w:val="20"/>
              </w:rPr>
            </w:pPr>
            <w:r>
              <w:rPr>
                <w:rFonts w:cs="Arial"/>
                <w:szCs w:val="20"/>
              </w:rPr>
              <w:t>Some</w:t>
            </w:r>
          </w:p>
        </w:tc>
      </w:tr>
      <w:tr w:rsidR="00152A97" w:rsidRPr="00C7084C" w14:paraId="17CB16F1"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77777777" w:rsidR="00152A97" w:rsidRPr="00442B5F" w:rsidRDefault="00152A97" w:rsidP="00152A97">
            <w:pPr>
              <w:spacing w:after="0"/>
              <w:rPr>
                <w:rFonts w:asciiTheme="majorHAnsi" w:hAnsiTheme="majorHAnsi" w:cs="Arial"/>
                <w:b/>
                <w:szCs w:val="20"/>
              </w:rPr>
            </w:pPr>
            <w:r w:rsidRPr="00442B5F">
              <w:rPr>
                <w:rFonts w:asciiTheme="majorHAnsi" w:hAnsiTheme="majorHAnsi" w:cs="Arial"/>
                <w:b/>
                <w:szCs w:val="20"/>
              </w:rPr>
              <w:t>Effective Date</w:t>
            </w:r>
          </w:p>
        </w:tc>
        <w:tc>
          <w:tcPr>
            <w:tcW w:w="1843" w:type="dxa"/>
            <w:shd w:val="clear" w:color="auto" w:fill="98D7F0"/>
          </w:tcPr>
          <w:p w14:paraId="233FDF0F" w14:textId="77777777" w:rsidR="00605BE4" w:rsidRDefault="00152A97" w:rsidP="00152A97">
            <w:pPr>
              <w:rPr>
                <w:rFonts w:cs="Arial"/>
                <w:szCs w:val="20"/>
              </w:rPr>
            </w:pPr>
            <w:r>
              <w:rPr>
                <w:rFonts w:cs="Arial"/>
                <w:szCs w:val="20"/>
              </w:rPr>
              <w:t>June 2022</w:t>
            </w:r>
          </w:p>
          <w:p w14:paraId="5CA8A1BB" w14:textId="146E0BAA" w:rsidR="00152A97" w:rsidRPr="00605BE4" w:rsidRDefault="00152A97" w:rsidP="00152A97">
            <w:pPr>
              <w:rPr>
                <w:rFonts w:cs="Arial"/>
                <w:szCs w:val="20"/>
              </w:rPr>
            </w:pPr>
            <w:r w:rsidRPr="004D13BA">
              <w:rPr>
                <w:rFonts w:cs="Arial"/>
                <w:b/>
                <w:bCs/>
                <w:szCs w:val="20"/>
              </w:rPr>
              <w:t xml:space="preserve"> </w:t>
            </w:r>
            <w:r w:rsidR="00E77FD6" w:rsidRPr="00605BE4">
              <w:rPr>
                <w:rFonts w:cs="Arial"/>
                <w:szCs w:val="20"/>
              </w:rPr>
              <w:t>2 year</w:t>
            </w:r>
            <w:r w:rsidR="00605BE4" w:rsidRPr="00605BE4">
              <w:rPr>
                <w:rFonts w:cs="Arial"/>
                <w:szCs w:val="20"/>
              </w:rPr>
              <w:t xml:space="preserve"> fixed term contract</w:t>
            </w:r>
          </w:p>
        </w:tc>
        <w:tc>
          <w:tcPr>
            <w:tcW w:w="2233" w:type="dxa"/>
            <w:shd w:val="clear" w:color="auto" w:fill="98D7F0"/>
          </w:tcPr>
          <w:p w14:paraId="4C516CCF" w14:textId="77777777" w:rsidR="00152A97" w:rsidRPr="00442B5F" w:rsidRDefault="00152A97" w:rsidP="00152A97">
            <w:pPr>
              <w:rPr>
                <w:rFonts w:asciiTheme="majorHAnsi" w:hAnsiTheme="majorHAnsi" w:cs="Arial"/>
                <w:b/>
                <w:szCs w:val="20"/>
              </w:rPr>
            </w:pPr>
            <w:r w:rsidRPr="00442B5F">
              <w:rPr>
                <w:rFonts w:asciiTheme="majorHAnsi" w:hAnsiTheme="majorHAnsi" w:cs="Arial"/>
                <w:b/>
                <w:szCs w:val="20"/>
              </w:rPr>
              <w:t>Grade</w:t>
            </w:r>
          </w:p>
        </w:tc>
        <w:tc>
          <w:tcPr>
            <w:tcW w:w="2303" w:type="dxa"/>
            <w:shd w:val="clear" w:color="auto" w:fill="98D7F0"/>
          </w:tcPr>
          <w:p w14:paraId="6AC80DEC" w14:textId="705FABFA" w:rsidR="00152A97" w:rsidRPr="00442B5F" w:rsidRDefault="00605BE4" w:rsidP="00152A97">
            <w:pPr>
              <w:rPr>
                <w:rFonts w:cs="Arial"/>
                <w:szCs w:val="20"/>
              </w:rPr>
            </w:pPr>
            <w:r>
              <w:rPr>
                <w:rFonts w:cs="Arial"/>
                <w:szCs w:val="20"/>
              </w:rPr>
              <w:t>4</w:t>
            </w:r>
          </w:p>
        </w:tc>
      </w:tr>
    </w:tbl>
    <w:p w14:paraId="653BC6EF" w14:textId="31B2FC73" w:rsidR="00DD1A12" w:rsidRDefault="00DD1A12" w:rsidP="00B541B1"/>
    <w:p w14:paraId="414B9F2F" w14:textId="77777777"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5E5786B2" w14:textId="77777777" w:rsidR="00EE1556" w:rsidRPr="00EE1556" w:rsidRDefault="00EE1556" w:rsidP="00EE1556">
      <w:pPr>
        <w:spacing w:after="0"/>
        <w:rPr>
          <w:rFonts w:cs="Arial"/>
        </w:rPr>
      </w:pPr>
      <w:r w:rsidRPr="00EE1556">
        <w:rPr>
          <w:rFonts w:cs="Arial"/>
        </w:rPr>
        <w:t>Plan International is an independent children’s rights and humanitarian organisation committed to children living a life free of poverty, violence and injustice.</w:t>
      </w:r>
    </w:p>
    <w:p w14:paraId="5ED74B6E" w14:textId="77777777" w:rsidR="00EE1556" w:rsidRPr="00EE1556" w:rsidRDefault="00EE1556" w:rsidP="00EE1556">
      <w:pPr>
        <w:spacing w:after="0"/>
        <w:rPr>
          <w:rFonts w:cs="Arial"/>
        </w:rPr>
      </w:pPr>
    </w:p>
    <w:p w14:paraId="0475A2F7" w14:textId="77777777" w:rsidR="00EE1556" w:rsidRPr="00EE1556" w:rsidRDefault="00EE1556" w:rsidP="00EE1556">
      <w:pPr>
        <w:spacing w:after="0"/>
        <w:rPr>
          <w:rFonts w:cs="Arial"/>
        </w:rPr>
      </w:pPr>
      <w:r w:rsidRPr="00EE1556">
        <w:rPr>
          <w:rFonts w:cs="Arial"/>
        </w:rPr>
        <w:t xml:space="preserve">We actively unite children, communities and other people who share our mission to make positive lasting changes in children’s and young people’s lives. We support children to gain the skills, knowledge and confidence they need to claim their rights to a fulfilling life, today and in the future. We place a specific focus on girls and women, who are most often left behind. </w:t>
      </w:r>
    </w:p>
    <w:p w14:paraId="2FF995B4" w14:textId="77777777" w:rsidR="00EE1556" w:rsidRPr="00EE1556" w:rsidRDefault="00EE1556" w:rsidP="00EE1556">
      <w:pPr>
        <w:spacing w:after="0"/>
        <w:rPr>
          <w:rFonts w:cs="Arial"/>
        </w:rPr>
      </w:pPr>
    </w:p>
    <w:p w14:paraId="14F0E82B" w14:textId="77777777" w:rsidR="00EE1556" w:rsidRPr="00EE1556" w:rsidRDefault="00EE1556" w:rsidP="00EE1556">
      <w:pPr>
        <w:spacing w:after="0"/>
        <w:rPr>
          <w:rFonts w:cs="Arial"/>
        </w:rPr>
      </w:pPr>
      <w:r w:rsidRPr="00EE1556">
        <w:rPr>
          <w:rFonts w:cs="Arial"/>
        </w:rPr>
        <w:t>We have been building powerful partnerships for children for more than 75 years and are now active in more than 70 countries.</w:t>
      </w:r>
    </w:p>
    <w:p w14:paraId="790781EC" w14:textId="77777777" w:rsidR="00EE1556" w:rsidRPr="00EE1556" w:rsidRDefault="00EE1556" w:rsidP="00EE1556">
      <w:pPr>
        <w:spacing w:after="0"/>
        <w:rPr>
          <w:rFonts w:cs="Arial"/>
        </w:rPr>
      </w:pPr>
    </w:p>
    <w:p w14:paraId="301045CD" w14:textId="77777777" w:rsidR="00EE1556" w:rsidRPr="00EE1556" w:rsidRDefault="00EE1556" w:rsidP="00EE1556">
      <w:pPr>
        <w:spacing w:after="0"/>
        <w:rPr>
          <w:rFonts w:cs="Arial"/>
        </w:rPr>
      </w:pPr>
      <w:r w:rsidRPr="00EE1556">
        <w:rPr>
          <w:rFonts w:cs="Arial"/>
        </w:rPr>
        <w:t xml:space="preserve">Programme Y.O.D.A is an organisational change programme through which we will change our Enterprise Resource Planning (ERP) solution, revise our processes and working practices in relation to Finance, Grants, Programmes and Projects and Supply Chain Management, and develop a new Project Management and Monitoring, Evaluation, Research and Learning (PMERL) solution.  </w:t>
      </w:r>
    </w:p>
    <w:p w14:paraId="7B52A81B" w14:textId="77777777" w:rsidR="00EE1556" w:rsidRPr="00EE1556" w:rsidRDefault="00EE1556" w:rsidP="00EE1556">
      <w:pPr>
        <w:spacing w:after="0"/>
        <w:rPr>
          <w:rFonts w:cs="Arial"/>
        </w:rPr>
      </w:pPr>
    </w:p>
    <w:p w14:paraId="2D07FD75" w14:textId="77777777" w:rsidR="00EE1556" w:rsidRPr="00EE1556" w:rsidRDefault="00EE1556" w:rsidP="00EE1556">
      <w:pPr>
        <w:rPr>
          <w:rFonts w:cs="Arial"/>
        </w:rPr>
      </w:pPr>
      <w:r w:rsidRPr="00EE1556">
        <w:rPr>
          <w:rFonts w:cs="Arial"/>
        </w:rPr>
        <w:t>Our new ERP solution will strengthen our business processes, leading to a more data driven and transparent organisation, which in turn, makes us more efficient and sustainable. Our PMERL solution will enable us to use data-driven insights to design, deliver and evaluate gender-transformative programmes and influencing, so we can reach 100 million girls. Together, they will help us understand the cost and impact of our projects, so we can make more informed decisions as we deliver our global strategy.</w:t>
      </w:r>
    </w:p>
    <w:p w14:paraId="15374A9E" w14:textId="24A89FC9" w:rsidR="0008079F" w:rsidRPr="00B124CE" w:rsidRDefault="004064D0" w:rsidP="0008079F">
      <w:pPr>
        <w:rPr>
          <w:rFonts w:cs="Arial"/>
        </w:rPr>
      </w:pPr>
      <w:r w:rsidRPr="00D06D91">
        <w:rPr>
          <w:rFonts w:cs="Arial"/>
        </w:rPr>
        <w:t>The purpose of this post is to</w:t>
      </w:r>
      <w:r w:rsidR="00171185">
        <w:rPr>
          <w:rFonts w:cs="Arial"/>
        </w:rPr>
        <w:t xml:space="preserve"> lead </w:t>
      </w:r>
      <w:r w:rsidR="009262BB">
        <w:rPr>
          <w:rFonts w:cs="Arial"/>
        </w:rPr>
        <w:t>Country Office (CO), Regional Hub (RH) and National Organisation (NO) readiness activities</w:t>
      </w:r>
      <w:r w:rsidR="000178A9">
        <w:rPr>
          <w:rFonts w:cs="Arial"/>
        </w:rPr>
        <w:t xml:space="preserve">, providing guidance and support </w:t>
      </w:r>
      <w:r w:rsidR="00B124CE">
        <w:rPr>
          <w:rFonts w:cs="Arial"/>
        </w:rPr>
        <w:t xml:space="preserve">to help them meet the readiness criteria required ahead of Y.O.D.A systems’ deployment. </w:t>
      </w:r>
    </w:p>
    <w:p w14:paraId="26FAD5BB" w14:textId="77777777" w:rsidR="00F33B4F" w:rsidRPr="004064D0" w:rsidRDefault="00F33B4F" w:rsidP="004064D0">
      <w:pPr>
        <w:rPr>
          <w:color w:val="000000" w:themeColor="text1"/>
        </w:rPr>
      </w:pPr>
      <w:r w:rsidRPr="004064D0">
        <w:rPr>
          <w:color w:val="000000" w:themeColor="text1"/>
        </w:rPr>
        <w:t>This is a Country Office facing role and travel to Country Offices may be required.</w:t>
      </w:r>
    </w:p>
    <w:p w14:paraId="74618896" w14:textId="77777777" w:rsidR="003F3EF3" w:rsidRPr="00B635ED" w:rsidRDefault="003F3EF3" w:rsidP="003F3EF3">
      <w:pPr>
        <w:pStyle w:val="Heading1nonumber"/>
        <w:rPr>
          <w:rStyle w:val="section"/>
          <w:sz w:val="36"/>
          <w:szCs w:val="36"/>
        </w:rPr>
      </w:pPr>
      <w:r w:rsidRPr="00B635ED">
        <w:rPr>
          <w:rStyle w:val="section"/>
          <w:sz w:val="36"/>
          <w:szCs w:val="36"/>
        </w:rPr>
        <w:t>Dimensions of the Role</w:t>
      </w:r>
    </w:p>
    <w:p w14:paraId="123AAD9B" w14:textId="48582F30" w:rsidR="001B2C1A" w:rsidRDefault="00E03008" w:rsidP="00E03008">
      <w:pPr>
        <w:rPr>
          <w:rFonts w:cs="Arial"/>
        </w:rPr>
      </w:pPr>
      <w:r w:rsidRPr="00F04368">
        <w:rPr>
          <w:rFonts w:cs="Arial"/>
        </w:rPr>
        <w:t xml:space="preserve">This position reports to the </w:t>
      </w:r>
      <w:r w:rsidR="00A565F8">
        <w:rPr>
          <w:rFonts w:cs="Arial"/>
        </w:rPr>
        <w:t>Organisational Transformation</w:t>
      </w:r>
      <w:r w:rsidR="004A685F">
        <w:rPr>
          <w:rFonts w:cs="Arial"/>
        </w:rPr>
        <w:t xml:space="preserve"> </w:t>
      </w:r>
      <w:r w:rsidR="004107B4">
        <w:rPr>
          <w:rFonts w:cs="Arial"/>
        </w:rPr>
        <w:t>Director</w:t>
      </w:r>
      <w:r w:rsidR="00404599">
        <w:rPr>
          <w:rFonts w:cs="Arial"/>
        </w:rPr>
        <w:t>.</w:t>
      </w:r>
      <w:r w:rsidRPr="00F04368">
        <w:rPr>
          <w:rFonts w:cs="Arial"/>
        </w:rPr>
        <w:t xml:space="preserve"> </w:t>
      </w:r>
    </w:p>
    <w:p w14:paraId="304FE97E" w14:textId="238ABB27" w:rsidR="00811D61" w:rsidRDefault="00B541B1" w:rsidP="00811D61">
      <w:pPr>
        <w:pStyle w:val="Heading1nonumber"/>
        <w:rPr>
          <w:rStyle w:val="section"/>
          <w:sz w:val="36"/>
          <w:szCs w:val="36"/>
        </w:rPr>
      </w:pPr>
      <w:r w:rsidRPr="00B635ED">
        <w:rPr>
          <w:rStyle w:val="section"/>
          <w:sz w:val="36"/>
          <w:szCs w:val="36"/>
        </w:rPr>
        <w:t>Accountabilities</w:t>
      </w:r>
    </w:p>
    <w:p w14:paraId="5E4DA4BD" w14:textId="5B673FED" w:rsidR="001F0C19" w:rsidRPr="00481D20" w:rsidRDefault="001F0C19" w:rsidP="001F0C19">
      <w:pPr>
        <w:pStyle w:val="ListParagraph"/>
        <w:numPr>
          <w:ilvl w:val="0"/>
          <w:numId w:val="28"/>
        </w:numPr>
        <w:spacing w:after="0" w:line="259" w:lineRule="auto"/>
        <w:rPr>
          <w:b/>
          <w:bCs/>
          <w:color w:val="000000" w:themeColor="text1"/>
        </w:rPr>
      </w:pPr>
      <w:r w:rsidRPr="00481D20">
        <w:rPr>
          <w:b/>
          <w:bCs/>
          <w:color w:val="000000" w:themeColor="text1"/>
        </w:rPr>
        <w:t xml:space="preserve">To </w:t>
      </w:r>
      <w:r w:rsidR="00781697">
        <w:rPr>
          <w:b/>
          <w:bCs/>
          <w:color w:val="000000" w:themeColor="text1"/>
        </w:rPr>
        <w:t>lead</w:t>
      </w:r>
      <w:r w:rsidRPr="00481D20">
        <w:rPr>
          <w:b/>
          <w:bCs/>
          <w:color w:val="000000" w:themeColor="text1"/>
        </w:rPr>
        <w:t xml:space="preserve"> activities and </w:t>
      </w:r>
      <w:r w:rsidR="003E5CF7">
        <w:rPr>
          <w:b/>
          <w:bCs/>
          <w:color w:val="000000" w:themeColor="text1"/>
        </w:rPr>
        <w:t xml:space="preserve">provide </w:t>
      </w:r>
      <w:r w:rsidRPr="00481D20">
        <w:rPr>
          <w:b/>
          <w:bCs/>
          <w:color w:val="000000" w:themeColor="text1"/>
        </w:rPr>
        <w:t xml:space="preserve">support </w:t>
      </w:r>
      <w:r>
        <w:rPr>
          <w:b/>
          <w:bCs/>
          <w:color w:val="000000" w:themeColor="text1"/>
        </w:rPr>
        <w:t xml:space="preserve">required </w:t>
      </w:r>
      <w:r w:rsidRPr="00481D20">
        <w:rPr>
          <w:b/>
          <w:bCs/>
          <w:color w:val="000000" w:themeColor="text1"/>
        </w:rPr>
        <w:t xml:space="preserve">to ensure </w:t>
      </w:r>
      <w:r w:rsidR="002F70FE">
        <w:rPr>
          <w:b/>
          <w:bCs/>
          <w:color w:val="000000" w:themeColor="text1"/>
        </w:rPr>
        <w:t>Country Office</w:t>
      </w:r>
      <w:r w:rsidR="00221EE3">
        <w:rPr>
          <w:b/>
          <w:bCs/>
          <w:color w:val="000000" w:themeColor="text1"/>
        </w:rPr>
        <w:t>s</w:t>
      </w:r>
      <w:r w:rsidR="002F70FE">
        <w:rPr>
          <w:b/>
          <w:bCs/>
          <w:color w:val="000000" w:themeColor="text1"/>
        </w:rPr>
        <w:t xml:space="preserve"> </w:t>
      </w:r>
      <w:r w:rsidR="002B5ABB">
        <w:rPr>
          <w:b/>
          <w:bCs/>
          <w:color w:val="000000" w:themeColor="text1"/>
        </w:rPr>
        <w:t>(C</w:t>
      </w:r>
      <w:r w:rsidR="008F59AF">
        <w:rPr>
          <w:b/>
          <w:bCs/>
          <w:color w:val="000000" w:themeColor="text1"/>
        </w:rPr>
        <w:t>O</w:t>
      </w:r>
      <w:r w:rsidR="002B5ABB">
        <w:rPr>
          <w:b/>
          <w:bCs/>
          <w:color w:val="000000" w:themeColor="text1"/>
        </w:rPr>
        <w:t>s)</w:t>
      </w:r>
      <w:r w:rsidR="002F70FE">
        <w:rPr>
          <w:b/>
          <w:bCs/>
          <w:color w:val="000000" w:themeColor="text1"/>
        </w:rPr>
        <w:t>and Regional Hub</w:t>
      </w:r>
      <w:r w:rsidR="00221EE3">
        <w:rPr>
          <w:b/>
          <w:bCs/>
          <w:color w:val="000000" w:themeColor="text1"/>
        </w:rPr>
        <w:t>s</w:t>
      </w:r>
      <w:r>
        <w:rPr>
          <w:b/>
          <w:bCs/>
          <w:color w:val="000000" w:themeColor="text1"/>
        </w:rPr>
        <w:t xml:space="preserve"> </w:t>
      </w:r>
      <w:r w:rsidR="00416676">
        <w:rPr>
          <w:b/>
          <w:bCs/>
          <w:color w:val="000000" w:themeColor="text1"/>
        </w:rPr>
        <w:t xml:space="preserve">(RHs) </w:t>
      </w:r>
      <w:r w:rsidR="00AC694B" w:rsidRPr="00481D20">
        <w:rPr>
          <w:b/>
          <w:bCs/>
          <w:color w:val="000000" w:themeColor="text1"/>
        </w:rPr>
        <w:t xml:space="preserve">achieve sustained </w:t>
      </w:r>
      <w:r w:rsidR="00AC694B">
        <w:rPr>
          <w:b/>
          <w:bCs/>
          <w:color w:val="000000" w:themeColor="text1"/>
        </w:rPr>
        <w:t xml:space="preserve">behavioural </w:t>
      </w:r>
      <w:r w:rsidR="00AC694B" w:rsidRPr="00481D20">
        <w:rPr>
          <w:b/>
          <w:bCs/>
          <w:color w:val="000000" w:themeColor="text1"/>
        </w:rPr>
        <w:t>change</w:t>
      </w:r>
      <w:r w:rsidR="00AC694B">
        <w:rPr>
          <w:b/>
          <w:bCs/>
          <w:color w:val="000000" w:themeColor="text1"/>
        </w:rPr>
        <w:t xml:space="preserve"> </w:t>
      </w:r>
    </w:p>
    <w:p w14:paraId="536C6935" w14:textId="297CED59" w:rsidR="001F0C19" w:rsidRPr="00410CD4" w:rsidRDefault="001F0C19" w:rsidP="001F0C19">
      <w:pPr>
        <w:pStyle w:val="ListParagraph"/>
        <w:numPr>
          <w:ilvl w:val="0"/>
          <w:numId w:val="23"/>
        </w:numPr>
        <w:spacing w:after="160" w:line="259" w:lineRule="auto"/>
        <w:rPr>
          <w:color w:val="000000" w:themeColor="text1"/>
        </w:rPr>
      </w:pPr>
      <w:r w:rsidRPr="00410CD4">
        <w:rPr>
          <w:color w:val="000000" w:themeColor="text1"/>
        </w:rPr>
        <w:t>Work with relevant colleagues</w:t>
      </w:r>
      <w:r>
        <w:rPr>
          <w:color w:val="000000" w:themeColor="text1"/>
        </w:rPr>
        <w:t xml:space="preserve"> </w:t>
      </w:r>
      <w:r w:rsidRPr="00410CD4">
        <w:rPr>
          <w:color w:val="000000" w:themeColor="text1"/>
        </w:rPr>
        <w:t xml:space="preserve">to shape and validate approach to </w:t>
      </w:r>
      <w:r w:rsidR="006C08C2">
        <w:rPr>
          <w:color w:val="000000" w:themeColor="text1"/>
        </w:rPr>
        <w:t xml:space="preserve">Country </w:t>
      </w:r>
      <w:r w:rsidR="00315182">
        <w:rPr>
          <w:color w:val="000000" w:themeColor="text1"/>
        </w:rPr>
        <w:t xml:space="preserve">Office </w:t>
      </w:r>
      <w:r w:rsidR="003F6BBC">
        <w:rPr>
          <w:color w:val="000000" w:themeColor="text1"/>
        </w:rPr>
        <w:t>business strengthening to ensure readiness for Y.O.D.A systems’ deployment</w:t>
      </w:r>
      <w:r w:rsidR="00881235">
        <w:rPr>
          <w:color w:val="000000" w:themeColor="text1"/>
        </w:rPr>
        <w:t xml:space="preserve"> and sustained behavioural change</w:t>
      </w:r>
    </w:p>
    <w:p w14:paraId="010CFCE9" w14:textId="77D0E751" w:rsidR="001F0C19" w:rsidRPr="00410CD4" w:rsidRDefault="001F0C19" w:rsidP="001F0C19">
      <w:pPr>
        <w:pStyle w:val="ListParagraph"/>
        <w:numPr>
          <w:ilvl w:val="0"/>
          <w:numId w:val="23"/>
        </w:numPr>
        <w:spacing w:after="160" w:line="259" w:lineRule="auto"/>
        <w:rPr>
          <w:color w:val="000000" w:themeColor="text1"/>
        </w:rPr>
      </w:pPr>
      <w:r w:rsidRPr="00410CD4">
        <w:rPr>
          <w:color w:val="000000" w:themeColor="text1"/>
        </w:rPr>
        <w:t xml:space="preserve">Determine how best to support colleagues through change to ensure sustained change </w:t>
      </w:r>
      <w:r w:rsidR="00837ADF">
        <w:rPr>
          <w:color w:val="000000" w:themeColor="text1"/>
        </w:rPr>
        <w:t>as part of business practice strengthening</w:t>
      </w:r>
    </w:p>
    <w:p w14:paraId="6A4F2446" w14:textId="3900A589" w:rsidR="001F0C19" w:rsidRDefault="001F0C19" w:rsidP="001F0C19">
      <w:pPr>
        <w:pStyle w:val="ListParagraph"/>
        <w:numPr>
          <w:ilvl w:val="0"/>
          <w:numId w:val="23"/>
        </w:numPr>
        <w:spacing w:after="160" w:line="259" w:lineRule="auto"/>
        <w:rPr>
          <w:color w:val="000000" w:themeColor="text1"/>
        </w:rPr>
      </w:pPr>
      <w:r>
        <w:rPr>
          <w:color w:val="000000" w:themeColor="text1"/>
        </w:rPr>
        <w:t>C</w:t>
      </w:r>
      <w:r w:rsidRPr="00410CD4">
        <w:rPr>
          <w:color w:val="000000" w:themeColor="text1"/>
        </w:rPr>
        <w:t>reate tools and resources to support process</w:t>
      </w:r>
      <w:r>
        <w:rPr>
          <w:color w:val="000000" w:themeColor="text1"/>
        </w:rPr>
        <w:t xml:space="preserve"> of change and readiness for deployment </w:t>
      </w:r>
    </w:p>
    <w:p w14:paraId="3FC3AA71" w14:textId="1F75190F" w:rsidR="00E122FA" w:rsidRPr="006B670F" w:rsidRDefault="00E122FA" w:rsidP="00E122FA">
      <w:pPr>
        <w:pStyle w:val="ListParagraph"/>
        <w:numPr>
          <w:ilvl w:val="0"/>
          <w:numId w:val="23"/>
        </w:numPr>
        <w:spacing w:after="160" w:line="259" w:lineRule="auto"/>
        <w:rPr>
          <w:color w:val="000000" w:themeColor="text1"/>
        </w:rPr>
      </w:pPr>
      <w:r>
        <w:rPr>
          <w:color w:val="000000" w:themeColor="text1"/>
        </w:rPr>
        <w:t>Work with</w:t>
      </w:r>
      <w:r w:rsidRPr="006B670F">
        <w:rPr>
          <w:color w:val="000000" w:themeColor="text1"/>
        </w:rPr>
        <w:t xml:space="preserve"> CO management and with functional leads in team to review and validate gap</w:t>
      </w:r>
      <w:r>
        <w:rPr>
          <w:color w:val="000000" w:themeColor="text1"/>
        </w:rPr>
        <w:t xml:space="preserve"> analysis with Country Offices</w:t>
      </w:r>
    </w:p>
    <w:p w14:paraId="506E7F46" w14:textId="27A17FF0" w:rsidR="00E122FA" w:rsidRPr="006B670F" w:rsidRDefault="00E122FA" w:rsidP="00E122FA">
      <w:pPr>
        <w:pStyle w:val="ListParagraph"/>
        <w:numPr>
          <w:ilvl w:val="0"/>
          <w:numId w:val="23"/>
        </w:numPr>
        <w:spacing w:after="160" w:line="259" w:lineRule="auto"/>
        <w:rPr>
          <w:color w:val="000000" w:themeColor="text1"/>
        </w:rPr>
      </w:pPr>
      <w:r w:rsidRPr="006B670F">
        <w:rPr>
          <w:color w:val="000000" w:themeColor="text1"/>
        </w:rPr>
        <w:t>Identify key actions and milestones to ensure CO</w:t>
      </w:r>
      <w:r>
        <w:rPr>
          <w:color w:val="000000" w:themeColor="text1"/>
        </w:rPr>
        <w:t>s</w:t>
      </w:r>
      <w:r w:rsidR="00157644">
        <w:rPr>
          <w:color w:val="000000" w:themeColor="text1"/>
        </w:rPr>
        <w:t xml:space="preserve"> strengthen business practice </w:t>
      </w:r>
      <w:r w:rsidR="00A519DB">
        <w:rPr>
          <w:color w:val="000000" w:themeColor="text1"/>
        </w:rPr>
        <w:t xml:space="preserve">to </w:t>
      </w:r>
      <w:r w:rsidR="00901BF8">
        <w:rPr>
          <w:color w:val="000000" w:themeColor="text1"/>
        </w:rPr>
        <w:t>minimum requirements ahead of deployment and continue strengthening</w:t>
      </w:r>
      <w:r w:rsidR="00A519DB">
        <w:rPr>
          <w:color w:val="000000" w:themeColor="text1"/>
        </w:rPr>
        <w:t xml:space="preserve"> </w:t>
      </w:r>
      <w:r w:rsidR="00901BF8">
        <w:rPr>
          <w:color w:val="000000" w:themeColor="text1"/>
        </w:rPr>
        <w:t xml:space="preserve">business practice following </w:t>
      </w:r>
      <w:r w:rsidR="00923BEE">
        <w:rPr>
          <w:color w:val="000000" w:themeColor="text1"/>
        </w:rPr>
        <w:t>Y.O.D.A systems</w:t>
      </w:r>
      <w:r w:rsidR="00C272DA">
        <w:rPr>
          <w:color w:val="000000" w:themeColor="text1"/>
        </w:rPr>
        <w:t>’</w:t>
      </w:r>
      <w:r w:rsidR="00923BEE">
        <w:rPr>
          <w:color w:val="000000" w:themeColor="text1"/>
        </w:rPr>
        <w:t xml:space="preserve"> deployment</w:t>
      </w:r>
      <w:r w:rsidR="00F8609C">
        <w:rPr>
          <w:color w:val="000000" w:themeColor="text1"/>
        </w:rPr>
        <w:t xml:space="preserve">, and ensure a plan is in place to meet the </w:t>
      </w:r>
      <w:r w:rsidR="000C3508">
        <w:rPr>
          <w:color w:val="000000" w:themeColor="text1"/>
        </w:rPr>
        <w:t>milestones</w:t>
      </w:r>
    </w:p>
    <w:p w14:paraId="3A15928C" w14:textId="4C4B0B21" w:rsidR="00E122FA" w:rsidRDefault="00E122FA" w:rsidP="00E122FA">
      <w:pPr>
        <w:pStyle w:val="ListParagraph"/>
        <w:numPr>
          <w:ilvl w:val="0"/>
          <w:numId w:val="23"/>
        </w:numPr>
        <w:spacing w:after="160" w:line="259" w:lineRule="auto"/>
        <w:rPr>
          <w:color w:val="000000" w:themeColor="text1"/>
        </w:rPr>
      </w:pPr>
      <w:r>
        <w:rPr>
          <w:color w:val="000000" w:themeColor="text1"/>
        </w:rPr>
        <w:t xml:space="preserve">Lead </w:t>
      </w:r>
      <w:r w:rsidR="005F09E1">
        <w:rPr>
          <w:color w:val="000000" w:themeColor="text1"/>
        </w:rPr>
        <w:t xml:space="preserve">on the </w:t>
      </w:r>
      <w:r w:rsidRPr="006B670F">
        <w:rPr>
          <w:color w:val="000000" w:themeColor="text1"/>
        </w:rPr>
        <w:t>creation of fully designed roadmap</w:t>
      </w:r>
      <w:r>
        <w:rPr>
          <w:color w:val="000000" w:themeColor="text1"/>
        </w:rPr>
        <w:t>s</w:t>
      </w:r>
      <w:r w:rsidRPr="006B670F">
        <w:rPr>
          <w:color w:val="000000" w:themeColor="text1"/>
        </w:rPr>
        <w:t xml:space="preserve"> (eg who will do what by when, additional support COs need) </w:t>
      </w:r>
      <w:r>
        <w:rPr>
          <w:color w:val="000000" w:themeColor="text1"/>
        </w:rPr>
        <w:t>with COs and hand over to C</w:t>
      </w:r>
      <w:r w:rsidR="00051F63">
        <w:rPr>
          <w:color w:val="000000" w:themeColor="text1"/>
        </w:rPr>
        <w:t>ountry Management Teams</w:t>
      </w:r>
      <w:r>
        <w:rPr>
          <w:color w:val="000000" w:themeColor="text1"/>
        </w:rPr>
        <w:t xml:space="preserve"> to own and implement</w:t>
      </w:r>
    </w:p>
    <w:p w14:paraId="68A3D0D6" w14:textId="77777777" w:rsidR="00E122FA" w:rsidRDefault="00E122FA" w:rsidP="00E122FA">
      <w:pPr>
        <w:pStyle w:val="ListParagraph"/>
        <w:numPr>
          <w:ilvl w:val="0"/>
          <w:numId w:val="23"/>
        </w:numPr>
        <w:spacing w:after="160" w:line="259" w:lineRule="auto"/>
        <w:rPr>
          <w:color w:val="000000" w:themeColor="text1"/>
        </w:rPr>
      </w:pPr>
      <w:r>
        <w:rPr>
          <w:color w:val="000000" w:themeColor="text1"/>
        </w:rPr>
        <w:t>Test, review and adjust approach and tools based on feedback and learning from Country Offices and Regional Hubs</w:t>
      </w:r>
    </w:p>
    <w:p w14:paraId="370CEDCE" w14:textId="79F8316B" w:rsidR="00F913D9" w:rsidRDefault="00F913D9" w:rsidP="00F913D9">
      <w:pPr>
        <w:pStyle w:val="ListParagraph"/>
        <w:numPr>
          <w:ilvl w:val="0"/>
          <w:numId w:val="23"/>
        </w:numPr>
        <w:spacing w:after="160" w:line="259" w:lineRule="auto"/>
        <w:rPr>
          <w:color w:val="000000" w:themeColor="text1"/>
        </w:rPr>
      </w:pPr>
      <w:r>
        <w:rPr>
          <w:color w:val="000000" w:themeColor="text1"/>
        </w:rPr>
        <w:t>Provide support to Country Offices as mutually agreed between Programme Y.O.D.A and Regional Directors</w:t>
      </w:r>
    </w:p>
    <w:p w14:paraId="418CCFB4" w14:textId="77777777" w:rsidR="00DF2170" w:rsidRDefault="00DF2170" w:rsidP="000C11C3">
      <w:pPr>
        <w:pStyle w:val="ListParagraph"/>
        <w:numPr>
          <w:ilvl w:val="0"/>
          <w:numId w:val="0"/>
        </w:numPr>
        <w:spacing w:after="160" w:line="259" w:lineRule="auto"/>
        <w:ind w:left="360"/>
        <w:rPr>
          <w:color w:val="000000" w:themeColor="text1"/>
        </w:rPr>
      </w:pPr>
    </w:p>
    <w:p w14:paraId="7C4C34E3" w14:textId="0C5E8F75" w:rsidR="00025F70" w:rsidRPr="00481D20" w:rsidRDefault="00025F70" w:rsidP="00025F70">
      <w:pPr>
        <w:pStyle w:val="ListParagraph"/>
        <w:numPr>
          <w:ilvl w:val="0"/>
          <w:numId w:val="28"/>
        </w:numPr>
        <w:spacing w:after="0" w:line="259" w:lineRule="auto"/>
        <w:rPr>
          <w:b/>
          <w:bCs/>
          <w:color w:val="000000" w:themeColor="text1"/>
        </w:rPr>
      </w:pPr>
      <w:r w:rsidRPr="00481D20">
        <w:rPr>
          <w:b/>
          <w:bCs/>
          <w:color w:val="000000" w:themeColor="text1"/>
        </w:rPr>
        <w:t xml:space="preserve">To </w:t>
      </w:r>
      <w:r>
        <w:rPr>
          <w:b/>
          <w:bCs/>
          <w:color w:val="000000" w:themeColor="text1"/>
        </w:rPr>
        <w:t>lead</w:t>
      </w:r>
      <w:r w:rsidRPr="00481D20">
        <w:rPr>
          <w:b/>
          <w:bCs/>
          <w:color w:val="000000" w:themeColor="text1"/>
        </w:rPr>
        <w:t xml:space="preserve"> readiness activities and </w:t>
      </w:r>
      <w:r>
        <w:rPr>
          <w:b/>
          <w:bCs/>
          <w:color w:val="000000" w:themeColor="text1"/>
        </w:rPr>
        <w:t xml:space="preserve">provide </w:t>
      </w:r>
      <w:r w:rsidRPr="00481D20">
        <w:rPr>
          <w:b/>
          <w:bCs/>
          <w:color w:val="000000" w:themeColor="text1"/>
        </w:rPr>
        <w:t xml:space="preserve">support to ensure </w:t>
      </w:r>
      <w:r>
        <w:rPr>
          <w:b/>
          <w:bCs/>
          <w:color w:val="000000" w:themeColor="text1"/>
        </w:rPr>
        <w:t xml:space="preserve">Country Offices and Regional Hubs meet readiness criteria </w:t>
      </w:r>
      <w:r w:rsidRPr="00481D20">
        <w:rPr>
          <w:b/>
          <w:bCs/>
          <w:color w:val="000000" w:themeColor="text1"/>
        </w:rPr>
        <w:t xml:space="preserve">for </w:t>
      </w:r>
      <w:r w:rsidR="003267DF">
        <w:rPr>
          <w:b/>
          <w:bCs/>
          <w:color w:val="000000" w:themeColor="text1"/>
        </w:rPr>
        <w:t xml:space="preserve">starting </w:t>
      </w:r>
      <w:r>
        <w:rPr>
          <w:b/>
          <w:bCs/>
          <w:color w:val="000000" w:themeColor="text1"/>
        </w:rPr>
        <w:t xml:space="preserve">Y.O.D.A systems’ </w:t>
      </w:r>
      <w:r w:rsidRPr="00481D20">
        <w:rPr>
          <w:b/>
          <w:bCs/>
          <w:color w:val="000000" w:themeColor="text1"/>
        </w:rPr>
        <w:t xml:space="preserve">deployment </w:t>
      </w:r>
    </w:p>
    <w:p w14:paraId="1295D1AB" w14:textId="3385A3E5" w:rsidR="00025F70" w:rsidRPr="00410CD4" w:rsidRDefault="00025F70" w:rsidP="00025F70">
      <w:pPr>
        <w:pStyle w:val="ListParagraph"/>
        <w:numPr>
          <w:ilvl w:val="0"/>
          <w:numId w:val="23"/>
        </w:numPr>
        <w:spacing w:after="160" w:line="259" w:lineRule="auto"/>
        <w:rPr>
          <w:color w:val="000000" w:themeColor="text1"/>
        </w:rPr>
      </w:pPr>
      <w:r w:rsidRPr="00410CD4">
        <w:rPr>
          <w:color w:val="000000" w:themeColor="text1"/>
        </w:rPr>
        <w:t>Work with relevant colleagues</w:t>
      </w:r>
      <w:r>
        <w:rPr>
          <w:color w:val="000000" w:themeColor="text1"/>
        </w:rPr>
        <w:t xml:space="preserve"> </w:t>
      </w:r>
      <w:r w:rsidRPr="00410CD4">
        <w:rPr>
          <w:color w:val="000000" w:themeColor="text1"/>
        </w:rPr>
        <w:t xml:space="preserve">to shape and validate approach to </w:t>
      </w:r>
      <w:r>
        <w:rPr>
          <w:color w:val="000000" w:themeColor="text1"/>
        </w:rPr>
        <w:t xml:space="preserve">Country Office </w:t>
      </w:r>
      <w:r w:rsidR="00022EE1">
        <w:rPr>
          <w:color w:val="000000" w:themeColor="text1"/>
        </w:rPr>
        <w:t xml:space="preserve">Y.O.D.A </w:t>
      </w:r>
      <w:r w:rsidR="003267DF">
        <w:rPr>
          <w:color w:val="000000" w:themeColor="text1"/>
        </w:rPr>
        <w:t>systems</w:t>
      </w:r>
      <w:r w:rsidR="00022EE1">
        <w:rPr>
          <w:color w:val="000000" w:themeColor="text1"/>
        </w:rPr>
        <w:t>’</w:t>
      </w:r>
      <w:r w:rsidR="003267DF">
        <w:rPr>
          <w:color w:val="000000" w:themeColor="text1"/>
        </w:rPr>
        <w:t xml:space="preserve"> </w:t>
      </w:r>
      <w:r w:rsidRPr="00410CD4">
        <w:rPr>
          <w:color w:val="000000" w:themeColor="text1"/>
        </w:rPr>
        <w:t>deployment</w:t>
      </w:r>
      <w:r>
        <w:rPr>
          <w:color w:val="000000" w:themeColor="text1"/>
        </w:rPr>
        <w:t>, including resource requirements to maintain business as usual</w:t>
      </w:r>
    </w:p>
    <w:p w14:paraId="4A727DB4" w14:textId="10D0C15E" w:rsidR="00025F70" w:rsidRDefault="00025F70" w:rsidP="00025F70">
      <w:pPr>
        <w:pStyle w:val="ListParagraph"/>
        <w:numPr>
          <w:ilvl w:val="0"/>
          <w:numId w:val="23"/>
        </w:numPr>
        <w:spacing w:after="160" w:line="259" w:lineRule="auto"/>
        <w:rPr>
          <w:color w:val="000000" w:themeColor="text1"/>
        </w:rPr>
      </w:pPr>
      <w:r>
        <w:rPr>
          <w:color w:val="000000" w:themeColor="text1"/>
        </w:rPr>
        <w:t>C</w:t>
      </w:r>
      <w:r w:rsidRPr="00410CD4">
        <w:rPr>
          <w:color w:val="000000" w:themeColor="text1"/>
        </w:rPr>
        <w:t>reate tools and resources to support process</w:t>
      </w:r>
      <w:r>
        <w:rPr>
          <w:color w:val="000000" w:themeColor="text1"/>
        </w:rPr>
        <w:t xml:space="preserve"> of readiness for deployment </w:t>
      </w:r>
    </w:p>
    <w:p w14:paraId="508577F7" w14:textId="0598FD21" w:rsidR="00AC2792" w:rsidRDefault="0058412D" w:rsidP="00AC2792">
      <w:pPr>
        <w:pStyle w:val="ListParagraph"/>
        <w:numPr>
          <w:ilvl w:val="0"/>
          <w:numId w:val="23"/>
        </w:numPr>
        <w:spacing w:after="160" w:line="259" w:lineRule="auto"/>
        <w:rPr>
          <w:color w:val="000000" w:themeColor="text1"/>
        </w:rPr>
      </w:pPr>
      <w:r>
        <w:rPr>
          <w:color w:val="000000" w:themeColor="text1"/>
        </w:rPr>
        <w:lastRenderedPageBreak/>
        <w:t xml:space="preserve">Lead on the creation of </w:t>
      </w:r>
      <w:r w:rsidR="00AC2792">
        <w:rPr>
          <w:color w:val="000000" w:themeColor="text1"/>
        </w:rPr>
        <w:t>guidance and toolkit to support Country Offices to create and design their roadmap to become ready to start the formal deployment process as planned</w:t>
      </w:r>
    </w:p>
    <w:p w14:paraId="254D30B1" w14:textId="65F18200" w:rsidR="00025F70" w:rsidRPr="006B670F" w:rsidRDefault="00025F70" w:rsidP="00025F70">
      <w:pPr>
        <w:pStyle w:val="ListParagraph"/>
        <w:numPr>
          <w:ilvl w:val="0"/>
          <w:numId w:val="23"/>
        </w:numPr>
        <w:spacing w:after="160" w:line="259" w:lineRule="auto"/>
        <w:rPr>
          <w:color w:val="000000" w:themeColor="text1"/>
        </w:rPr>
      </w:pPr>
      <w:r>
        <w:rPr>
          <w:color w:val="000000" w:themeColor="text1"/>
        </w:rPr>
        <w:t>Work with</w:t>
      </w:r>
      <w:r w:rsidRPr="006B670F">
        <w:rPr>
          <w:color w:val="000000" w:themeColor="text1"/>
        </w:rPr>
        <w:t xml:space="preserve"> CO management and functional team and with </w:t>
      </w:r>
      <w:r w:rsidR="00894307">
        <w:rPr>
          <w:color w:val="000000" w:themeColor="text1"/>
        </w:rPr>
        <w:t xml:space="preserve">GH </w:t>
      </w:r>
      <w:r w:rsidRPr="006B670F">
        <w:rPr>
          <w:color w:val="000000" w:themeColor="text1"/>
        </w:rPr>
        <w:t>functional leads in team to review and validate gap</w:t>
      </w:r>
      <w:r>
        <w:rPr>
          <w:color w:val="000000" w:themeColor="text1"/>
        </w:rPr>
        <w:t xml:space="preserve"> analysis with Country Offices</w:t>
      </w:r>
    </w:p>
    <w:p w14:paraId="1D51C906" w14:textId="77777777" w:rsidR="00025F70" w:rsidRPr="006B670F" w:rsidRDefault="00025F70" w:rsidP="00025F70">
      <w:pPr>
        <w:pStyle w:val="ListParagraph"/>
        <w:numPr>
          <w:ilvl w:val="0"/>
          <w:numId w:val="23"/>
        </w:numPr>
        <w:spacing w:after="160" w:line="259" w:lineRule="auto"/>
        <w:rPr>
          <w:color w:val="000000" w:themeColor="text1"/>
        </w:rPr>
      </w:pPr>
      <w:r w:rsidRPr="006B670F">
        <w:rPr>
          <w:color w:val="000000" w:themeColor="text1"/>
        </w:rPr>
        <w:t>Identify key actions and milestones to ensure CO</w:t>
      </w:r>
      <w:r>
        <w:rPr>
          <w:color w:val="000000" w:themeColor="text1"/>
        </w:rPr>
        <w:t xml:space="preserve">s meet the readiness criteria and are </w:t>
      </w:r>
      <w:r w:rsidRPr="006B670F">
        <w:rPr>
          <w:color w:val="000000" w:themeColor="text1"/>
        </w:rPr>
        <w:t xml:space="preserve">ready for </w:t>
      </w:r>
      <w:r>
        <w:rPr>
          <w:color w:val="000000" w:themeColor="text1"/>
        </w:rPr>
        <w:t xml:space="preserve">the </w:t>
      </w:r>
      <w:r w:rsidRPr="006B670F">
        <w:rPr>
          <w:color w:val="000000" w:themeColor="text1"/>
        </w:rPr>
        <w:t>deployment process as scheduled</w:t>
      </w:r>
      <w:r w:rsidRPr="00765168">
        <w:rPr>
          <w:color w:val="000000" w:themeColor="text1"/>
        </w:rPr>
        <w:t xml:space="preserve"> </w:t>
      </w:r>
    </w:p>
    <w:p w14:paraId="6599B309" w14:textId="03D06D88" w:rsidR="00025F70" w:rsidRDefault="00025F70" w:rsidP="00025F70">
      <w:pPr>
        <w:pStyle w:val="ListParagraph"/>
        <w:numPr>
          <w:ilvl w:val="0"/>
          <w:numId w:val="23"/>
        </w:numPr>
        <w:spacing w:after="160" w:line="259" w:lineRule="auto"/>
        <w:rPr>
          <w:color w:val="000000" w:themeColor="text1"/>
        </w:rPr>
      </w:pPr>
      <w:r>
        <w:rPr>
          <w:color w:val="000000" w:themeColor="text1"/>
        </w:rPr>
        <w:t xml:space="preserve">Lead </w:t>
      </w:r>
      <w:r w:rsidR="005F09E1">
        <w:rPr>
          <w:color w:val="000000" w:themeColor="text1"/>
        </w:rPr>
        <w:t xml:space="preserve">on the </w:t>
      </w:r>
      <w:r w:rsidRPr="006B670F">
        <w:rPr>
          <w:color w:val="000000" w:themeColor="text1"/>
        </w:rPr>
        <w:t>creation of fully designed roadmap</w:t>
      </w:r>
      <w:r>
        <w:rPr>
          <w:color w:val="000000" w:themeColor="text1"/>
        </w:rPr>
        <w:t>s</w:t>
      </w:r>
      <w:r w:rsidRPr="006B670F">
        <w:rPr>
          <w:color w:val="000000" w:themeColor="text1"/>
        </w:rPr>
        <w:t xml:space="preserve"> (eg who will do what by when, additional support COs need) </w:t>
      </w:r>
      <w:r>
        <w:rPr>
          <w:color w:val="000000" w:themeColor="text1"/>
        </w:rPr>
        <w:t>with COs and hand over to CMTs to own and implement</w:t>
      </w:r>
    </w:p>
    <w:p w14:paraId="54764187" w14:textId="77777777" w:rsidR="00025F70" w:rsidRDefault="00025F70" w:rsidP="00025F70">
      <w:pPr>
        <w:pStyle w:val="ListParagraph"/>
        <w:numPr>
          <w:ilvl w:val="0"/>
          <w:numId w:val="23"/>
        </w:numPr>
        <w:spacing w:after="160" w:line="259" w:lineRule="auto"/>
        <w:rPr>
          <w:color w:val="000000" w:themeColor="text1"/>
        </w:rPr>
      </w:pPr>
      <w:r>
        <w:rPr>
          <w:color w:val="000000" w:themeColor="text1"/>
        </w:rPr>
        <w:t>Test, review and adjust approach and tools based on feedback and learning from Country Offices and Regional Hubs</w:t>
      </w:r>
    </w:p>
    <w:p w14:paraId="6B279A50" w14:textId="42FBD844" w:rsidR="003D30C9" w:rsidRDefault="00025F70" w:rsidP="003D30C9">
      <w:pPr>
        <w:pStyle w:val="ListParagraph"/>
        <w:numPr>
          <w:ilvl w:val="0"/>
          <w:numId w:val="23"/>
        </w:numPr>
        <w:spacing w:after="160" w:line="259" w:lineRule="auto"/>
        <w:rPr>
          <w:color w:val="000000" w:themeColor="text1"/>
        </w:rPr>
      </w:pPr>
      <w:r>
        <w:rPr>
          <w:color w:val="000000" w:themeColor="text1"/>
        </w:rPr>
        <w:t>Provide support to Country Offices as mutually agreed between Programme Y.O.D.A and Regional Directors</w:t>
      </w:r>
    </w:p>
    <w:p w14:paraId="52A48371" w14:textId="77777777" w:rsidR="003D30C9" w:rsidRPr="003D30C9" w:rsidRDefault="003D30C9" w:rsidP="003D30C9">
      <w:pPr>
        <w:pStyle w:val="ListParagraph"/>
        <w:numPr>
          <w:ilvl w:val="0"/>
          <w:numId w:val="0"/>
        </w:numPr>
        <w:spacing w:after="160" w:line="259" w:lineRule="auto"/>
        <w:ind w:left="360"/>
        <w:rPr>
          <w:color w:val="000000" w:themeColor="text1"/>
        </w:rPr>
      </w:pPr>
    </w:p>
    <w:p w14:paraId="25B680E0" w14:textId="666F1EF0" w:rsidR="00C201DC" w:rsidRPr="00C201DC" w:rsidRDefault="00C201DC" w:rsidP="00C201DC">
      <w:pPr>
        <w:pStyle w:val="ListParagraph"/>
        <w:numPr>
          <w:ilvl w:val="0"/>
          <w:numId w:val="28"/>
        </w:numPr>
        <w:spacing w:after="0" w:line="259" w:lineRule="auto"/>
        <w:rPr>
          <w:b/>
          <w:bCs/>
          <w:color w:val="000000" w:themeColor="text1"/>
        </w:rPr>
      </w:pPr>
      <w:r w:rsidRPr="00C201DC">
        <w:rPr>
          <w:b/>
          <w:bCs/>
          <w:color w:val="000000" w:themeColor="text1"/>
        </w:rPr>
        <w:t>To lead readiness activities and provide support required to ensure National Organisations and Global Hub meet readiness criteria for Y.O.D.A systems’ deployment</w:t>
      </w:r>
      <w:r w:rsidR="000E42C8">
        <w:rPr>
          <w:b/>
          <w:bCs/>
          <w:color w:val="000000" w:themeColor="text1"/>
        </w:rPr>
        <w:t xml:space="preserve"> and </w:t>
      </w:r>
      <w:r w:rsidRPr="00C201DC">
        <w:rPr>
          <w:b/>
          <w:bCs/>
          <w:color w:val="000000" w:themeColor="text1"/>
        </w:rPr>
        <w:t>achieve sustained behavioural change</w:t>
      </w:r>
    </w:p>
    <w:p w14:paraId="6E41F319" w14:textId="7AB0C555" w:rsidR="00C43397" w:rsidRPr="00410CD4" w:rsidRDefault="00C43397" w:rsidP="00C43397">
      <w:pPr>
        <w:pStyle w:val="ListParagraph"/>
        <w:numPr>
          <w:ilvl w:val="0"/>
          <w:numId w:val="32"/>
        </w:numPr>
        <w:spacing w:after="160" w:line="259" w:lineRule="auto"/>
        <w:rPr>
          <w:color w:val="000000" w:themeColor="text1"/>
        </w:rPr>
      </w:pPr>
      <w:r w:rsidRPr="00410CD4">
        <w:rPr>
          <w:color w:val="000000" w:themeColor="text1"/>
        </w:rPr>
        <w:t>Work with relevant colleagues</w:t>
      </w:r>
      <w:r>
        <w:rPr>
          <w:color w:val="000000" w:themeColor="text1"/>
        </w:rPr>
        <w:t xml:space="preserve"> </w:t>
      </w:r>
      <w:r w:rsidRPr="00410CD4">
        <w:rPr>
          <w:color w:val="000000" w:themeColor="text1"/>
        </w:rPr>
        <w:t xml:space="preserve">to shape and validate approach to </w:t>
      </w:r>
      <w:r>
        <w:rPr>
          <w:color w:val="000000" w:themeColor="text1"/>
        </w:rPr>
        <w:t xml:space="preserve">National Organisation </w:t>
      </w:r>
      <w:r w:rsidR="0026305E">
        <w:rPr>
          <w:color w:val="000000" w:themeColor="text1"/>
        </w:rPr>
        <w:t xml:space="preserve">(NO) </w:t>
      </w:r>
      <w:r>
        <w:rPr>
          <w:color w:val="000000" w:themeColor="text1"/>
        </w:rPr>
        <w:t>and Global Hub</w:t>
      </w:r>
      <w:r w:rsidR="0026305E">
        <w:rPr>
          <w:color w:val="000000" w:themeColor="text1"/>
        </w:rPr>
        <w:t xml:space="preserve"> (GH)</w:t>
      </w:r>
      <w:r>
        <w:rPr>
          <w:color w:val="000000" w:themeColor="text1"/>
        </w:rPr>
        <w:t xml:space="preserve"> </w:t>
      </w:r>
      <w:r w:rsidRPr="00410CD4">
        <w:rPr>
          <w:color w:val="000000" w:themeColor="text1"/>
        </w:rPr>
        <w:t>readiness</w:t>
      </w:r>
      <w:r w:rsidR="00EC47E8">
        <w:rPr>
          <w:color w:val="000000" w:themeColor="text1"/>
        </w:rPr>
        <w:t xml:space="preserve"> and Y.O.D.A systems’ </w:t>
      </w:r>
      <w:r w:rsidR="00EC47E8" w:rsidRPr="00410CD4">
        <w:rPr>
          <w:color w:val="000000" w:themeColor="text1"/>
        </w:rPr>
        <w:t>deployment</w:t>
      </w:r>
      <w:r w:rsidR="00EC47E8">
        <w:rPr>
          <w:color w:val="000000" w:themeColor="text1"/>
        </w:rPr>
        <w:t>, including resource requirements to maintain business as usual</w:t>
      </w:r>
    </w:p>
    <w:p w14:paraId="7317EEC1" w14:textId="4F6484FC" w:rsidR="00C43397" w:rsidRPr="00410CD4" w:rsidRDefault="00C43397" w:rsidP="00C43397">
      <w:pPr>
        <w:pStyle w:val="ListParagraph"/>
        <w:numPr>
          <w:ilvl w:val="0"/>
          <w:numId w:val="32"/>
        </w:numPr>
        <w:spacing w:after="160" w:line="259" w:lineRule="auto"/>
        <w:rPr>
          <w:color w:val="000000" w:themeColor="text1"/>
        </w:rPr>
      </w:pPr>
      <w:r w:rsidRPr="00410CD4">
        <w:rPr>
          <w:color w:val="000000" w:themeColor="text1"/>
        </w:rPr>
        <w:t xml:space="preserve">Determine how best to support </w:t>
      </w:r>
      <w:r w:rsidR="00B83C4F">
        <w:rPr>
          <w:color w:val="000000" w:themeColor="text1"/>
        </w:rPr>
        <w:t xml:space="preserve">NO and GH </w:t>
      </w:r>
      <w:r w:rsidRPr="00410CD4">
        <w:rPr>
          <w:color w:val="000000" w:themeColor="text1"/>
        </w:rPr>
        <w:t xml:space="preserve">colleagues through change to ensure sustained change </w:t>
      </w:r>
      <w:r>
        <w:rPr>
          <w:color w:val="000000" w:themeColor="text1"/>
        </w:rPr>
        <w:t>as part of business practice strengthening</w:t>
      </w:r>
      <w:r w:rsidR="00B83C4F">
        <w:rPr>
          <w:color w:val="000000" w:themeColor="text1"/>
        </w:rPr>
        <w:t xml:space="preserve"> and readiness for </w:t>
      </w:r>
      <w:r w:rsidR="00394516">
        <w:rPr>
          <w:color w:val="000000" w:themeColor="text1"/>
        </w:rPr>
        <w:t xml:space="preserve">Y.O.D.A </w:t>
      </w:r>
      <w:r w:rsidR="00B83C4F">
        <w:rPr>
          <w:color w:val="000000" w:themeColor="text1"/>
        </w:rPr>
        <w:t>systems’ deployment</w:t>
      </w:r>
    </w:p>
    <w:p w14:paraId="782F58DF" w14:textId="77777777" w:rsidR="00C43397" w:rsidRDefault="00C43397" w:rsidP="00C43397">
      <w:pPr>
        <w:pStyle w:val="ListParagraph"/>
        <w:numPr>
          <w:ilvl w:val="0"/>
          <w:numId w:val="32"/>
        </w:numPr>
        <w:spacing w:after="160" w:line="259" w:lineRule="auto"/>
        <w:rPr>
          <w:color w:val="000000" w:themeColor="text1"/>
        </w:rPr>
      </w:pPr>
      <w:r>
        <w:rPr>
          <w:color w:val="000000" w:themeColor="text1"/>
        </w:rPr>
        <w:t>C</w:t>
      </w:r>
      <w:r w:rsidRPr="00410CD4">
        <w:rPr>
          <w:color w:val="000000" w:themeColor="text1"/>
        </w:rPr>
        <w:t>reate tools and resources to support process</w:t>
      </w:r>
      <w:r>
        <w:rPr>
          <w:color w:val="000000" w:themeColor="text1"/>
        </w:rPr>
        <w:t xml:space="preserve"> of change and readiness for deployment </w:t>
      </w:r>
    </w:p>
    <w:p w14:paraId="57684D31" w14:textId="5F522141" w:rsidR="00C43397" w:rsidRPr="006B670F" w:rsidRDefault="00C43397" w:rsidP="00C43397">
      <w:pPr>
        <w:pStyle w:val="ListParagraph"/>
        <w:numPr>
          <w:ilvl w:val="0"/>
          <w:numId w:val="32"/>
        </w:numPr>
        <w:spacing w:after="160" w:line="259" w:lineRule="auto"/>
        <w:rPr>
          <w:color w:val="000000" w:themeColor="text1"/>
        </w:rPr>
      </w:pPr>
      <w:r w:rsidRPr="006B670F">
        <w:rPr>
          <w:color w:val="000000" w:themeColor="text1"/>
        </w:rPr>
        <w:t xml:space="preserve">Identify key actions and milestones to ensure </w:t>
      </w:r>
      <w:r w:rsidR="008604FC">
        <w:rPr>
          <w:color w:val="000000" w:themeColor="text1"/>
        </w:rPr>
        <w:t>National Organisations and Global Hub</w:t>
      </w:r>
      <w:r>
        <w:rPr>
          <w:color w:val="000000" w:themeColor="text1"/>
        </w:rPr>
        <w:t xml:space="preserve"> strengthen business practice to minimum requirements ahead of </w:t>
      </w:r>
      <w:r w:rsidR="008604FC">
        <w:rPr>
          <w:color w:val="000000" w:themeColor="text1"/>
        </w:rPr>
        <w:t xml:space="preserve">systems’ </w:t>
      </w:r>
      <w:r>
        <w:rPr>
          <w:color w:val="000000" w:themeColor="text1"/>
        </w:rPr>
        <w:t>deployment</w:t>
      </w:r>
      <w:r w:rsidR="00D2675A">
        <w:rPr>
          <w:color w:val="000000" w:themeColor="text1"/>
        </w:rPr>
        <w:t>, and ensure a plan is in place to meet the milestones</w:t>
      </w:r>
      <w:r>
        <w:rPr>
          <w:color w:val="000000" w:themeColor="text1"/>
        </w:rPr>
        <w:t xml:space="preserve"> </w:t>
      </w:r>
    </w:p>
    <w:p w14:paraId="089AE36E" w14:textId="7B091E7A" w:rsidR="00C43397" w:rsidRDefault="00C43397" w:rsidP="00C43397">
      <w:pPr>
        <w:pStyle w:val="ListParagraph"/>
        <w:numPr>
          <w:ilvl w:val="0"/>
          <w:numId w:val="32"/>
        </w:numPr>
        <w:spacing w:after="160" w:line="259" w:lineRule="auto"/>
        <w:rPr>
          <w:color w:val="000000" w:themeColor="text1"/>
        </w:rPr>
      </w:pPr>
      <w:r>
        <w:rPr>
          <w:color w:val="000000" w:themeColor="text1"/>
        </w:rPr>
        <w:t xml:space="preserve">Test, review and adjust approach and tools based on feedback and learning from </w:t>
      </w:r>
      <w:r w:rsidR="00EC47E8">
        <w:rPr>
          <w:color w:val="000000" w:themeColor="text1"/>
        </w:rPr>
        <w:t>Key stakeholders</w:t>
      </w:r>
    </w:p>
    <w:p w14:paraId="68DB4A70" w14:textId="77777777" w:rsidR="00E122FA" w:rsidRDefault="00E122FA" w:rsidP="00E122FA">
      <w:pPr>
        <w:pStyle w:val="ListParagraph"/>
        <w:numPr>
          <w:ilvl w:val="0"/>
          <w:numId w:val="0"/>
        </w:numPr>
        <w:spacing w:after="160" w:line="259" w:lineRule="auto"/>
        <w:ind w:left="360"/>
        <w:rPr>
          <w:color w:val="000000" w:themeColor="text1"/>
        </w:rPr>
      </w:pPr>
    </w:p>
    <w:p w14:paraId="2EC24A35" w14:textId="43320F52" w:rsidR="001F0C19" w:rsidRDefault="001F0C19" w:rsidP="001F0C19">
      <w:pPr>
        <w:pStyle w:val="ListParagraph"/>
        <w:numPr>
          <w:ilvl w:val="0"/>
          <w:numId w:val="28"/>
        </w:numPr>
        <w:spacing w:after="160" w:line="259" w:lineRule="auto"/>
        <w:rPr>
          <w:b/>
          <w:bCs/>
          <w:color w:val="000000" w:themeColor="text1"/>
        </w:rPr>
      </w:pPr>
      <w:r w:rsidRPr="00430DD8">
        <w:rPr>
          <w:b/>
          <w:bCs/>
          <w:color w:val="000000" w:themeColor="text1"/>
        </w:rPr>
        <w:t>To</w:t>
      </w:r>
      <w:r>
        <w:rPr>
          <w:b/>
          <w:bCs/>
          <w:color w:val="000000" w:themeColor="text1"/>
        </w:rPr>
        <w:t xml:space="preserve"> </w:t>
      </w:r>
      <w:r w:rsidR="00B01053">
        <w:rPr>
          <w:b/>
          <w:bCs/>
          <w:color w:val="000000" w:themeColor="text1"/>
        </w:rPr>
        <w:t>use insights gained from</w:t>
      </w:r>
      <w:r>
        <w:rPr>
          <w:b/>
          <w:bCs/>
          <w:color w:val="000000" w:themeColor="text1"/>
        </w:rPr>
        <w:t xml:space="preserve"> </w:t>
      </w:r>
      <w:r w:rsidRPr="00430DD8">
        <w:rPr>
          <w:b/>
          <w:bCs/>
          <w:color w:val="000000" w:themeColor="text1"/>
        </w:rPr>
        <w:t>pilot and subsequent cohorts</w:t>
      </w:r>
      <w:r w:rsidR="00B01053">
        <w:rPr>
          <w:b/>
          <w:bCs/>
          <w:color w:val="000000" w:themeColor="text1"/>
        </w:rPr>
        <w:t xml:space="preserve"> to improve approach</w:t>
      </w:r>
      <w:r w:rsidR="00BF71FA">
        <w:rPr>
          <w:b/>
          <w:bCs/>
          <w:color w:val="000000" w:themeColor="text1"/>
        </w:rPr>
        <w:t>es</w:t>
      </w:r>
      <w:r w:rsidR="00B01053">
        <w:rPr>
          <w:b/>
          <w:bCs/>
          <w:color w:val="000000" w:themeColor="text1"/>
        </w:rPr>
        <w:t xml:space="preserve"> to CO</w:t>
      </w:r>
      <w:r w:rsidR="00BF71FA">
        <w:rPr>
          <w:b/>
          <w:bCs/>
          <w:color w:val="000000" w:themeColor="text1"/>
        </w:rPr>
        <w:t>/NO</w:t>
      </w:r>
      <w:r w:rsidR="00B01053">
        <w:rPr>
          <w:b/>
          <w:bCs/>
          <w:color w:val="000000" w:themeColor="text1"/>
        </w:rPr>
        <w:t xml:space="preserve"> readiness </w:t>
      </w:r>
      <w:r w:rsidR="00BF71FA">
        <w:rPr>
          <w:b/>
          <w:bCs/>
          <w:color w:val="000000" w:themeColor="text1"/>
        </w:rPr>
        <w:t>and business strengthening</w:t>
      </w:r>
    </w:p>
    <w:p w14:paraId="6C68FE39" w14:textId="2B1D15B5" w:rsidR="00275452" w:rsidRDefault="00275452" w:rsidP="00275452">
      <w:pPr>
        <w:pStyle w:val="ListParagraph"/>
        <w:numPr>
          <w:ilvl w:val="0"/>
          <w:numId w:val="29"/>
        </w:numPr>
        <w:spacing w:after="160" w:line="259" w:lineRule="auto"/>
        <w:rPr>
          <w:color w:val="000000" w:themeColor="text1"/>
        </w:rPr>
      </w:pPr>
      <w:r>
        <w:rPr>
          <w:color w:val="000000" w:themeColor="text1"/>
        </w:rPr>
        <w:t>Analyse and report on insights gained from review and work with Country Offices on gap analysis and roadmaps to inform Business Strengthening and Deployment processes and approach</w:t>
      </w:r>
    </w:p>
    <w:p w14:paraId="635BD57F" w14:textId="5D8D4982" w:rsidR="001F0C19" w:rsidRDefault="001F0C19" w:rsidP="001F0C19">
      <w:pPr>
        <w:pStyle w:val="ListParagraph"/>
        <w:numPr>
          <w:ilvl w:val="0"/>
          <w:numId w:val="29"/>
        </w:numPr>
        <w:spacing w:after="160" w:line="259" w:lineRule="auto"/>
        <w:rPr>
          <w:color w:val="000000" w:themeColor="text1"/>
        </w:rPr>
      </w:pPr>
      <w:r>
        <w:rPr>
          <w:color w:val="000000" w:themeColor="text1"/>
        </w:rPr>
        <w:t xml:space="preserve">Work with functional leads and subject matter experts, to update and improve change </w:t>
      </w:r>
      <w:r w:rsidR="000E2B98">
        <w:rPr>
          <w:color w:val="000000" w:themeColor="text1"/>
        </w:rPr>
        <w:t>readiness</w:t>
      </w:r>
      <w:r>
        <w:rPr>
          <w:color w:val="000000" w:themeColor="text1"/>
        </w:rPr>
        <w:t xml:space="preserve"> assessment and guidance to Country Offices, Regional Hubs and National Organisations</w:t>
      </w:r>
    </w:p>
    <w:p w14:paraId="1049DC51" w14:textId="35DE121E" w:rsidR="009B3361" w:rsidRDefault="009B3361" w:rsidP="001F0C19">
      <w:pPr>
        <w:pStyle w:val="ListParagraph"/>
        <w:numPr>
          <w:ilvl w:val="0"/>
          <w:numId w:val="29"/>
        </w:numPr>
        <w:spacing w:after="160" w:line="259" w:lineRule="auto"/>
        <w:rPr>
          <w:color w:val="000000" w:themeColor="text1"/>
        </w:rPr>
      </w:pPr>
      <w:r>
        <w:rPr>
          <w:color w:val="000000" w:themeColor="text1"/>
        </w:rPr>
        <w:t>Ensure insights gained are shared with Change te</w:t>
      </w:r>
      <w:r w:rsidR="00C61348">
        <w:rPr>
          <w:color w:val="000000" w:themeColor="text1"/>
        </w:rPr>
        <w:t xml:space="preserve">am so they can be integrated into overall programme learning </w:t>
      </w:r>
    </w:p>
    <w:sdt>
      <w:sdtPr>
        <w:rPr>
          <w:rFonts w:ascii="Arial" w:hAnsi="Arial" w:cs="Arial"/>
          <w:color w:val="666666" w:themeColor="text1" w:themeTint="99"/>
          <w:szCs w:val="20"/>
        </w:rPr>
        <w:alias w:val="ALL PROFILES"/>
        <w:tag w:val="locked text"/>
        <w:id w:val="-1339998349"/>
        <w:lock w:val="sdtContentLocked"/>
        <w:placeholder>
          <w:docPart w:val="DefaultPlaceholder_1081868574"/>
        </w:placeholder>
      </w:sdtPr>
      <w:sdtEndPr/>
      <w:sdtContent>
        <w:p w14:paraId="1DC850CA" w14:textId="5E60BAAF" w:rsidR="00A44581" w:rsidRPr="00F95CF8" w:rsidRDefault="00A44581" w:rsidP="00F95CF8">
          <w:pPr>
            <w:rPr>
              <w:rFonts w:ascii="Arial" w:hAnsi="Arial" w:cs="Arial"/>
              <w:color w:val="666666" w:themeColor="text1" w:themeTint="99"/>
              <w:szCs w:val="20"/>
            </w:rPr>
          </w:pPr>
          <w:r w:rsidRPr="005C30C6">
            <w:rPr>
              <w:rFonts w:cs="Arial"/>
              <w:color w:val="auto"/>
              <w:szCs w:val="20"/>
            </w:rPr>
            <w:t>Ensures that Plan International’s global policies fo</w:t>
          </w:r>
          <w:r w:rsidRPr="00963BF4">
            <w:rPr>
              <w:rFonts w:cs="Arial"/>
              <w:color w:val="auto"/>
              <w:szCs w:val="20"/>
            </w:rPr>
            <w:t xml:space="preserve">r </w:t>
          </w:r>
          <w:r w:rsidR="00963BF4" w:rsidRPr="00963BF4">
            <w:rPr>
              <w:color w:val="auto"/>
            </w:rPr>
            <w:t>Safeguarding Children and Young People</w:t>
          </w:r>
          <w:r w:rsidR="00963BF4" w:rsidRPr="00963BF4">
            <w:rPr>
              <w:rFonts w:cs="Arial"/>
              <w:color w:val="auto"/>
              <w:szCs w:val="20"/>
            </w:rPr>
            <w:t xml:space="preserve"> </w:t>
          </w:r>
          <w:r w:rsidRPr="00963BF4">
            <w:rPr>
              <w:rFonts w:cs="Arial"/>
              <w:color w:val="auto"/>
              <w:szCs w:val="20"/>
            </w:rPr>
            <w:t>and Gen</w:t>
          </w:r>
          <w:r w:rsidR="00963BF4" w:rsidRPr="00963BF4">
            <w:rPr>
              <w:rFonts w:cs="Arial"/>
              <w:color w:val="auto"/>
              <w:szCs w:val="20"/>
            </w:rPr>
            <w:t>der Equality and Inclusion</w:t>
          </w:r>
          <w:r w:rsidRPr="00963BF4">
            <w:rPr>
              <w:rFonts w:cs="Arial"/>
              <w:color w:val="auto"/>
              <w:szCs w:val="20"/>
            </w:rPr>
            <w:t xml:space="preserve"> are fully embedded in accordance with the </w:t>
          </w:r>
          <w:r w:rsidRPr="005C30C6">
            <w:rPr>
              <w:rFonts w:cs="Arial"/>
              <w:color w:val="auto"/>
              <w:szCs w:val="20"/>
            </w:rPr>
            <w:t>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sdtContent>
    </w:sdt>
    <w:p w14:paraId="130B2706" w14:textId="77777777" w:rsidR="00C7084C" w:rsidRPr="00C7084C" w:rsidRDefault="0009643D" w:rsidP="00C7084C">
      <w:pPr>
        <w:pStyle w:val="Heading1nonumber"/>
        <w:rPr>
          <w:rStyle w:val="section"/>
          <w:sz w:val="36"/>
          <w:szCs w:val="36"/>
        </w:rPr>
      </w:pPr>
      <w:r w:rsidRPr="00C7084C">
        <w:rPr>
          <w:rStyle w:val="section"/>
          <w:sz w:val="36"/>
          <w:szCs w:val="36"/>
        </w:rPr>
        <w:t>Key relationships</w:t>
      </w:r>
    </w:p>
    <w:p w14:paraId="3E9689E3" w14:textId="77777777" w:rsidR="00B64D46" w:rsidRDefault="00B64D46" w:rsidP="00C43397">
      <w:pPr>
        <w:pStyle w:val="ListParagraph"/>
        <w:numPr>
          <w:ilvl w:val="0"/>
          <w:numId w:val="31"/>
        </w:numPr>
        <w:spacing w:after="160" w:line="259" w:lineRule="auto"/>
        <w:rPr>
          <w:color w:val="000000" w:themeColor="text1"/>
        </w:rPr>
      </w:pPr>
      <w:r>
        <w:rPr>
          <w:color w:val="000000" w:themeColor="text1"/>
        </w:rPr>
        <w:t>Organisational Transformation Director</w:t>
      </w:r>
      <w:r w:rsidRPr="00B64D46">
        <w:rPr>
          <w:color w:val="000000" w:themeColor="text1"/>
        </w:rPr>
        <w:t xml:space="preserve"> </w:t>
      </w:r>
    </w:p>
    <w:p w14:paraId="22EFDC83" w14:textId="55122062" w:rsidR="00994B22" w:rsidRDefault="0033372A" w:rsidP="00C43397">
      <w:pPr>
        <w:pStyle w:val="ListParagraph"/>
        <w:numPr>
          <w:ilvl w:val="0"/>
          <w:numId w:val="31"/>
        </w:numPr>
        <w:spacing w:after="160" w:line="259" w:lineRule="auto"/>
        <w:rPr>
          <w:color w:val="000000" w:themeColor="text1"/>
        </w:rPr>
      </w:pPr>
      <w:r>
        <w:rPr>
          <w:color w:val="000000" w:themeColor="text1"/>
        </w:rPr>
        <w:t xml:space="preserve">Programme Y.O.D.A. </w:t>
      </w:r>
      <w:r w:rsidR="00994B22">
        <w:rPr>
          <w:color w:val="000000" w:themeColor="text1"/>
        </w:rPr>
        <w:t>Change lead</w:t>
      </w:r>
      <w:r w:rsidR="00C43397">
        <w:rPr>
          <w:color w:val="000000" w:themeColor="text1"/>
        </w:rPr>
        <w:t xml:space="preserve"> and change team</w:t>
      </w:r>
    </w:p>
    <w:p w14:paraId="33712865" w14:textId="15F343A9" w:rsidR="00C43397" w:rsidRDefault="00C43397" w:rsidP="00C43397">
      <w:pPr>
        <w:pStyle w:val="ListParagraph"/>
        <w:numPr>
          <w:ilvl w:val="0"/>
          <w:numId w:val="31"/>
        </w:numPr>
        <w:spacing w:after="160" w:line="259" w:lineRule="auto"/>
        <w:rPr>
          <w:color w:val="000000" w:themeColor="text1"/>
        </w:rPr>
      </w:pPr>
      <w:r>
        <w:rPr>
          <w:color w:val="000000" w:themeColor="text1"/>
        </w:rPr>
        <w:t>Deployment team</w:t>
      </w:r>
    </w:p>
    <w:p w14:paraId="6AFAF189" w14:textId="77777777" w:rsidR="00994B22" w:rsidRPr="00B551EE" w:rsidRDefault="00994B22" w:rsidP="00C43397">
      <w:pPr>
        <w:pStyle w:val="ListParagraph"/>
        <w:numPr>
          <w:ilvl w:val="0"/>
          <w:numId w:val="31"/>
        </w:numPr>
        <w:spacing w:after="160" w:line="259" w:lineRule="auto"/>
        <w:rPr>
          <w:color w:val="000000" w:themeColor="text1"/>
        </w:rPr>
      </w:pPr>
      <w:r>
        <w:rPr>
          <w:color w:val="000000" w:themeColor="text1"/>
        </w:rPr>
        <w:lastRenderedPageBreak/>
        <w:t>Country Offices CMTs, relevant DSRs, change champions and Regional Y.O.D.A PMs</w:t>
      </w:r>
    </w:p>
    <w:p w14:paraId="3810F85A" w14:textId="77777777" w:rsidR="00994B22" w:rsidRPr="00B551EE" w:rsidRDefault="00994B22" w:rsidP="00C43397">
      <w:pPr>
        <w:pStyle w:val="ListParagraph"/>
        <w:numPr>
          <w:ilvl w:val="0"/>
          <w:numId w:val="31"/>
        </w:numPr>
        <w:spacing w:after="160" w:line="259" w:lineRule="auto"/>
        <w:rPr>
          <w:color w:val="000000" w:themeColor="text1"/>
        </w:rPr>
      </w:pPr>
      <w:r>
        <w:rPr>
          <w:color w:val="000000" w:themeColor="text1"/>
        </w:rPr>
        <w:t>Regional f</w:t>
      </w:r>
      <w:r w:rsidRPr="00B551EE">
        <w:rPr>
          <w:color w:val="000000" w:themeColor="text1"/>
        </w:rPr>
        <w:t xml:space="preserve">unctional </w:t>
      </w:r>
      <w:r>
        <w:rPr>
          <w:color w:val="000000" w:themeColor="text1"/>
        </w:rPr>
        <w:t xml:space="preserve">specialists as directed by GH Functional Leads </w:t>
      </w:r>
    </w:p>
    <w:p w14:paraId="3F3ABB0B" w14:textId="77777777" w:rsidR="00CA0111" w:rsidRDefault="00CA0111" w:rsidP="00C43397">
      <w:pPr>
        <w:pStyle w:val="ListParagraph"/>
        <w:numPr>
          <w:ilvl w:val="0"/>
          <w:numId w:val="31"/>
        </w:numPr>
        <w:spacing w:after="160" w:line="259" w:lineRule="auto"/>
        <w:rPr>
          <w:color w:val="000000" w:themeColor="text1"/>
        </w:rPr>
      </w:pPr>
      <w:r>
        <w:rPr>
          <w:color w:val="000000" w:themeColor="text1"/>
        </w:rPr>
        <w:t>Organisational Transformation and Deployment pillars’ teams</w:t>
      </w:r>
    </w:p>
    <w:p w14:paraId="7E14579A" w14:textId="77777777" w:rsidR="00994B22" w:rsidRPr="00B551EE" w:rsidRDefault="00994B22" w:rsidP="00C43397">
      <w:pPr>
        <w:pStyle w:val="ListParagraph"/>
        <w:numPr>
          <w:ilvl w:val="0"/>
          <w:numId w:val="31"/>
        </w:numPr>
        <w:spacing w:after="160" w:line="259" w:lineRule="auto"/>
        <w:rPr>
          <w:color w:val="000000" w:themeColor="text1"/>
        </w:rPr>
      </w:pPr>
      <w:r>
        <w:rPr>
          <w:color w:val="000000" w:themeColor="text1"/>
        </w:rPr>
        <w:t>Y.O.D.A L&amp;D Manager, Y.O.D.A Comms and engagement manager</w:t>
      </w:r>
    </w:p>
    <w:p w14:paraId="6D71B703" w14:textId="77777777" w:rsidR="00994B22" w:rsidRPr="00B551EE" w:rsidRDefault="00994B22" w:rsidP="00C43397">
      <w:pPr>
        <w:pStyle w:val="ListParagraph"/>
        <w:numPr>
          <w:ilvl w:val="0"/>
          <w:numId w:val="31"/>
        </w:numPr>
        <w:spacing w:after="160" w:line="259" w:lineRule="auto"/>
        <w:rPr>
          <w:color w:val="000000" w:themeColor="text1"/>
        </w:rPr>
      </w:pPr>
      <w:r>
        <w:rPr>
          <w:color w:val="000000" w:themeColor="text1"/>
        </w:rPr>
        <w:t xml:space="preserve">Other </w:t>
      </w:r>
      <w:r w:rsidRPr="00B551EE">
        <w:rPr>
          <w:color w:val="000000" w:themeColor="text1"/>
        </w:rPr>
        <w:t>Programme Y.O.D.A staff</w:t>
      </w:r>
      <w:r>
        <w:rPr>
          <w:color w:val="000000" w:themeColor="text1"/>
        </w:rPr>
        <w:t xml:space="preserve"> as required</w:t>
      </w:r>
    </w:p>
    <w:p w14:paraId="1790D0A8" w14:textId="30B1710F" w:rsidR="000D4826" w:rsidRPr="000D4826" w:rsidRDefault="00102F77" w:rsidP="000D4826">
      <w:pPr>
        <w:pStyle w:val="Heading1nonumber"/>
        <w:rPr>
          <w:rStyle w:val="section"/>
          <w:sz w:val="36"/>
          <w:szCs w:val="36"/>
        </w:rPr>
      </w:pPr>
      <w:r w:rsidRPr="000D4826">
        <w:rPr>
          <w:rStyle w:val="section"/>
          <w:sz w:val="36"/>
          <w:szCs w:val="36"/>
        </w:rPr>
        <w:t>Technical expertise, skills and knowledge</w:t>
      </w:r>
    </w:p>
    <w:p w14:paraId="362520CF" w14:textId="77777777" w:rsidR="003D30C9" w:rsidRDefault="003D30C9" w:rsidP="00963B7A">
      <w:pPr>
        <w:rPr>
          <w:rFonts w:cs="Arial"/>
          <w:b/>
          <w:bCs/>
          <w:lang w:eastAsia="fr-FR"/>
        </w:rPr>
      </w:pPr>
    </w:p>
    <w:p w14:paraId="42EA6FFB" w14:textId="3426234D" w:rsidR="00963B7A" w:rsidRPr="0033372A" w:rsidRDefault="00963B7A" w:rsidP="00963B7A">
      <w:pPr>
        <w:rPr>
          <w:rFonts w:cs="Arial"/>
          <w:b/>
          <w:bCs/>
          <w:lang w:eastAsia="fr-FR"/>
        </w:rPr>
      </w:pPr>
      <w:r w:rsidRPr="0033372A">
        <w:rPr>
          <w:rFonts w:cs="Arial"/>
          <w:b/>
          <w:bCs/>
          <w:lang w:eastAsia="fr-FR"/>
        </w:rPr>
        <w:t>Knowledge, Skills and Experience</w:t>
      </w:r>
    </w:p>
    <w:p w14:paraId="0257B283" w14:textId="77777777" w:rsidR="00C803D6" w:rsidRPr="003D30C9" w:rsidRDefault="00C803D6" w:rsidP="003D30C9">
      <w:pPr>
        <w:pStyle w:val="ListParagraph"/>
        <w:numPr>
          <w:ilvl w:val="0"/>
          <w:numId w:val="33"/>
        </w:numPr>
        <w:rPr>
          <w:color w:val="auto"/>
        </w:rPr>
      </w:pPr>
      <w:r w:rsidRPr="003D30C9">
        <w:rPr>
          <w:color w:val="auto"/>
        </w:rPr>
        <w:t>Experience in supporting the delivery of major change projects with regards to business processes and systems within large and complex international organisations.</w:t>
      </w:r>
    </w:p>
    <w:p w14:paraId="37410981" w14:textId="28B6CADF" w:rsidR="00DE0F2C" w:rsidRPr="003D30C9" w:rsidRDefault="00C803D6" w:rsidP="003D30C9">
      <w:pPr>
        <w:pStyle w:val="ListParagraph"/>
        <w:numPr>
          <w:ilvl w:val="0"/>
          <w:numId w:val="33"/>
        </w:numPr>
        <w:rPr>
          <w:color w:val="auto"/>
        </w:rPr>
      </w:pPr>
      <w:r w:rsidRPr="003D30C9">
        <w:rPr>
          <w:color w:val="auto"/>
          <w:lang w:eastAsia="fr-FR"/>
        </w:rPr>
        <w:t xml:space="preserve">Strong </w:t>
      </w:r>
      <w:r w:rsidR="00F02BCB" w:rsidRPr="003D30C9">
        <w:rPr>
          <w:color w:val="auto"/>
          <w:lang w:eastAsia="fr-FR"/>
        </w:rPr>
        <w:t xml:space="preserve">understanding and experience of working in strategic and operational aspects of </w:t>
      </w:r>
      <w:r w:rsidR="003D30C9" w:rsidRPr="003D30C9">
        <w:rPr>
          <w:color w:val="auto"/>
          <w:lang w:eastAsia="fr-FR"/>
        </w:rPr>
        <w:t xml:space="preserve">a </w:t>
      </w:r>
      <w:r w:rsidR="00F02BCB" w:rsidRPr="003D30C9">
        <w:rPr>
          <w:color w:val="auto"/>
          <w:lang w:eastAsia="fr-FR"/>
        </w:rPr>
        <w:t xml:space="preserve">large, geographically dispersed, complex organisation and </w:t>
      </w:r>
      <w:r w:rsidR="00754A6E" w:rsidRPr="003D30C9">
        <w:rPr>
          <w:color w:val="auto"/>
          <w:lang w:eastAsia="fr-FR"/>
        </w:rPr>
        <w:t>able to work at multiple levels in a complex programme</w:t>
      </w:r>
      <w:r w:rsidR="009801AD" w:rsidRPr="003D30C9">
        <w:rPr>
          <w:color w:val="auto"/>
          <w:lang w:eastAsia="fr-FR"/>
        </w:rPr>
        <w:t xml:space="preserve"> </w:t>
      </w:r>
    </w:p>
    <w:p w14:paraId="7A3C1DCB" w14:textId="77777777" w:rsidR="00134EE6" w:rsidRPr="003D30C9" w:rsidRDefault="00134EE6" w:rsidP="003D30C9">
      <w:pPr>
        <w:pStyle w:val="ListParagraph"/>
        <w:numPr>
          <w:ilvl w:val="0"/>
          <w:numId w:val="33"/>
        </w:numPr>
        <w:rPr>
          <w:color w:val="auto"/>
        </w:rPr>
      </w:pPr>
      <w:r w:rsidRPr="003D30C9">
        <w:rPr>
          <w:color w:val="auto"/>
        </w:rPr>
        <w:t xml:space="preserve">Experience of solving issues through analysis, definition of a clear way forward and ensuring buy in. </w:t>
      </w:r>
    </w:p>
    <w:p w14:paraId="6BBFA415" w14:textId="6A349A95" w:rsidR="00F02BCB" w:rsidRPr="003D30C9" w:rsidRDefault="00F02BCB" w:rsidP="003D30C9">
      <w:pPr>
        <w:pStyle w:val="ListParagraph"/>
        <w:numPr>
          <w:ilvl w:val="0"/>
          <w:numId w:val="33"/>
        </w:numPr>
        <w:rPr>
          <w:color w:val="auto"/>
          <w:lang w:eastAsia="fr-FR"/>
        </w:rPr>
      </w:pPr>
      <w:r w:rsidRPr="003D30C9">
        <w:rPr>
          <w:color w:val="auto"/>
          <w:shd w:val="clear" w:color="auto" w:fill="FFFFFF"/>
        </w:rPr>
        <w:t xml:space="preserve">Experience </w:t>
      </w:r>
      <w:r w:rsidR="009E5AA0" w:rsidRPr="003D30C9">
        <w:rPr>
          <w:color w:val="auto"/>
          <w:shd w:val="clear" w:color="auto" w:fill="FFFFFF"/>
        </w:rPr>
        <w:t xml:space="preserve">of </w:t>
      </w:r>
      <w:r w:rsidRPr="003D30C9">
        <w:rPr>
          <w:color w:val="auto"/>
          <w:shd w:val="clear" w:color="auto" w:fill="FFFFFF"/>
        </w:rPr>
        <w:t xml:space="preserve">demonstrating consultative, facilitation, </w:t>
      </w:r>
      <w:r w:rsidR="00D74E59" w:rsidRPr="003D30C9">
        <w:rPr>
          <w:color w:val="auto"/>
          <w:shd w:val="clear" w:color="auto" w:fill="FFFFFF"/>
        </w:rPr>
        <w:t xml:space="preserve">coaching, </w:t>
      </w:r>
      <w:r w:rsidRPr="003D30C9">
        <w:rPr>
          <w:color w:val="auto"/>
          <w:shd w:val="clear" w:color="auto" w:fill="FFFFFF"/>
        </w:rPr>
        <w:t>strong influencing, collaboration and decision-making skills across various stakeholder teams to ensure alignment and drive progress toward common business objectives.</w:t>
      </w:r>
    </w:p>
    <w:p w14:paraId="32069C63" w14:textId="002DD2B9" w:rsidR="00F02BCB" w:rsidRPr="003D30C9" w:rsidRDefault="00F02BCB" w:rsidP="003D30C9">
      <w:pPr>
        <w:pStyle w:val="ListParagraph"/>
        <w:numPr>
          <w:ilvl w:val="0"/>
          <w:numId w:val="33"/>
        </w:numPr>
        <w:rPr>
          <w:color w:val="auto"/>
          <w:lang w:eastAsia="fr-FR"/>
        </w:rPr>
      </w:pPr>
      <w:r w:rsidRPr="003D30C9">
        <w:rPr>
          <w:color w:val="auto"/>
          <w:lang w:eastAsia="en-GB"/>
        </w:rPr>
        <w:t xml:space="preserve">Ability to work independently and in teams with high level of attention to detail with an accurate, </w:t>
      </w:r>
      <w:r w:rsidR="00051F63" w:rsidRPr="003D30C9">
        <w:rPr>
          <w:color w:val="auto"/>
          <w:lang w:eastAsia="en-GB"/>
        </w:rPr>
        <w:t>thorough,</w:t>
      </w:r>
      <w:r w:rsidRPr="003D30C9">
        <w:rPr>
          <w:color w:val="auto"/>
          <w:lang w:eastAsia="en-GB"/>
        </w:rPr>
        <w:t xml:space="preserve"> and reliable approach, ability to plan and prioritise varied workload within tight deadlines but stay flexible. Must be able to demonstrate ability to meet strict deadlines &amp; maintain high standards of work</w:t>
      </w:r>
    </w:p>
    <w:p w14:paraId="42AA4507" w14:textId="17CE8A73" w:rsidR="00F02BCB" w:rsidRPr="003D30C9" w:rsidRDefault="00F02BCB" w:rsidP="003D30C9">
      <w:pPr>
        <w:pStyle w:val="ListParagraph"/>
        <w:numPr>
          <w:ilvl w:val="0"/>
          <w:numId w:val="33"/>
        </w:numPr>
        <w:rPr>
          <w:color w:val="auto"/>
        </w:rPr>
      </w:pPr>
      <w:r w:rsidRPr="003D30C9">
        <w:rPr>
          <w:color w:val="auto"/>
        </w:rPr>
        <w:t xml:space="preserve">Understanding of change and design methodologies </w:t>
      </w:r>
    </w:p>
    <w:p w14:paraId="6434A318" w14:textId="77777777" w:rsidR="00E77FD6" w:rsidRPr="00351668" w:rsidRDefault="00E77FD6" w:rsidP="003D30C9">
      <w:pPr>
        <w:pStyle w:val="ListParagraph"/>
        <w:numPr>
          <w:ilvl w:val="0"/>
          <w:numId w:val="33"/>
        </w:numPr>
      </w:pPr>
      <w:r w:rsidRPr="003D30C9">
        <w:rPr>
          <w:color w:val="auto"/>
        </w:rPr>
        <w:t>Exceptional interpersonal skills – engaging as well as asserting, influencing, active listening and negotiating – and able to work at all levels of the organisation.</w:t>
      </w:r>
    </w:p>
    <w:p w14:paraId="1D90EE8D" w14:textId="44A9CE97" w:rsidR="005B7DC4" w:rsidRPr="00FA79BF" w:rsidRDefault="005B7DC4" w:rsidP="00051F63">
      <w:pPr>
        <w:rPr>
          <w:lang w:eastAsia="en-GB"/>
        </w:rPr>
      </w:pPr>
      <w:r w:rsidRPr="00441D98">
        <w:rPr>
          <w:rFonts w:ascii="Arial" w:hAnsi="Arial" w:cs="Arial"/>
          <w:b/>
          <w:bCs/>
        </w:rPr>
        <w:t>Business and management:</w:t>
      </w:r>
    </w:p>
    <w:p w14:paraId="5C1C4AD9" w14:textId="77777777" w:rsidR="005B7DC4" w:rsidRPr="00FA79BF" w:rsidRDefault="005B7DC4" w:rsidP="005B7DC4">
      <w:pPr>
        <w:pStyle w:val="ListParagraph"/>
        <w:numPr>
          <w:ilvl w:val="0"/>
          <w:numId w:val="24"/>
        </w:numPr>
        <w:spacing w:after="160" w:line="259" w:lineRule="auto"/>
        <w:rPr>
          <w:lang w:eastAsia="en-GB"/>
        </w:rPr>
      </w:pPr>
      <w:r w:rsidRPr="00FA79BF">
        <w:rPr>
          <w:lang w:eastAsia="en-GB"/>
        </w:rPr>
        <w:t>Strong people skills, including high levels of diplomacy and negotiation, and the ability to influence others and move toward a common vision or goal</w:t>
      </w:r>
    </w:p>
    <w:p w14:paraId="44704671" w14:textId="4FFAB30A" w:rsidR="005B7DC4" w:rsidRPr="00FA79BF" w:rsidRDefault="005B7DC4" w:rsidP="005B7DC4">
      <w:pPr>
        <w:pStyle w:val="ListParagraph"/>
        <w:numPr>
          <w:ilvl w:val="0"/>
          <w:numId w:val="24"/>
        </w:numPr>
        <w:spacing w:after="160" w:line="259" w:lineRule="auto"/>
        <w:rPr>
          <w:lang w:eastAsia="en-GB"/>
        </w:rPr>
      </w:pPr>
      <w:r w:rsidRPr="00FA79BF">
        <w:rPr>
          <w:lang w:eastAsia="en-GB"/>
        </w:rPr>
        <w:t>Outstanding spoken and written communication skills, including representing information visually</w:t>
      </w:r>
    </w:p>
    <w:p w14:paraId="224B2E33" w14:textId="77777777" w:rsidR="005B7DC4" w:rsidRPr="00FA79BF" w:rsidRDefault="005B7DC4" w:rsidP="005B7DC4">
      <w:pPr>
        <w:pStyle w:val="ListParagraph"/>
        <w:numPr>
          <w:ilvl w:val="0"/>
          <w:numId w:val="24"/>
        </w:numPr>
        <w:spacing w:after="160" w:line="259" w:lineRule="auto"/>
        <w:rPr>
          <w:lang w:eastAsia="en-GB"/>
        </w:rPr>
      </w:pPr>
      <w:r w:rsidRPr="00FA79BF">
        <w:rPr>
          <w:lang w:eastAsia="en-GB"/>
        </w:rPr>
        <w:t>Building strong stakeholder relationships and engaging tactfully across cultures</w:t>
      </w:r>
    </w:p>
    <w:p w14:paraId="39382981" w14:textId="77777777" w:rsidR="005B7DC4" w:rsidRPr="00FA79BF" w:rsidRDefault="005B7DC4" w:rsidP="005B7DC4">
      <w:pPr>
        <w:pStyle w:val="ListParagraph"/>
        <w:numPr>
          <w:ilvl w:val="0"/>
          <w:numId w:val="24"/>
        </w:numPr>
        <w:spacing w:after="160" w:line="259" w:lineRule="auto"/>
        <w:rPr>
          <w:lang w:eastAsia="en-GB"/>
        </w:rPr>
      </w:pPr>
      <w:r w:rsidRPr="00FA79BF">
        <w:rPr>
          <w:lang w:eastAsia="en-GB"/>
        </w:rPr>
        <w:t>Able to do research and work independently</w:t>
      </w:r>
    </w:p>
    <w:p w14:paraId="33DF1689" w14:textId="77777777" w:rsidR="005B7DC4" w:rsidRPr="00FA79BF" w:rsidRDefault="005B7DC4" w:rsidP="005B7DC4">
      <w:pPr>
        <w:pStyle w:val="ListParagraph"/>
        <w:numPr>
          <w:ilvl w:val="0"/>
          <w:numId w:val="24"/>
        </w:numPr>
        <w:spacing w:after="160" w:line="259" w:lineRule="auto"/>
        <w:rPr>
          <w:lang w:eastAsia="en-GB"/>
        </w:rPr>
      </w:pPr>
      <w:r w:rsidRPr="00FA79BF">
        <w:rPr>
          <w:lang w:eastAsia="en-GB"/>
        </w:rPr>
        <w:t>Time and task management, with professional and organised approach to delivery</w:t>
      </w:r>
    </w:p>
    <w:p w14:paraId="619BB83D" w14:textId="404700E1" w:rsidR="0009643D" w:rsidRDefault="0009643D" w:rsidP="00102F77">
      <w:pPr>
        <w:rPr>
          <w:rStyle w:val="section"/>
          <w:rFonts w:ascii="Veneer" w:eastAsiaTheme="majorEastAsia" w:hAnsi="Veneer" w:cstheme="majorBidi"/>
          <w:caps/>
          <w:color w:val="0072CE"/>
          <w:sz w:val="10"/>
          <w:szCs w:val="40"/>
        </w:rPr>
      </w:pPr>
    </w:p>
    <w:p w14:paraId="7EF991F3" w14:textId="77777777" w:rsidR="003D30C9" w:rsidRPr="00442B5F" w:rsidRDefault="003D30C9" w:rsidP="00102F77">
      <w:pPr>
        <w:rPr>
          <w:rStyle w:val="section"/>
          <w:rFonts w:ascii="Veneer" w:eastAsiaTheme="majorEastAsia" w:hAnsi="Veneer" w:cstheme="majorBidi"/>
          <w:caps/>
          <w:color w:val="0072CE"/>
          <w:sz w:val="10"/>
          <w:szCs w:val="40"/>
        </w:rPr>
      </w:pPr>
    </w:p>
    <w:sdt>
      <w:sdtPr>
        <w:rPr>
          <w:rStyle w:val="section"/>
          <w:rFonts w:ascii="Veneer" w:eastAsiaTheme="majorEastAsia" w:hAnsi="Veneer" w:cstheme="majorBidi"/>
          <w:caps/>
          <w:color w:val="0072CE"/>
          <w:sz w:val="36"/>
          <w:szCs w:val="36"/>
        </w:rPr>
        <w:alias w:val="ALL PROFILES"/>
        <w:tag w:val="ALL PROFILES"/>
        <w:id w:val="-2132091492"/>
        <w:lock w:val="sdtContentLocked"/>
        <w:placeholder>
          <w:docPart w:val="DefaultPlaceholder_1081868574"/>
        </w:placeholder>
      </w:sdtPr>
      <w:sdtEndPr>
        <w:rPr>
          <w:rStyle w:val="DefaultParagraphFont"/>
          <w:rFonts w:asciiTheme="minorHAnsi" w:eastAsiaTheme="minorHAnsi" w:hAnsiTheme="minorHAnsi" w:cstheme="minorBidi"/>
          <w:caps w:val="0"/>
          <w:color w:val="3B3059" w:themeColor="text2"/>
          <w:sz w:val="20"/>
          <w:szCs w:val="22"/>
          <w:lang w:val="en-US"/>
        </w:rPr>
      </w:sdtEndPr>
      <w:sdtContent>
        <w:p w14:paraId="2DF7E9C8" w14:textId="45BEB6BD" w:rsidR="0009643D" w:rsidRPr="00B635ED" w:rsidRDefault="0009643D" w:rsidP="0009643D">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1AD06D88" w14:textId="77777777" w:rsidR="009C7F2C" w:rsidRPr="005C30C6" w:rsidRDefault="009C7F2C" w:rsidP="009C7F2C">
          <w:pPr>
            <w:jc w:val="both"/>
            <w:rPr>
              <w:rFonts w:cs="Arial"/>
              <w:b/>
              <w:color w:val="auto"/>
              <w:szCs w:val="20"/>
            </w:rPr>
          </w:pPr>
          <w:r w:rsidRPr="005C30C6">
            <w:rPr>
              <w:rFonts w:cs="Arial"/>
              <w:b/>
              <w:color w:val="auto"/>
              <w:szCs w:val="20"/>
            </w:rPr>
            <w:t>We are open and accountable</w:t>
          </w:r>
        </w:p>
        <w:p w14:paraId="4906C602" w14:textId="77777777" w:rsidR="009C7F2C" w:rsidRPr="005C30C6" w:rsidRDefault="009C7F2C" w:rsidP="00EA4BC8">
          <w:pPr>
            <w:pStyle w:val="ListParagraph"/>
            <w:numPr>
              <w:ilvl w:val="0"/>
              <w:numId w:val="13"/>
            </w:numPr>
            <w:jc w:val="both"/>
            <w:rPr>
              <w:rFonts w:cs="Arial"/>
              <w:color w:val="auto"/>
              <w:szCs w:val="20"/>
            </w:rPr>
          </w:pPr>
          <w:r w:rsidRPr="005C30C6">
            <w:rPr>
              <w:rFonts w:cs="Arial"/>
              <w:color w:val="auto"/>
              <w:szCs w:val="20"/>
            </w:rPr>
            <w:t>Promotes a culture of openness and transparency, including with sponsors and donors.</w:t>
          </w:r>
        </w:p>
        <w:p w14:paraId="23E71F22" w14:textId="77777777" w:rsidR="009C7F2C" w:rsidRPr="005C30C6" w:rsidRDefault="009C7F2C" w:rsidP="00EA4BC8">
          <w:pPr>
            <w:pStyle w:val="ListParagraph"/>
            <w:numPr>
              <w:ilvl w:val="0"/>
              <w:numId w:val="13"/>
            </w:numPr>
            <w:jc w:val="both"/>
            <w:rPr>
              <w:rFonts w:cs="Arial"/>
              <w:color w:val="auto"/>
              <w:szCs w:val="20"/>
            </w:rPr>
          </w:pPr>
          <w:r w:rsidRPr="005C30C6">
            <w:rPr>
              <w:rFonts w:cs="Arial"/>
              <w:color w:val="auto"/>
              <w:szCs w:val="20"/>
            </w:rPr>
            <w:t>Holds self and others accountable to achieve the highest standards of integrity.</w:t>
          </w:r>
        </w:p>
        <w:p w14:paraId="74A21E1C" w14:textId="77777777" w:rsidR="009C7F2C" w:rsidRPr="005C30C6" w:rsidRDefault="009C7F2C" w:rsidP="00EA4BC8">
          <w:pPr>
            <w:pStyle w:val="ListParagraph"/>
            <w:numPr>
              <w:ilvl w:val="0"/>
              <w:numId w:val="13"/>
            </w:numPr>
            <w:jc w:val="both"/>
            <w:rPr>
              <w:rFonts w:cs="Arial"/>
              <w:color w:val="auto"/>
              <w:szCs w:val="20"/>
            </w:rPr>
          </w:pPr>
          <w:r w:rsidRPr="005C30C6">
            <w:rPr>
              <w:rFonts w:cs="Arial"/>
              <w:color w:val="auto"/>
              <w:szCs w:val="20"/>
            </w:rPr>
            <w:t>Consistent and fair in the treatment of people.</w:t>
          </w:r>
        </w:p>
        <w:p w14:paraId="3F76C42C" w14:textId="77777777" w:rsidR="00EA4BC8" w:rsidRPr="005C30C6" w:rsidRDefault="009C7F2C" w:rsidP="00EA4BC8">
          <w:pPr>
            <w:pStyle w:val="ListParagraph"/>
            <w:numPr>
              <w:ilvl w:val="0"/>
              <w:numId w:val="13"/>
            </w:numPr>
            <w:jc w:val="both"/>
            <w:rPr>
              <w:rFonts w:cs="Arial"/>
              <w:color w:val="auto"/>
              <w:szCs w:val="20"/>
            </w:rPr>
          </w:pPr>
          <w:r w:rsidRPr="005C30C6">
            <w:rPr>
              <w:rFonts w:cs="Arial"/>
              <w:color w:val="auto"/>
              <w:szCs w:val="20"/>
            </w:rPr>
            <w:t>Open about mistakes and keen to learn from them.</w:t>
          </w:r>
        </w:p>
        <w:p w14:paraId="0DD62C7D" w14:textId="4C19796B" w:rsidR="00EA4BC8" w:rsidRPr="005C30C6" w:rsidRDefault="009C7F2C" w:rsidP="009C7F2C">
          <w:pPr>
            <w:pStyle w:val="ListParagraph"/>
            <w:numPr>
              <w:ilvl w:val="0"/>
              <w:numId w:val="13"/>
            </w:numPr>
            <w:jc w:val="both"/>
            <w:rPr>
              <w:rFonts w:cs="Arial"/>
              <w:color w:val="auto"/>
              <w:szCs w:val="20"/>
            </w:rPr>
          </w:pPr>
          <w:r w:rsidRPr="005C30C6">
            <w:rPr>
              <w:rFonts w:cs="Arial"/>
              <w:color w:val="auto"/>
              <w:szCs w:val="20"/>
            </w:rPr>
            <w:t>Accountable for ensuring we are a safe organisation</w:t>
          </w:r>
          <w:r w:rsidRPr="005C30C6">
            <w:rPr>
              <w:rFonts w:eastAsia="Times New Roman" w:cs="Arial"/>
              <w:color w:val="auto"/>
              <w:szCs w:val="20"/>
              <w:lang w:val="en-US"/>
            </w:rPr>
            <w:t xml:space="preserve"> for all</w:t>
          </w:r>
          <w:r w:rsidR="004655DE" w:rsidRPr="005C30C6">
            <w:rPr>
              <w:rFonts w:eastAsia="Times New Roman" w:cs="Arial"/>
              <w:color w:val="auto"/>
              <w:szCs w:val="20"/>
              <w:lang w:val="en-US"/>
            </w:rPr>
            <w:t xml:space="preserve"> children, girls &amp; young people</w:t>
          </w:r>
        </w:p>
        <w:p w14:paraId="55D228D5" w14:textId="77777777" w:rsidR="009C7F2C" w:rsidRPr="005C30C6" w:rsidRDefault="009C7F2C" w:rsidP="009C7F2C">
          <w:pPr>
            <w:jc w:val="both"/>
            <w:rPr>
              <w:rFonts w:cs="Arial"/>
              <w:b/>
              <w:color w:val="auto"/>
              <w:szCs w:val="20"/>
            </w:rPr>
          </w:pPr>
          <w:r w:rsidRPr="005C30C6">
            <w:rPr>
              <w:rFonts w:cs="Arial"/>
              <w:b/>
              <w:color w:val="auto"/>
              <w:szCs w:val="20"/>
            </w:rPr>
            <w:t>We strive for lasting impact</w:t>
          </w:r>
        </w:p>
        <w:p w14:paraId="7A755097" w14:textId="77777777" w:rsidR="009C7F2C" w:rsidRPr="005C30C6" w:rsidRDefault="009C7F2C" w:rsidP="004655DE">
          <w:pPr>
            <w:pStyle w:val="ListParagraph"/>
            <w:numPr>
              <w:ilvl w:val="0"/>
              <w:numId w:val="14"/>
            </w:numPr>
            <w:jc w:val="both"/>
            <w:rPr>
              <w:rFonts w:cs="Arial"/>
              <w:color w:val="auto"/>
              <w:szCs w:val="20"/>
            </w:rPr>
          </w:pPr>
          <w:r w:rsidRPr="005C30C6">
            <w:rPr>
              <w:rFonts w:cs="Arial"/>
              <w:color w:val="auto"/>
              <w:szCs w:val="20"/>
            </w:rPr>
            <w:t>Articulates a clear purpose for staff and sets high expectations.</w:t>
          </w:r>
        </w:p>
        <w:p w14:paraId="01A1A034" w14:textId="77777777" w:rsidR="009C7F2C" w:rsidRPr="005C30C6" w:rsidRDefault="009C7F2C" w:rsidP="004655DE">
          <w:pPr>
            <w:pStyle w:val="ListParagraph"/>
            <w:numPr>
              <w:ilvl w:val="0"/>
              <w:numId w:val="14"/>
            </w:numPr>
            <w:jc w:val="both"/>
            <w:rPr>
              <w:rFonts w:cs="Arial"/>
              <w:color w:val="auto"/>
              <w:szCs w:val="20"/>
            </w:rPr>
          </w:pPr>
          <w:r w:rsidRPr="005C30C6">
            <w:rPr>
              <w:rFonts w:cs="Arial"/>
              <w:color w:val="auto"/>
              <w:szCs w:val="20"/>
            </w:rPr>
            <w:lastRenderedPageBreak/>
            <w:t>Creates a climate of continuous improvement, open to challenge and new ideas.</w:t>
          </w:r>
        </w:p>
        <w:p w14:paraId="308B9B5F" w14:textId="77777777" w:rsidR="009C7F2C" w:rsidRPr="005C30C6" w:rsidRDefault="009C7F2C" w:rsidP="004655DE">
          <w:pPr>
            <w:pStyle w:val="ListParagraph"/>
            <w:numPr>
              <w:ilvl w:val="0"/>
              <w:numId w:val="14"/>
            </w:numPr>
            <w:jc w:val="both"/>
            <w:rPr>
              <w:rFonts w:cs="Arial"/>
              <w:color w:val="auto"/>
              <w:szCs w:val="20"/>
            </w:rPr>
          </w:pPr>
          <w:r w:rsidRPr="005C30C6">
            <w:rPr>
              <w:rFonts w:cs="Arial"/>
              <w:color w:val="auto"/>
              <w:szCs w:val="20"/>
            </w:rPr>
            <w:t>Focuses resources to drive change and maximise long-term impact, responsive to changed priorities or crises.</w:t>
          </w:r>
        </w:p>
        <w:p w14:paraId="4A80CA8E" w14:textId="3C1B8E5E" w:rsidR="009C7F2C" w:rsidRPr="005C30C6" w:rsidRDefault="009C7F2C" w:rsidP="004655DE">
          <w:pPr>
            <w:pStyle w:val="ListParagraph"/>
            <w:numPr>
              <w:ilvl w:val="0"/>
              <w:numId w:val="14"/>
            </w:numPr>
            <w:jc w:val="both"/>
            <w:rPr>
              <w:rFonts w:cs="Arial"/>
              <w:color w:val="auto"/>
              <w:szCs w:val="20"/>
            </w:rPr>
          </w:pPr>
          <w:r w:rsidRPr="005C30C6">
            <w:rPr>
              <w:rFonts w:cs="Arial"/>
              <w:color w:val="auto"/>
              <w:szCs w:val="20"/>
            </w:rPr>
            <w:t>Evidence-based and evaluates effectiveness.</w:t>
          </w:r>
        </w:p>
        <w:p w14:paraId="49E77796" w14:textId="77777777" w:rsidR="009C7F2C" w:rsidRPr="005C30C6" w:rsidRDefault="009C7F2C" w:rsidP="009C7F2C">
          <w:pPr>
            <w:jc w:val="both"/>
            <w:rPr>
              <w:rFonts w:cs="Arial"/>
              <w:b/>
              <w:color w:val="auto"/>
              <w:szCs w:val="20"/>
            </w:rPr>
          </w:pPr>
          <w:r w:rsidRPr="005C30C6">
            <w:rPr>
              <w:rFonts w:cs="Arial"/>
              <w:b/>
              <w:color w:val="auto"/>
              <w:szCs w:val="20"/>
            </w:rPr>
            <w:t>We work well together</w:t>
          </w:r>
        </w:p>
        <w:p w14:paraId="4FE392B4" w14:textId="77777777" w:rsidR="009C7F2C" w:rsidRPr="005C30C6" w:rsidRDefault="009C7F2C" w:rsidP="004655DE">
          <w:pPr>
            <w:pStyle w:val="ListParagraph"/>
            <w:numPr>
              <w:ilvl w:val="0"/>
              <w:numId w:val="15"/>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Seeks constructive outcomes, listens to others, willing to compromise when appropriate.</w:t>
          </w:r>
        </w:p>
        <w:p w14:paraId="687FDBBB" w14:textId="77777777" w:rsidR="009C7F2C" w:rsidRPr="005C30C6" w:rsidRDefault="009C7F2C" w:rsidP="004655DE">
          <w:pPr>
            <w:pStyle w:val="ListParagraph"/>
            <w:numPr>
              <w:ilvl w:val="0"/>
              <w:numId w:val="15"/>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Builds constructive relationships across Plan International to support our shared goals.</w:t>
          </w:r>
        </w:p>
        <w:p w14:paraId="0C1D74B2" w14:textId="77777777" w:rsidR="009C7F2C" w:rsidRPr="005C30C6" w:rsidRDefault="009C7F2C" w:rsidP="004655DE">
          <w:pPr>
            <w:pStyle w:val="ListParagraph"/>
            <w:numPr>
              <w:ilvl w:val="0"/>
              <w:numId w:val="15"/>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Develops trusting and ‘win-win’ relationships with funders, partners and communities.</w:t>
          </w:r>
        </w:p>
        <w:p w14:paraId="61128962" w14:textId="77777777" w:rsidR="009C7F2C" w:rsidRPr="005C30C6" w:rsidRDefault="009C7F2C" w:rsidP="004655DE">
          <w:pPr>
            <w:pStyle w:val="ListParagraph"/>
            <w:numPr>
              <w:ilvl w:val="0"/>
              <w:numId w:val="15"/>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Engages and works well with others outside the organization to build a better world for girls and all children.</w:t>
          </w:r>
        </w:p>
        <w:p w14:paraId="1F2D61B3" w14:textId="77777777" w:rsidR="009C7F2C" w:rsidRPr="005C30C6" w:rsidRDefault="009C7F2C" w:rsidP="004655DE">
          <w:pPr>
            <w:pStyle w:val="ListParagraph"/>
            <w:numPr>
              <w:ilvl w:val="0"/>
              <w:numId w:val="0"/>
            </w:numPr>
            <w:spacing w:after="0" w:line="259" w:lineRule="auto"/>
            <w:ind w:left="720"/>
            <w:jc w:val="both"/>
            <w:rPr>
              <w:rFonts w:eastAsia="Times New Roman" w:cs="Arial"/>
              <w:color w:val="auto"/>
              <w:szCs w:val="20"/>
              <w:lang w:val="en-US"/>
            </w:rPr>
          </w:pPr>
        </w:p>
        <w:p w14:paraId="36CC5ED8" w14:textId="77777777" w:rsidR="00CB2E27" w:rsidRPr="005C30C6" w:rsidRDefault="009C7F2C" w:rsidP="00CB2E27">
          <w:pPr>
            <w:spacing w:after="0" w:line="259" w:lineRule="auto"/>
            <w:ind w:left="360" w:hanging="360"/>
            <w:jc w:val="both"/>
            <w:rPr>
              <w:rFonts w:eastAsia="Times New Roman" w:cs="Arial"/>
              <w:b/>
              <w:color w:val="auto"/>
              <w:szCs w:val="20"/>
              <w:lang w:val="en-US"/>
            </w:rPr>
          </w:pPr>
          <w:r w:rsidRPr="005C30C6">
            <w:rPr>
              <w:rFonts w:eastAsia="Times New Roman" w:cs="Arial"/>
              <w:b/>
              <w:color w:val="auto"/>
              <w:szCs w:val="20"/>
              <w:lang w:val="en-US"/>
            </w:rPr>
            <w:t>We are inclusive and empowering</w:t>
          </w:r>
        </w:p>
        <w:p w14:paraId="3ADFCC4D" w14:textId="77777777" w:rsidR="00CB2E27" w:rsidRPr="005C30C6" w:rsidRDefault="00CB2E27" w:rsidP="00CB2E27">
          <w:pPr>
            <w:spacing w:after="0" w:line="259" w:lineRule="auto"/>
            <w:ind w:left="360" w:hanging="360"/>
            <w:jc w:val="both"/>
            <w:rPr>
              <w:rFonts w:eastAsia="Times New Roman" w:cs="Arial"/>
              <w:b/>
              <w:color w:val="auto"/>
              <w:szCs w:val="20"/>
              <w:lang w:val="en-US"/>
            </w:rPr>
          </w:pPr>
        </w:p>
        <w:p w14:paraId="3A99CE63" w14:textId="77777777" w:rsidR="00CB2E27" w:rsidRPr="005C30C6" w:rsidRDefault="00CB2E27" w:rsidP="00CB2E27">
          <w:pPr>
            <w:pStyle w:val="ListParagraph"/>
            <w:numPr>
              <w:ilvl w:val="0"/>
              <w:numId w:val="16"/>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empower our staff to give their best and develop their potential</w:t>
          </w:r>
        </w:p>
        <w:p w14:paraId="2F7B6D5E" w14:textId="77777777" w:rsidR="00CB2E27" w:rsidRPr="005C30C6" w:rsidRDefault="00CB2E27" w:rsidP="00CB2E27">
          <w:pPr>
            <w:pStyle w:val="ListParagraph"/>
            <w:numPr>
              <w:ilvl w:val="0"/>
              <w:numId w:val="16"/>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respect all people, appreciate differences and challenge equality in our programs and our workplace</w:t>
          </w:r>
        </w:p>
        <w:p w14:paraId="305FBA93" w14:textId="617B97FA" w:rsidR="009C7F2C" w:rsidRPr="00CB2E27" w:rsidRDefault="00CB2E27" w:rsidP="00CB2E27">
          <w:pPr>
            <w:pStyle w:val="ListParagraph"/>
            <w:numPr>
              <w:ilvl w:val="0"/>
              <w:numId w:val="16"/>
            </w:numPr>
            <w:spacing w:after="0" w:line="259" w:lineRule="auto"/>
            <w:jc w:val="both"/>
            <w:rPr>
              <w:rFonts w:ascii="Arial" w:eastAsia="Times New Roman" w:hAnsi="Arial" w:cs="Arial"/>
              <w:b/>
              <w:szCs w:val="20"/>
              <w:lang w:val="en-US"/>
            </w:rPr>
          </w:pPr>
          <w:r w:rsidRPr="005C30C6">
            <w:rPr>
              <w:rFonts w:eastAsia="Times New Roman" w:cs="Arial"/>
              <w:color w:val="auto"/>
              <w:szCs w:val="20"/>
              <w:lang w:val="en-US"/>
            </w:rPr>
            <w:t>We support children, girls and young people to increase their confidence and to change their own lives.</w:t>
          </w:r>
          <w:r w:rsidRPr="00D57CE3">
            <w:rPr>
              <w:rFonts w:ascii="Arial" w:hAnsi="Arial" w:cs="Arial"/>
              <w:color w:val="auto"/>
              <w:lang w:val="en"/>
            </w:rPr>
            <w:t xml:space="preserve"> </w:t>
          </w:r>
        </w:p>
      </w:sdtContent>
    </w:sdt>
    <w:p w14:paraId="638568F9" w14:textId="77777777" w:rsidR="009C7F2C" w:rsidRPr="00B635ED" w:rsidRDefault="009C7F2C" w:rsidP="00C4008C">
      <w:pPr>
        <w:rPr>
          <w:rStyle w:val="section"/>
          <w:rFonts w:ascii="Veneer" w:eastAsiaTheme="majorEastAsia" w:hAnsi="Veneer" w:cstheme="majorBidi"/>
          <w:caps/>
          <w:color w:val="0072CE"/>
          <w:sz w:val="36"/>
          <w:szCs w:val="36"/>
        </w:rPr>
      </w:pPr>
    </w:p>
    <w:p w14:paraId="1200BCB3" w14:textId="50B15687" w:rsidR="004655DE" w:rsidRPr="004655DE" w:rsidRDefault="009C7F2C" w:rsidP="004655DE">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2464F2F6" w14:textId="29DC9F04" w:rsidR="006E149C" w:rsidRPr="00442B5F" w:rsidRDefault="00442B5F" w:rsidP="006E149C">
      <w:pPr>
        <w:rPr>
          <w:color w:val="000000" w:themeColor="text1"/>
        </w:rPr>
      </w:pPr>
      <w:r w:rsidRPr="00442B5F">
        <w:rPr>
          <w:color w:val="000000" w:themeColor="text1"/>
        </w:rPr>
        <w:t>Typical office environment</w:t>
      </w:r>
    </w:p>
    <w:p w14:paraId="53F35F38" w14:textId="77777777" w:rsidR="009C7F2C" w:rsidRDefault="009C7F2C" w:rsidP="00C4008C"/>
    <w:p w14:paraId="512EC8F2" w14:textId="77777777" w:rsidR="004655DE" w:rsidRPr="004655DE" w:rsidRDefault="004655DE" w:rsidP="004655DE">
      <w:pPr>
        <w:pStyle w:val="Heading1nonumber"/>
        <w:rPr>
          <w:rStyle w:val="section"/>
          <w:sz w:val="36"/>
          <w:szCs w:val="36"/>
        </w:rPr>
      </w:pPr>
      <w:r w:rsidRPr="004655DE">
        <w:rPr>
          <w:rStyle w:val="section"/>
          <w:sz w:val="36"/>
          <w:szCs w:val="36"/>
        </w:rPr>
        <w:t>Level of contact with children</w:t>
      </w:r>
    </w:p>
    <w:p w14:paraId="3D26E370" w14:textId="04251BCB" w:rsidR="009C7F2C" w:rsidRDefault="009C7F2C" w:rsidP="00FE4347">
      <w:pPr>
        <w:pStyle w:val="NormalWeb"/>
        <w:rPr>
          <w:rFonts w:asciiTheme="minorHAnsi" w:hAnsiTheme="minorHAnsi" w:cs="Arial"/>
          <w:sz w:val="20"/>
          <w:szCs w:val="20"/>
        </w:rPr>
      </w:pPr>
      <w:r w:rsidRPr="005C30C6">
        <w:rPr>
          <w:rFonts w:asciiTheme="minorHAnsi" w:hAnsiTheme="minorHAnsi" w:cs="Arial"/>
          <w:sz w:val="20"/>
          <w:szCs w:val="20"/>
        </w:rPr>
        <w:t xml:space="preserve">Low contact: No contact or very low frequency of interaction </w:t>
      </w:r>
    </w:p>
    <w:p w14:paraId="1EA7F977" w14:textId="2D19FEFB" w:rsidR="00A64A2B" w:rsidRDefault="00A64A2B" w:rsidP="00FE4347">
      <w:pPr>
        <w:pStyle w:val="NormalWeb"/>
        <w:rPr>
          <w:rFonts w:asciiTheme="minorHAnsi" w:hAnsiTheme="minorHAnsi" w:cs="Arial"/>
          <w:sz w:val="20"/>
          <w:szCs w:val="20"/>
        </w:rPr>
      </w:pPr>
    </w:p>
    <w:sectPr w:rsidR="00A64A2B" w:rsidSect="00D1003B">
      <w:headerReference w:type="default" r:id="rId11"/>
      <w:footerReference w:type="default" r:id="rId12"/>
      <w:headerReference w:type="first" r:id="rId13"/>
      <w:footerReference w:type="first" r:id="rId14"/>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2EE8" w14:textId="77777777" w:rsidR="007327A8" w:rsidRDefault="007327A8" w:rsidP="001A5060">
      <w:pPr>
        <w:spacing w:after="0"/>
      </w:pPr>
      <w:r>
        <w:separator/>
      </w:r>
    </w:p>
  </w:endnote>
  <w:endnote w:type="continuationSeparator" w:id="0">
    <w:p w14:paraId="26D16FF6" w14:textId="77777777" w:rsidR="007327A8" w:rsidRDefault="007327A8"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0000000000000000000"/>
    <w:charset w:val="4D"/>
    <w:family w:val="auto"/>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963A5A" w:rsidRDefault="007327A8"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FE4347">
      <w:rPr>
        <w:noProof/>
      </w:rPr>
      <w:t>3</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97236" w14:textId="77777777" w:rsidR="007327A8" w:rsidRDefault="007327A8" w:rsidP="00AD5F3A">
      <w:pPr>
        <w:pBdr>
          <w:between w:val="single" w:sz="4" w:space="1" w:color="EE52A4" w:themeColor="accent1" w:themeTint="99"/>
        </w:pBdr>
        <w:spacing w:after="0"/>
      </w:pPr>
    </w:p>
    <w:p w14:paraId="5C8F2DAC" w14:textId="77777777" w:rsidR="007327A8" w:rsidRDefault="007327A8" w:rsidP="00AD5F3A">
      <w:pPr>
        <w:pBdr>
          <w:between w:val="single" w:sz="4" w:space="1" w:color="EE52A4" w:themeColor="accent1" w:themeTint="99"/>
        </w:pBdr>
        <w:spacing w:after="0"/>
      </w:pPr>
    </w:p>
  </w:footnote>
  <w:footnote w:type="continuationSeparator" w:id="0">
    <w:p w14:paraId="2C250D02" w14:textId="77777777" w:rsidR="007327A8" w:rsidRDefault="007327A8"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lang w:val="en-US"/>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2EB"/>
    <w:multiLevelType w:val="hybridMultilevel"/>
    <w:tmpl w:val="9620F3F2"/>
    <w:lvl w:ilvl="0" w:tplc="08090001">
      <w:start w:val="1"/>
      <w:numFmt w:val="bullet"/>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BF9055F"/>
    <w:multiLevelType w:val="hybridMultilevel"/>
    <w:tmpl w:val="6EAC4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19D68C7"/>
    <w:multiLevelType w:val="multilevel"/>
    <w:tmpl w:val="E4726C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3F1398F"/>
    <w:multiLevelType w:val="hybridMultilevel"/>
    <w:tmpl w:val="CB68E7E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2C5A12"/>
    <w:multiLevelType w:val="hybridMultilevel"/>
    <w:tmpl w:val="5012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E3A68"/>
    <w:multiLevelType w:val="hybridMultilevel"/>
    <w:tmpl w:val="043A92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6E31C5"/>
    <w:multiLevelType w:val="hybridMultilevel"/>
    <w:tmpl w:val="D86C4E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F8743A"/>
    <w:multiLevelType w:val="hybridMultilevel"/>
    <w:tmpl w:val="4E9C3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4003091"/>
    <w:multiLevelType w:val="hybridMultilevel"/>
    <w:tmpl w:val="F2880DB2"/>
    <w:lvl w:ilvl="0" w:tplc="C61CC1B8">
      <w:start w:val="1"/>
      <w:numFmt w:val="bullet"/>
      <w:lvlText w:val=""/>
      <w:lvlJc w:val="left"/>
      <w:pPr>
        <w:tabs>
          <w:tab w:val="num" w:pos="720"/>
        </w:tabs>
        <w:ind w:left="720" w:hanging="360"/>
      </w:pPr>
      <w:rPr>
        <w:rFonts w:ascii="Symbol" w:hAnsi="Symbol" w:hint="default"/>
      </w:rPr>
    </w:lvl>
    <w:lvl w:ilvl="1" w:tplc="2368BBC6" w:tentative="1">
      <w:start w:val="1"/>
      <w:numFmt w:val="bullet"/>
      <w:lvlText w:val=""/>
      <w:lvlJc w:val="left"/>
      <w:pPr>
        <w:tabs>
          <w:tab w:val="num" w:pos="1440"/>
        </w:tabs>
        <w:ind w:left="1440" w:hanging="360"/>
      </w:pPr>
      <w:rPr>
        <w:rFonts w:ascii="Symbol" w:hAnsi="Symbol" w:hint="default"/>
      </w:rPr>
    </w:lvl>
    <w:lvl w:ilvl="2" w:tplc="2B640B86" w:tentative="1">
      <w:start w:val="1"/>
      <w:numFmt w:val="bullet"/>
      <w:lvlText w:val=""/>
      <w:lvlJc w:val="left"/>
      <w:pPr>
        <w:tabs>
          <w:tab w:val="num" w:pos="2160"/>
        </w:tabs>
        <w:ind w:left="2160" w:hanging="360"/>
      </w:pPr>
      <w:rPr>
        <w:rFonts w:ascii="Symbol" w:hAnsi="Symbol" w:hint="default"/>
      </w:rPr>
    </w:lvl>
    <w:lvl w:ilvl="3" w:tplc="6BDA0ABA" w:tentative="1">
      <w:start w:val="1"/>
      <w:numFmt w:val="bullet"/>
      <w:lvlText w:val=""/>
      <w:lvlJc w:val="left"/>
      <w:pPr>
        <w:tabs>
          <w:tab w:val="num" w:pos="2880"/>
        </w:tabs>
        <w:ind w:left="2880" w:hanging="360"/>
      </w:pPr>
      <w:rPr>
        <w:rFonts w:ascii="Symbol" w:hAnsi="Symbol" w:hint="default"/>
      </w:rPr>
    </w:lvl>
    <w:lvl w:ilvl="4" w:tplc="E774EB3A" w:tentative="1">
      <w:start w:val="1"/>
      <w:numFmt w:val="bullet"/>
      <w:lvlText w:val=""/>
      <w:lvlJc w:val="left"/>
      <w:pPr>
        <w:tabs>
          <w:tab w:val="num" w:pos="3600"/>
        </w:tabs>
        <w:ind w:left="3600" w:hanging="360"/>
      </w:pPr>
      <w:rPr>
        <w:rFonts w:ascii="Symbol" w:hAnsi="Symbol" w:hint="default"/>
      </w:rPr>
    </w:lvl>
    <w:lvl w:ilvl="5" w:tplc="BFDCDDFC" w:tentative="1">
      <w:start w:val="1"/>
      <w:numFmt w:val="bullet"/>
      <w:lvlText w:val=""/>
      <w:lvlJc w:val="left"/>
      <w:pPr>
        <w:tabs>
          <w:tab w:val="num" w:pos="4320"/>
        </w:tabs>
        <w:ind w:left="4320" w:hanging="360"/>
      </w:pPr>
      <w:rPr>
        <w:rFonts w:ascii="Symbol" w:hAnsi="Symbol" w:hint="default"/>
      </w:rPr>
    </w:lvl>
    <w:lvl w:ilvl="6" w:tplc="CB1A3B78" w:tentative="1">
      <w:start w:val="1"/>
      <w:numFmt w:val="bullet"/>
      <w:lvlText w:val=""/>
      <w:lvlJc w:val="left"/>
      <w:pPr>
        <w:tabs>
          <w:tab w:val="num" w:pos="5040"/>
        </w:tabs>
        <w:ind w:left="5040" w:hanging="360"/>
      </w:pPr>
      <w:rPr>
        <w:rFonts w:ascii="Symbol" w:hAnsi="Symbol" w:hint="default"/>
      </w:rPr>
    </w:lvl>
    <w:lvl w:ilvl="7" w:tplc="B98A8142" w:tentative="1">
      <w:start w:val="1"/>
      <w:numFmt w:val="bullet"/>
      <w:lvlText w:val=""/>
      <w:lvlJc w:val="left"/>
      <w:pPr>
        <w:tabs>
          <w:tab w:val="num" w:pos="5760"/>
        </w:tabs>
        <w:ind w:left="5760" w:hanging="360"/>
      </w:pPr>
      <w:rPr>
        <w:rFonts w:ascii="Symbol" w:hAnsi="Symbol" w:hint="default"/>
      </w:rPr>
    </w:lvl>
    <w:lvl w:ilvl="8" w:tplc="55A4D95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A8F489C"/>
    <w:multiLevelType w:val="hybridMultilevel"/>
    <w:tmpl w:val="A9AA65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3A486D"/>
    <w:multiLevelType w:val="hybridMultilevel"/>
    <w:tmpl w:val="88BE783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6641D1A"/>
    <w:multiLevelType w:val="hybridMultilevel"/>
    <w:tmpl w:val="1DF235C0"/>
    <w:lvl w:ilvl="0" w:tplc="08090001">
      <w:start w:val="1"/>
      <w:numFmt w:val="bullet"/>
      <w:lvlText w:val=""/>
      <w:lvlJc w:val="left"/>
      <w:pPr>
        <w:ind w:left="360" w:hanging="360"/>
      </w:pPr>
      <w:rPr>
        <w:rFonts w:ascii="Symbol" w:hAnsi="Symbol" w:hint="default"/>
      </w:rPr>
    </w:lvl>
    <w:lvl w:ilvl="1" w:tplc="79BA4494">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A524ED"/>
    <w:multiLevelType w:val="hybridMultilevel"/>
    <w:tmpl w:val="9B06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337AD0"/>
    <w:multiLevelType w:val="hybridMultilevel"/>
    <w:tmpl w:val="97982D92"/>
    <w:lvl w:ilvl="0" w:tplc="4CDCF9B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1E3B17"/>
    <w:multiLevelType w:val="hybridMultilevel"/>
    <w:tmpl w:val="2AA2CC84"/>
    <w:lvl w:ilvl="0" w:tplc="787C96C0">
      <w:start w:val="1"/>
      <w:numFmt w:val="bullet"/>
      <w:lvlText w:val=""/>
      <w:lvlJc w:val="left"/>
      <w:pPr>
        <w:ind w:left="360" w:hanging="360"/>
      </w:pPr>
      <w:rPr>
        <w:rFonts w:ascii="Symbol" w:hAnsi="Symbol" w:hint="default"/>
      </w:rPr>
    </w:lvl>
    <w:lvl w:ilvl="1" w:tplc="79BA4494">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54707B"/>
    <w:multiLevelType w:val="multilevel"/>
    <w:tmpl w:val="D2768A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541387C"/>
    <w:multiLevelType w:val="hybridMultilevel"/>
    <w:tmpl w:val="4E989A9C"/>
    <w:lvl w:ilvl="0" w:tplc="452AD84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F32709"/>
    <w:multiLevelType w:val="hybridMultilevel"/>
    <w:tmpl w:val="577C9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7E1EA8"/>
    <w:multiLevelType w:val="hybridMultilevel"/>
    <w:tmpl w:val="B51679B0"/>
    <w:lvl w:ilvl="0" w:tplc="F30E2762">
      <w:start w:val="1"/>
      <w:numFmt w:val="bullet"/>
      <w:lvlText w:val="•"/>
      <w:lvlJc w:val="left"/>
      <w:pPr>
        <w:tabs>
          <w:tab w:val="num" w:pos="720"/>
        </w:tabs>
        <w:ind w:left="720" w:hanging="360"/>
      </w:pPr>
      <w:rPr>
        <w:rFonts w:ascii="Arial" w:hAnsi="Arial" w:hint="default"/>
      </w:rPr>
    </w:lvl>
    <w:lvl w:ilvl="1" w:tplc="32D6B2DE" w:tentative="1">
      <w:start w:val="1"/>
      <w:numFmt w:val="bullet"/>
      <w:lvlText w:val="•"/>
      <w:lvlJc w:val="left"/>
      <w:pPr>
        <w:tabs>
          <w:tab w:val="num" w:pos="1440"/>
        </w:tabs>
        <w:ind w:left="1440" w:hanging="360"/>
      </w:pPr>
      <w:rPr>
        <w:rFonts w:ascii="Arial" w:hAnsi="Arial" w:hint="default"/>
      </w:rPr>
    </w:lvl>
    <w:lvl w:ilvl="2" w:tplc="6052A7E6" w:tentative="1">
      <w:start w:val="1"/>
      <w:numFmt w:val="bullet"/>
      <w:lvlText w:val="•"/>
      <w:lvlJc w:val="left"/>
      <w:pPr>
        <w:tabs>
          <w:tab w:val="num" w:pos="2160"/>
        </w:tabs>
        <w:ind w:left="2160" w:hanging="360"/>
      </w:pPr>
      <w:rPr>
        <w:rFonts w:ascii="Arial" w:hAnsi="Arial" w:hint="default"/>
      </w:rPr>
    </w:lvl>
    <w:lvl w:ilvl="3" w:tplc="CDEC747A" w:tentative="1">
      <w:start w:val="1"/>
      <w:numFmt w:val="bullet"/>
      <w:lvlText w:val="•"/>
      <w:lvlJc w:val="left"/>
      <w:pPr>
        <w:tabs>
          <w:tab w:val="num" w:pos="2880"/>
        </w:tabs>
        <w:ind w:left="2880" w:hanging="360"/>
      </w:pPr>
      <w:rPr>
        <w:rFonts w:ascii="Arial" w:hAnsi="Arial" w:hint="default"/>
      </w:rPr>
    </w:lvl>
    <w:lvl w:ilvl="4" w:tplc="F62A4318" w:tentative="1">
      <w:start w:val="1"/>
      <w:numFmt w:val="bullet"/>
      <w:lvlText w:val="•"/>
      <w:lvlJc w:val="left"/>
      <w:pPr>
        <w:tabs>
          <w:tab w:val="num" w:pos="3600"/>
        </w:tabs>
        <w:ind w:left="3600" w:hanging="360"/>
      </w:pPr>
      <w:rPr>
        <w:rFonts w:ascii="Arial" w:hAnsi="Arial" w:hint="default"/>
      </w:rPr>
    </w:lvl>
    <w:lvl w:ilvl="5" w:tplc="7FFEAEA8" w:tentative="1">
      <w:start w:val="1"/>
      <w:numFmt w:val="bullet"/>
      <w:lvlText w:val="•"/>
      <w:lvlJc w:val="left"/>
      <w:pPr>
        <w:tabs>
          <w:tab w:val="num" w:pos="4320"/>
        </w:tabs>
        <w:ind w:left="4320" w:hanging="360"/>
      </w:pPr>
      <w:rPr>
        <w:rFonts w:ascii="Arial" w:hAnsi="Arial" w:hint="default"/>
      </w:rPr>
    </w:lvl>
    <w:lvl w:ilvl="6" w:tplc="EEC48C90" w:tentative="1">
      <w:start w:val="1"/>
      <w:numFmt w:val="bullet"/>
      <w:lvlText w:val="•"/>
      <w:lvlJc w:val="left"/>
      <w:pPr>
        <w:tabs>
          <w:tab w:val="num" w:pos="5040"/>
        </w:tabs>
        <w:ind w:left="5040" w:hanging="360"/>
      </w:pPr>
      <w:rPr>
        <w:rFonts w:ascii="Arial" w:hAnsi="Arial" w:hint="default"/>
      </w:rPr>
    </w:lvl>
    <w:lvl w:ilvl="7" w:tplc="0BB6AA84" w:tentative="1">
      <w:start w:val="1"/>
      <w:numFmt w:val="bullet"/>
      <w:lvlText w:val="•"/>
      <w:lvlJc w:val="left"/>
      <w:pPr>
        <w:tabs>
          <w:tab w:val="num" w:pos="5760"/>
        </w:tabs>
        <w:ind w:left="5760" w:hanging="360"/>
      </w:pPr>
      <w:rPr>
        <w:rFonts w:ascii="Arial" w:hAnsi="Arial" w:hint="default"/>
      </w:rPr>
    </w:lvl>
    <w:lvl w:ilvl="8" w:tplc="234A43A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283712"/>
    <w:multiLevelType w:val="hybridMultilevel"/>
    <w:tmpl w:val="A61C2F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7"/>
  </w:num>
  <w:num w:numId="4">
    <w:abstractNumId w:val="24"/>
  </w:num>
  <w:num w:numId="5">
    <w:abstractNumId w:val="21"/>
  </w:num>
  <w:num w:numId="6">
    <w:abstractNumId w:val="2"/>
  </w:num>
  <w:num w:numId="7">
    <w:abstractNumId w:val="22"/>
  </w:num>
  <w:num w:numId="8">
    <w:abstractNumId w:val="16"/>
  </w:num>
  <w:num w:numId="9">
    <w:abstractNumId w:val="4"/>
  </w:num>
  <w:num w:numId="10">
    <w:abstractNumId w:val="15"/>
  </w:num>
  <w:num w:numId="11">
    <w:abstractNumId w:val="18"/>
  </w:num>
  <w:num w:numId="12">
    <w:abstractNumId w:val="10"/>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6"/>
  </w:num>
  <w:num w:numId="19">
    <w:abstractNumId w:val="3"/>
  </w:num>
  <w:num w:numId="20">
    <w:abstractNumId w:val="3"/>
  </w:num>
  <w:num w:numId="21">
    <w:abstractNumId w:val="3"/>
  </w:num>
  <w:num w:numId="22">
    <w:abstractNumId w:val="25"/>
  </w:num>
  <w:num w:numId="23">
    <w:abstractNumId w:val="9"/>
  </w:num>
  <w:num w:numId="24">
    <w:abstractNumId w:val="5"/>
  </w:num>
  <w:num w:numId="25">
    <w:abstractNumId w:val="17"/>
  </w:num>
  <w:num w:numId="26">
    <w:abstractNumId w:val="12"/>
  </w:num>
  <w:num w:numId="27">
    <w:abstractNumId w:val="1"/>
  </w:num>
  <w:num w:numId="28">
    <w:abstractNumId w:val="8"/>
  </w:num>
  <w:num w:numId="29">
    <w:abstractNumId w:val="13"/>
  </w:num>
  <w:num w:numId="30">
    <w:abstractNumId w:val="3"/>
  </w:num>
  <w:num w:numId="31">
    <w:abstractNumId w:val="20"/>
  </w:num>
  <w:num w:numId="32">
    <w:abstractNumId w:val="14"/>
  </w:num>
  <w:num w:numId="3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44FD"/>
    <w:rsid w:val="00004CB7"/>
    <w:rsid w:val="00013A93"/>
    <w:rsid w:val="000178A9"/>
    <w:rsid w:val="00022EE1"/>
    <w:rsid w:val="00025F70"/>
    <w:rsid w:val="00026449"/>
    <w:rsid w:val="00031C02"/>
    <w:rsid w:val="000379B7"/>
    <w:rsid w:val="00037A7C"/>
    <w:rsid w:val="00037DC0"/>
    <w:rsid w:val="0004041F"/>
    <w:rsid w:val="000420E5"/>
    <w:rsid w:val="00042B9F"/>
    <w:rsid w:val="00051F63"/>
    <w:rsid w:val="0006276C"/>
    <w:rsid w:val="00063C74"/>
    <w:rsid w:val="00064CE4"/>
    <w:rsid w:val="00074FB1"/>
    <w:rsid w:val="0008017A"/>
    <w:rsid w:val="00080677"/>
    <w:rsid w:val="0008079F"/>
    <w:rsid w:val="00081236"/>
    <w:rsid w:val="00082B9C"/>
    <w:rsid w:val="0008547F"/>
    <w:rsid w:val="0009643D"/>
    <w:rsid w:val="000A5238"/>
    <w:rsid w:val="000A7059"/>
    <w:rsid w:val="000A787B"/>
    <w:rsid w:val="000B1F93"/>
    <w:rsid w:val="000B5BEE"/>
    <w:rsid w:val="000B6038"/>
    <w:rsid w:val="000C11C3"/>
    <w:rsid w:val="000C2B45"/>
    <w:rsid w:val="000C3508"/>
    <w:rsid w:val="000D400E"/>
    <w:rsid w:val="000D4826"/>
    <w:rsid w:val="000D76F1"/>
    <w:rsid w:val="000E2B98"/>
    <w:rsid w:val="000E3BAC"/>
    <w:rsid w:val="000E42C8"/>
    <w:rsid w:val="000E4AE5"/>
    <w:rsid w:val="000F0C16"/>
    <w:rsid w:val="000F0CC5"/>
    <w:rsid w:val="000F135A"/>
    <w:rsid w:val="000F1975"/>
    <w:rsid w:val="00102F77"/>
    <w:rsid w:val="00102FDE"/>
    <w:rsid w:val="00107B90"/>
    <w:rsid w:val="001101B0"/>
    <w:rsid w:val="001176BB"/>
    <w:rsid w:val="00117AEA"/>
    <w:rsid w:val="001253B5"/>
    <w:rsid w:val="00127399"/>
    <w:rsid w:val="001302F3"/>
    <w:rsid w:val="00134EE6"/>
    <w:rsid w:val="00140744"/>
    <w:rsid w:val="00141BD0"/>
    <w:rsid w:val="00146D5B"/>
    <w:rsid w:val="0015066D"/>
    <w:rsid w:val="00152A97"/>
    <w:rsid w:val="00153A15"/>
    <w:rsid w:val="001540B4"/>
    <w:rsid w:val="001564E0"/>
    <w:rsid w:val="00157644"/>
    <w:rsid w:val="0016027A"/>
    <w:rsid w:val="0016460A"/>
    <w:rsid w:val="00164B32"/>
    <w:rsid w:val="0016652B"/>
    <w:rsid w:val="001706A2"/>
    <w:rsid w:val="00171185"/>
    <w:rsid w:val="001713E8"/>
    <w:rsid w:val="00176675"/>
    <w:rsid w:val="00176959"/>
    <w:rsid w:val="001848FD"/>
    <w:rsid w:val="00192C48"/>
    <w:rsid w:val="001A2D1B"/>
    <w:rsid w:val="001A4272"/>
    <w:rsid w:val="001A5060"/>
    <w:rsid w:val="001A5402"/>
    <w:rsid w:val="001B2C1A"/>
    <w:rsid w:val="001B4326"/>
    <w:rsid w:val="001C2F04"/>
    <w:rsid w:val="001C3EAC"/>
    <w:rsid w:val="001D2669"/>
    <w:rsid w:val="001D5ED8"/>
    <w:rsid w:val="001E12C4"/>
    <w:rsid w:val="001E5154"/>
    <w:rsid w:val="001E539F"/>
    <w:rsid w:val="001F066E"/>
    <w:rsid w:val="001F0C19"/>
    <w:rsid w:val="001F0DCC"/>
    <w:rsid w:val="001F162F"/>
    <w:rsid w:val="001F40C9"/>
    <w:rsid w:val="001F55A6"/>
    <w:rsid w:val="00200AF3"/>
    <w:rsid w:val="00207EF3"/>
    <w:rsid w:val="00211F09"/>
    <w:rsid w:val="0022009C"/>
    <w:rsid w:val="00220242"/>
    <w:rsid w:val="00220AF8"/>
    <w:rsid w:val="00221D46"/>
    <w:rsid w:val="00221EE3"/>
    <w:rsid w:val="00225C04"/>
    <w:rsid w:val="0022610E"/>
    <w:rsid w:val="002344D3"/>
    <w:rsid w:val="00235209"/>
    <w:rsid w:val="0023532B"/>
    <w:rsid w:val="0024000C"/>
    <w:rsid w:val="00241172"/>
    <w:rsid w:val="002412DC"/>
    <w:rsid w:val="002434AA"/>
    <w:rsid w:val="00245FE8"/>
    <w:rsid w:val="00260962"/>
    <w:rsid w:val="0026305E"/>
    <w:rsid w:val="0026564D"/>
    <w:rsid w:val="002673D5"/>
    <w:rsid w:val="00267C12"/>
    <w:rsid w:val="00270FDB"/>
    <w:rsid w:val="00271FE2"/>
    <w:rsid w:val="00275452"/>
    <w:rsid w:val="00283750"/>
    <w:rsid w:val="002839E7"/>
    <w:rsid w:val="0028432D"/>
    <w:rsid w:val="00284545"/>
    <w:rsid w:val="002857C8"/>
    <w:rsid w:val="00285A5D"/>
    <w:rsid w:val="002902A8"/>
    <w:rsid w:val="00292837"/>
    <w:rsid w:val="0029765F"/>
    <w:rsid w:val="002A2F46"/>
    <w:rsid w:val="002A4E64"/>
    <w:rsid w:val="002B07F9"/>
    <w:rsid w:val="002B2DF1"/>
    <w:rsid w:val="002B5793"/>
    <w:rsid w:val="002B5ABB"/>
    <w:rsid w:val="002C0AFD"/>
    <w:rsid w:val="002C0BBA"/>
    <w:rsid w:val="002C194B"/>
    <w:rsid w:val="002C290D"/>
    <w:rsid w:val="002D434C"/>
    <w:rsid w:val="002D4AC5"/>
    <w:rsid w:val="002D51BC"/>
    <w:rsid w:val="002E1BFE"/>
    <w:rsid w:val="002E50D8"/>
    <w:rsid w:val="002F2253"/>
    <w:rsid w:val="002F3588"/>
    <w:rsid w:val="002F48C9"/>
    <w:rsid w:val="002F70FE"/>
    <w:rsid w:val="00306782"/>
    <w:rsid w:val="003078A6"/>
    <w:rsid w:val="00310398"/>
    <w:rsid w:val="003147B0"/>
    <w:rsid w:val="00314A07"/>
    <w:rsid w:val="00315182"/>
    <w:rsid w:val="00323D1A"/>
    <w:rsid w:val="003267DF"/>
    <w:rsid w:val="00330B3E"/>
    <w:rsid w:val="0033372A"/>
    <w:rsid w:val="00333F3E"/>
    <w:rsid w:val="00335DFE"/>
    <w:rsid w:val="00352EFB"/>
    <w:rsid w:val="00356643"/>
    <w:rsid w:val="003574FA"/>
    <w:rsid w:val="003626A9"/>
    <w:rsid w:val="003665F8"/>
    <w:rsid w:val="00371E51"/>
    <w:rsid w:val="003740CE"/>
    <w:rsid w:val="00375C86"/>
    <w:rsid w:val="00394516"/>
    <w:rsid w:val="00395FCD"/>
    <w:rsid w:val="003A0C0F"/>
    <w:rsid w:val="003A2DBF"/>
    <w:rsid w:val="003A3C8A"/>
    <w:rsid w:val="003A4664"/>
    <w:rsid w:val="003A50AD"/>
    <w:rsid w:val="003A5E79"/>
    <w:rsid w:val="003B41A2"/>
    <w:rsid w:val="003B751F"/>
    <w:rsid w:val="003D30C9"/>
    <w:rsid w:val="003D699F"/>
    <w:rsid w:val="003D777D"/>
    <w:rsid w:val="003E5CF7"/>
    <w:rsid w:val="003E7CB1"/>
    <w:rsid w:val="003F06BF"/>
    <w:rsid w:val="003F364B"/>
    <w:rsid w:val="003F3B7D"/>
    <w:rsid w:val="003F3EF3"/>
    <w:rsid w:val="003F426A"/>
    <w:rsid w:val="003F677F"/>
    <w:rsid w:val="003F6BBC"/>
    <w:rsid w:val="00404599"/>
    <w:rsid w:val="004064D0"/>
    <w:rsid w:val="00407658"/>
    <w:rsid w:val="004107B4"/>
    <w:rsid w:val="004137C9"/>
    <w:rsid w:val="00414CEF"/>
    <w:rsid w:val="00414D4A"/>
    <w:rsid w:val="00416676"/>
    <w:rsid w:val="0042079C"/>
    <w:rsid w:val="00420896"/>
    <w:rsid w:val="00435A96"/>
    <w:rsid w:val="00436177"/>
    <w:rsid w:val="00440922"/>
    <w:rsid w:val="00441D98"/>
    <w:rsid w:val="00442B5F"/>
    <w:rsid w:val="00444ABE"/>
    <w:rsid w:val="00444EBE"/>
    <w:rsid w:val="0044588A"/>
    <w:rsid w:val="00445B45"/>
    <w:rsid w:val="004512C4"/>
    <w:rsid w:val="00452035"/>
    <w:rsid w:val="004626E5"/>
    <w:rsid w:val="004633E9"/>
    <w:rsid w:val="004655DE"/>
    <w:rsid w:val="00466E6F"/>
    <w:rsid w:val="00467E62"/>
    <w:rsid w:val="00467F24"/>
    <w:rsid w:val="0047729F"/>
    <w:rsid w:val="00480B83"/>
    <w:rsid w:val="00481D19"/>
    <w:rsid w:val="0048203A"/>
    <w:rsid w:val="00483432"/>
    <w:rsid w:val="00487B6B"/>
    <w:rsid w:val="00493491"/>
    <w:rsid w:val="00495723"/>
    <w:rsid w:val="00495D15"/>
    <w:rsid w:val="004A0F15"/>
    <w:rsid w:val="004A4C26"/>
    <w:rsid w:val="004A4CCC"/>
    <w:rsid w:val="004A685F"/>
    <w:rsid w:val="004B1D6D"/>
    <w:rsid w:val="004B5754"/>
    <w:rsid w:val="004B76C0"/>
    <w:rsid w:val="004C019D"/>
    <w:rsid w:val="004D13BA"/>
    <w:rsid w:val="004D27DD"/>
    <w:rsid w:val="004E1912"/>
    <w:rsid w:val="004E401D"/>
    <w:rsid w:val="004F4B5D"/>
    <w:rsid w:val="004F4B98"/>
    <w:rsid w:val="005004C7"/>
    <w:rsid w:val="00501AC9"/>
    <w:rsid w:val="00506F33"/>
    <w:rsid w:val="00516AFE"/>
    <w:rsid w:val="00524108"/>
    <w:rsid w:val="00526221"/>
    <w:rsid w:val="00535059"/>
    <w:rsid w:val="00536511"/>
    <w:rsid w:val="0054249A"/>
    <w:rsid w:val="00544E26"/>
    <w:rsid w:val="00552A25"/>
    <w:rsid w:val="00556EB2"/>
    <w:rsid w:val="0055717C"/>
    <w:rsid w:val="0056311A"/>
    <w:rsid w:val="0057226B"/>
    <w:rsid w:val="0057369F"/>
    <w:rsid w:val="00573CCF"/>
    <w:rsid w:val="00580FBF"/>
    <w:rsid w:val="00581B8D"/>
    <w:rsid w:val="0058412D"/>
    <w:rsid w:val="00585112"/>
    <w:rsid w:val="00585F26"/>
    <w:rsid w:val="005876B9"/>
    <w:rsid w:val="005931E1"/>
    <w:rsid w:val="005A6882"/>
    <w:rsid w:val="005B7DC4"/>
    <w:rsid w:val="005C1840"/>
    <w:rsid w:val="005C2468"/>
    <w:rsid w:val="005C30C6"/>
    <w:rsid w:val="005C5A9B"/>
    <w:rsid w:val="005C60DA"/>
    <w:rsid w:val="005D65AA"/>
    <w:rsid w:val="005D7A5A"/>
    <w:rsid w:val="005E02D3"/>
    <w:rsid w:val="005E1ADE"/>
    <w:rsid w:val="005E239F"/>
    <w:rsid w:val="005E50F0"/>
    <w:rsid w:val="005E66C0"/>
    <w:rsid w:val="005E66ED"/>
    <w:rsid w:val="005F0501"/>
    <w:rsid w:val="005F09E1"/>
    <w:rsid w:val="005F7961"/>
    <w:rsid w:val="00605BE4"/>
    <w:rsid w:val="00615D29"/>
    <w:rsid w:val="006208A8"/>
    <w:rsid w:val="006230D2"/>
    <w:rsid w:val="00624C5F"/>
    <w:rsid w:val="00631D8D"/>
    <w:rsid w:val="00633A43"/>
    <w:rsid w:val="00635B2B"/>
    <w:rsid w:val="006419D0"/>
    <w:rsid w:val="0064262D"/>
    <w:rsid w:val="00650267"/>
    <w:rsid w:val="00663290"/>
    <w:rsid w:val="0066749A"/>
    <w:rsid w:val="00676E7C"/>
    <w:rsid w:val="0068509D"/>
    <w:rsid w:val="00692B45"/>
    <w:rsid w:val="00693785"/>
    <w:rsid w:val="006A283D"/>
    <w:rsid w:val="006A57BC"/>
    <w:rsid w:val="006B26EC"/>
    <w:rsid w:val="006B2E04"/>
    <w:rsid w:val="006B381F"/>
    <w:rsid w:val="006B3EE3"/>
    <w:rsid w:val="006B615E"/>
    <w:rsid w:val="006B76BC"/>
    <w:rsid w:val="006C01A0"/>
    <w:rsid w:val="006C08C2"/>
    <w:rsid w:val="006C3893"/>
    <w:rsid w:val="006C399C"/>
    <w:rsid w:val="006C5388"/>
    <w:rsid w:val="006C545F"/>
    <w:rsid w:val="006D4970"/>
    <w:rsid w:val="006D6286"/>
    <w:rsid w:val="006D744B"/>
    <w:rsid w:val="006E149C"/>
    <w:rsid w:val="006E39BB"/>
    <w:rsid w:val="006E4EC0"/>
    <w:rsid w:val="006E68D4"/>
    <w:rsid w:val="006F473B"/>
    <w:rsid w:val="0070256E"/>
    <w:rsid w:val="00703E7D"/>
    <w:rsid w:val="00704329"/>
    <w:rsid w:val="007057B4"/>
    <w:rsid w:val="00707024"/>
    <w:rsid w:val="0071278C"/>
    <w:rsid w:val="0071625F"/>
    <w:rsid w:val="00726F9D"/>
    <w:rsid w:val="00732704"/>
    <w:rsid w:val="007327A8"/>
    <w:rsid w:val="00737FB2"/>
    <w:rsid w:val="007437CC"/>
    <w:rsid w:val="0074382F"/>
    <w:rsid w:val="0074691E"/>
    <w:rsid w:val="00750D36"/>
    <w:rsid w:val="0075236C"/>
    <w:rsid w:val="00754A6E"/>
    <w:rsid w:val="007575B4"/>
    <w:rsid w:val="007675F8"/>
    <w:rsid w:val="00781697"/>
    <w:rsid w:val="0078678D"/>
    <w:rsid w:val="00787D53"/>
    <w:rsid w:val="007918CA"/>
    <w:rsid w:val="0079251A"/>
    <w:rsid w:val="00792E3F"/>
    <w:rsid w:val="007973F3"/>
    <w:rsid w:val="007A560C"/>
    <w:rsid w:val="007A79CA"/>
    <w:rsid w:val="007B3210"/>
    <w:rsid w:val="007B3241"/>
    <w:rsid w:val="007B3A02"/>
    <w:rsid w:val="007B52AA"/>
    <w:rsid w:val="007B6C4D"/>
    <w:rsid w:val="007C05D6"/>
    <w:rsid w:val="007C0828"/>
    <w:rsid w:val="007C1EF5"/>
    <w:rsid w:val="007C5608"/>
    <w:rsid w:val="007D0256"/>
    <w:rsid w:val="007E2779"/>
    <w:rsid w:val="007E587E"/>
    <w:rsid w:val="007F0796"/>
    <w:rsid w:val="007F35B2"/>
    <w:rsid w:val="007F716C"/>
    <w:rsid w:val="00801BBC"/>
    <w:rsid w:val="008110A6"/>
    <w:rsid w:val="00811D61"/>
    <w:rsid w:val="00816283"/>
    <w:rsid w:val="00827ADE"/>
    <w:rsid w:val="00830F37"/>
    <w:rsid w:val="0083115B"/>
    <w:rsid w:val="00833E0E"/>
    <w:rsid w:val="00834E51"/>
    <w:rsid w:val="00836A01"/>
    <w:rsid w:val="00837ADF"/>
    <w:rsid w:val="00842957"/>
    <w:rsid w:val="00843505"/>
    <w:rsid w:val="0084465B"/>
    <w:rsid w:val="0084502B"/>
    <w:rsid w:val="0085147B"/>
    <w:rsid w:val="008604FC"/>
    <w:rsid w:val="008614B5"/>
    <w:rsid w:val="008711BC"/>
    <w:rsid w:val="008751A2"/>
    <w:rsid w:val="008757C4"/>
    <w:rsid w:val="00877ABF"/>
    <w:rsid w:val="00880543"/>
    <w:rsid w:val="00881235"/>
    <w:rsid w:val="00882EE1"/>
    <w:rsid w:val="008861BA"/>
    <w:rsid w:val="00886800"/>
    <w:rsid w:val="008877D7"/>
    <w:rsid w:val="008917F6"/>
    <w:rsid w:val="0089352A"/>
    <w:rsid w:val="00894307"/>
    <w:rsid w:val="00897B89"/>
    <w:rsid w:val="008A17D8"/>
    <w:rsid w:val="008A4B01"/>
    <w:rsid w:val="008A6425"/>
    <w:rsid w:val="008B7741"/>
    <w:rsid w:val="008C1638"/>
    <w:rsid w:val="008C1A66"/>
    <w:rsid w:val="008C5BA6"/>
    <w:rsid w:val="008C6A83"/>
    <w:rsid w:val="008D2B62"/>
    <w:rsid w:val="008D2E0A"/>
    <w:rsid w:val="008E4F70"/>
    <w:rsid w:val="008F59AF"/>
    <w:rsid w:val="00901184"/>
    <w:rsid w:val="00901BF8"/>
    <w:rsid w:val="0090267A"/>
    <w:rsid w:val="00904E12"/>
    <w:rsid w:val="0090609F"/>
    <w:rsid w:val="00913257"/>
    <w:rsid w:val="00914A12"/>
    <w:rsid w:val="0091726E"/>
    <w:rsid w:val="00920DB3"/>
    <w:rsid w:val="00921BA3"/>
    <w:rsid w:val="00922744"/>
    <w:rsid w:val="00922BF8"/>
    <w:rsid w:val="00923BEE"/>
    <w:rsid w:val="009262BB"/>
    <w:rsid w:val="0094349C"/>
    <w:rsid w:val="009504E3"/>
    <w:rsid w:val="009508A2"/>
    <w:rsid w:val="00961BE4"/>
    <w:rsid w:val="00963A5A"/>
    <w:rsid w:val="00963B7A"/>
    <w:rsid w:val="00963BF4"/>
    <w:rsid w:val="0096497B"/>
    <w:rsid w:val="00967763"/>
    <w:rsid w:val="00972491"/>
    <w:rsid w:val="00973C32"/>
    <w:rsid w:val="00974096"/>
    <w:rsid w:val="009801AD"/>
    <w:rsid w:val="00983E2C"/>
    <w:rsid w:val="00985BC7"/>
    <w:rsid w:val="009868A1"/>
    <w:rsid w:val="00993873"/>
    <w:rsid w:val="00994945"/>
    <w:rsid w:val="00994B22"/>
    <w:rsid w:val="009953D8"/>
    <w:rsid w:val="009A54DF"/>
    <w:rsid w:val="009B1D2E"/>
    <w:rsid w:val="009B3361"/>
    <w:rsid w:val="009C21DC"/>
    <w:rsid w:val="009C4EB4"/>
    <w:rsid w:val="009C4EEF"/>
    <w:rsid w:val="009C748A"/>
    <w:rsid w:val="009C7F2C"/>
    <w:rsid w:val="009D1D52"/>
    <w:rsid w:val="009D49E2"/>
    <w:rsid w:val="009D7F24"/>
    <w:rsid w:val="009E1D02"/>
    <w:rsid w:val="009E229B"/>
    <w:rsid w:val="009E5AA0"/>
    <w:rsid w:val="009F293B"/>
    <w:rsid w:val="009F328F"/>
    <w:rsid w:val="009F40BE"/>
    <w:rsid w:val="009F4742"/>
    <w:rsid w:val="009F4842"/>
    <w:rsid w:val="00A004AC"/>
    <w:rsid w:val="00A01395"/>
    <w:rsid w:val="00A05FD3"/>
    <w:rsid w:val="00A06670"/>
    <w:rsid w:val="00A07D46"/>
    <w:rsid w:val="00A138A7"/>
    <w:rsid w:val="00A16EE8"/>
    <w:rsid w:val="00A2034F"/>
    <w:rsid w:val="00A2146C"/>
    <w:rsid w:val="00A30336"/>
    <w:rsid w:val="00A324C4"/>
    <w:rsid w:val="00A33932"/>
    <w:rsid w:val="00A3471A"/>
    <w:rsid w:val="00A354D2"/>
    <w:rsid w:val="00A35970"/>
    <w:rsid w:val="00A41BDF"/>
    <w:rsid w:val="00A44581"/>
    <w:rsid w:val="00A47302"/>
    <w:rsid w:val="00A519DB"/>
    <w:rsid w:val="00A52FF9"/>
    <w:rsid w:val="00A565F8"/>
    <w:rsid w:val="00A56AC7"/>
    <w:rsid w:val="00A6138F"/>
    <w:rsid w:val="00A64A2B"/>
    <w:rsid w:val="00A6548C"/>
    <w:rsid w:val="00A76234"/>
    <w:rsid w:val="00A811F8"/>
    <w:rsid w:val="00A96E76"/>
    <w:rsid w:val="00A96F74"/>
    <w:rsid w:val="00AA05AD"/>
    <w:rsid w:val="00AA28CE"/>
    <w:rsid w:val="00AA3ECC"/>
    <w:rsid w:val="00AA7209"/>
    <w:rsid w:val="00AA7E76"/>
    <w:rsid w:val="00AB1DBC"/>
    <w:rsid w:val="00AB76AC"/>
    <w:rsid w:val="00AB7EED"/>
    <w:rsid w:val="00AC0997"/>
    <w:rsid w:val="00AC2792"/>
    <w:rsid w:val="00AC36A8"/>
    <w:rsid w:val="00AC5B24"/>
    <w:rsid w:val="00AC694B"/>
    <w:rsid w:val="00AC6C42"/>
    <w:rsid w:val="00AC7B2E"/>
    <w:rsid w:val="00AD5F3A"/>
    <w:rsid w:val="00AE4A13"/>
    <w:rsid w:val="00AF03D2"/>
    <w:rsid w:val="00AF0425"/>
    <w:rsid w:val="00AF54F9"/>
    <w:rsid w:val="00AF6CD1"/>
    <w:rsid w:val="00AF78EA"/>
    <w:rsid w:val="00B01053"/>
    <w:rsid w:val="00B10ADB"/>
    <w:rsid w:val="00B11D1F"/>
    <w:rsid w:val="00B124CE"/>
    <w:rsid w:val="00B125F5"/>
    <w:rsid w:val="00B17DD2"/>
    <w:rsid w:val="00B22EFE"/>
    <w:rsid w:val="00B26E1E"/>
    <w:rsid w:val="00B279D6"/>
    <w:rsid w:val="00B32906"/>
    <w:rsid w:val="00B33A75"/>
    <w:rsid w:val="00B3550A"/>
    <w:rsid w:val="00B36089"/>
    <w:rsid w:val="00B508AF"/>
    <w:rsid w:val="00B52915"/>
    <w:rsid w:val="00B531EF"/>
    <w:rsid w:val="00B5336B"/>
    <w:rsid w:val="00B541B1"/>
    <w:rsid w:val="00B6140F"/>
    <w:rsid w:val="00B635ED"/>
    <w:rsid w:val="00B64D46"/>
    <w:rsid w:val="00B67CB6"/>
    <w:rsid w:val="00B70AC9"/>
    <w:rsid w:val="00B72B94"/>
    <w:rsid w:val="00B73293"/>
    <w:rsid w:val="00B77164"/>
    <w:rsid w:val="00B81B53"/>
    <w:rsid w:val="00B83C4F"/>
    <w:rsid w:val="00B84F09"/>
    <w:rsid w:val="00B910E6"/>
    <w:rsid w:val="00B93154"/>
    <w:rsid w:val="00B94DE2"/>
    <w:rsid w:val="00BA4A25"/>
    <w:rsid w:val="00BB1EBB"/>
    <w:rsid w:val="00BB65A9"/>
    <w:rsid w:val="00BD0D49"/>
    <w:rsid w:val="00BD1680"/>
    <w:rsid w:val="00BD353B"/>
    <w:rsid w:val="00BD4944"/>
    <w:rsid w:val="00BE324C"/>
    <w:rsid w:val="00BE3425"/>
    <w:rsid w:val="00BE5F17"/>
    <w:rsid w:val="00BF2827"/>
    <w:rsid w:val="00BF353D"/>
    <w:rsid w:val="00BF50E0"/>
    <w:rsid w:val="00BF6659"/>
    <w:rsid w:val="00BF71FA"/>
    <w:rsid w:val="00C00918"/>
    <w:rsid w:val="00C11061"/>
    <w:rsid w:val="00C1596F"/>
    <w:rsid w:val="00C170A7"/>
    <w:rsid w:val="00C201DC"/>
    <w:rsid w:val="00C272DA"/>
    <w:rsid w:val="00C375FF"/>
    <w:rsid w:val="00C4008C"/>
    <w:rsid w:val="00C426E3"/>
    <w:rsid w:val="00C43397"/>
    <w:rsid w:val="00C44312"/>
    <w:rsid w:val="00C45DA7"/>
    <w:rsid w:val="00C503B6"/>
    <w:rsid w:val="00C50B4E"/>
    <w:rsid w:val="00C52FF0"/>
    <w:rsid w:val="00C60092"/>
    <w:rsid w:val="00C61348"/>
    <w:rsid w:val="00C616CF"/>
    <w:rsid w:val="00C7084C"/>
    <w:rsid w:val="00C73847"/>
    <w:rsid w:val="00C745F2"/>
    <w:rsid w:val="00C77362"/>
    <w:rsid w:val="00C803D6"/>
    <w:rsid w:val="00C81C6C"/>
    <w:rsid w:val="00C81FDC"/>
    <w:rsid w:val="00C828AE"/>
    <w:rsid w:val="00C8315E"/>
    <w:rsid w:val="00C86F6D"/>
    <w:rsid w:val="00C90844"/>
    <w:rsid w:val="00C92DD8"/>
    <w:rsid w:val="00C941BF"/>
    <w:rsid w:val="00C956E5"/>
    <w:rsid w:val="00C97F99"/>
    <w:rsid w:val="00CA0111"/>
    <w:rsid w:val="00CA6146"/>
    <w:rsid w:val="00CB2E27"/>
    <w:rsid w:val="00CB4EA0"/>
    <w:rsid w:val="00CC1909"/>
    <w:rsid w:val="00CC1C31"/>
    <w:rsid w:val="00CC1FB2"/>
    <w:rsid w:val="00CD2A57"/>
    <w:rsid w:val="00CF047F"/>
    <w:rsid w:val="00CF72AC"/>
    <w:rsid w:val="00D013F8"/>
    <w:rsid w:val="00D0168D"/>
    <w:rsid w:val="00D051D5"/>
    <w:rsid w:val="00D06A62"/>
    <w:rsid w:val="00D06D91"/>
    <w:rsid w:val="00D1003B"/>
    <w:rsid w:val="00D102EA"/>
    <w:rsid w:val="00D1052A"/>
    <w:rsid w:val="00D10DB0"/>
    <w:rsid w:val="00D15878"/>
    <w:rsid w:val="00D20935"/>
    <w:rsid w:val="00D21D37"/>
    <w:rsid w:val="00D23B15"/>
    <w:rsid w:val="00D240A0"/>
    <w:rsid w:val="00D2675A"/>
    <w:rsid w:val="00D35B45"/>
    <w:rsid w:val="00D41ADE"/>
    <w:rsid w:val="00D50372"/>
    <w:rsid w:val="00D57CE3"/>
    <w:rsid w:val="00D607B3"/>
    <w:rsid w:val="00D61D15"/>
    <w:rsid w:val="00D62A9A"/>
    <w:rsid w:val="00D63605"/>
    <w:rsid w:val="00D642D7"/>
    <w:rsid w:val="00D656ED"/>
    <w:rsid w:val="00D65BF3"/>
    <w:rsid w:val="00D6762A"/>
    <w:rsid w:val="00D74E59"/>
    <w:rsid w:val="00D75477"/>
    <w:rsid w:val="00D800EC"/>
    <w:rsid w:val="00D80B71"/>
    <w:rsid w:val="00D84987"/>
    <w:rsid w:val="00D84CF7"/>
    <w:rsid w:val="00D91D10"/>
    <w:rsid w:val="00DA3AD5"/>
    <w:rsid w:val="00DB3B9F"/>
    <w:rsid w:val="00DC1590"/>
    <w:rsid w:val="00DC6BE1"/>
    <w:rsid w:val="00DD1A12"/>
    <w:rsid w:val="00DD4D51"/>
    <w:rsid w:val="00DD6470"/>
    <w:rsid w:val="00DD7E84"/>
    <w:rsid w:val="00DE0F2C"/>
    <w:rsid w:val="00DE2D49"/>
    <w:rsid w:val="00DF1DBD"/>
    <w:rsid w:val="00DF2170"/>
    <w:rsid w:val="00DF6BE1"/>
    <w:rsid w:val="00DF7E52"/>
    <w:rsid w:val="00E02BD9"/>
    <w:rsid w:val="00E03008"/>
    <w:rsid w:val="00E04088"/>
    <w:rsid w:val="00E0474E"/>
    <w:rsid w:val="00E10D31"/>
    <w:rsid w:val="00E122FA"/>
    <w:rsid w:val="00E124DC"/>
    <w:rsid w:val="00E13ED9"/>
    <w:rsid w:val="00E15997"/>
    <w:rsid w:val="00E21ABB"/>
    <w:rsid w:val="00E24FFA"/>
    <w:rsid w:val="00E26B04"/>
    <w:rsid w:val="00E331C8"/>
    <w:rsid w:val="00E36083"/>
    <w:rsid w:val="00E368D5"/>
    <w:rsid w:val="00E507FF"/>
    <w:rsid w:val="00E5286B"/>
    <w:rsid w:val="00E56C9E"/>
    <w:rsid w:val="00E63589"/>
    <w:rsid w:val="00E6399F"/>
    <w:rsid w:val="00E66D58"/>
    <w:rsid w:val="00E67A2B"/>
    <w:rsid w:val="00E721C0"/>
    <w:rsid w:val="00E73EBB"/>
    <w:rsid w:val="00E77FD6"/>
    <w:rsid w:val="00E831C1"/>
    <w:rsid w:val="00E84B2E"/>
    <w:rsid w:val="00E90C80"/>
    <w:rsid w:val="00EA47C7"/>
    <w:rsid w:val="00EA4BC8"/>
    <w:rsid w:val="00EB2E3B"/>
    <w:rsid w:val="00EC47E8"/>
    <w:rsid w:val="00EC66E1"/>
    <w:rsid w:val="00ED5A35"/>
    <w:rsid w:val="00ED766E"/>
    <w:rsid w:val="00EE1556"/>
    <w:rsid w:val="00EE1C35"/>
    <w:rsid w:val="00EE2497"/>
    <w:rsid w:val="00EE4661"/>
    <w:rsid w:val="00EE4F7B"/>
    <w:rsid w:val="00EE63A0"/>
    <w:rsid w:val="00EE6E6F"/>
    <w:rsid w:val="00EF2CF3"/>
    <w:rsid w:val="00EF3F57"/>
    <w:rsid w:val="00EF4D84"/>
    <w:rsid w:val="00EF5042"/>
    <w:rsid w:val="00EF690C"/>
    <w:rsid w:val="00F02BCB"/>
    <w:rsid w:val="00F04368"/>
    <w:rsid w:val="00F209A0"/>
    <w:rsid w:val="00F307A8"/>
    <w:rsid w:val="00F33B4F"/>
    <w:rsid w:val="00F36ABA"/>
    <w:rsid w:val="00F400E6"/>
    <w:rsid w:val="00F405A1"/>
    <w:rsid w:val="00F46250"/>
    <w:rsid w:val="00F47A6B"/>
    <w:rsid w:val="00F503F2"/>
    <w:rsid w:val="00F50EA2"/>
    <w:rsid w:val="00F53773"/>
    <w:rsid w:val="00F54CC6"/>
    <w:rsid w:val="00F55ECC"/>
    <w:rsid w:val="00F60A32"/>
    <w:rsid w:val="00F64F2B"/>
    <w:rsid w:val="00F710E8"/>
    <w:rsid w:val="00F716A4"/>
    <w:rsid w:val="00F750D9"/>
    <w:rsid w:val="00F763FE"/>
    <w:rsid w:val="00F809FD"/>
    <w:rsid w:val="00F8609C"/>
    <w:rsid w:val="00F913D9"/>
    <w:rsid w:val="00F91795"/>
    <w:rsid w:val="00F94560"/>
    <w:rsid w:val="00F94EC1"/>
    <w:rsid w:val="00F95CF8"/>
    <w:rsid w:val="00F97E2F"/>
    <w:rsid w:val="00FA0661"/>
    <w:rsid w:val="00FA39C6"/>
    <w:rsid w:val="00FA79BF"/>
    <w:rsid w:val="00FC0602"/>
    <w:rsid w:val="00FC48D6"/>
    <w:rsid w:val="00FC5E79"/>
    <w:rsid w:val="00FC7061"/>
    <w:rsid w:val="00FD78C9"/>
    <w:rsid w:val="00FE10ED"/>
    <w:rsid w:val="00FE292A"/>
    <w:rsid w:val="00FE4347"/>
    <w:rsid w:val="00FE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link w:val="ListParagraphChar"/>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character" w:customStyle="1" w:styleId="ListParagraphChar">
    <w:name w:val="List Paragraph Char"/>
    <w:basedOn w:val="DefaultParagraphFont"/>
    <w:link w:val="ListParagraph"/>
    <w:uiPriority w:val="34"/>
    <w:rsid w:val="00BB1EBB"/>
    <w:rPr>
      <w:color w:val="3B3059" w:themeColor="text2"/>
      <w:sz w:val="20"/>
    </w:rPr>
  </w:style>
  <w:style w:type="paragraph" w:styleId="BodyText">
    <w:name w:val="Body Text"/>
    <w:link w:val="BodyTextChar"/>
    <w:qFormat/>
    <w:rsid w:val="00495D15"/>
    <w:pPr>
      <w:spacing w:before="120" w:after="180" w:line="264" w:lineRule="auto"/>
      <w:ind w:right="74"/>
    </w:pPr>
    <w:rPr>
      <w:rFonts w:eastAsia="Times New Roman" w:cs="Times New Roman"/>
      <w:sz w:val="24"/>
      <w:lang w:eastAsia="en-GB"/>
    </w:rPr>
  </w:style>
  <w:style w:type="character" w:customStyle="1" w:styleId="BodyTextChar">
    <w:name w:val="Body Text Char"/>
    <w:basedOn w:val="DefaultParagraphFont"/>
    <w:link w:val="BodyText"/>
    <w:rsid w:val="00495D15"/>
    <w:rPr>
      <w:rFonts w:eastAsia="Times New Roman" w:cs="Times New Roman"/>
      <w:sz w:val="24"/>
      <w:lang w:eastAsia="en-GB"/>
    </w:rPr>
  </w:style>
  <w:style w:type="paragraph" w:styleId="Revision">
    <w:name w:val="Revision"/>
    <w:hidden/>
    <w:uiPriority w:val="99"/>
    <w:semiHidden/>
    <w:rsid w:val="001F40C9"/>
    <w:pPr>
      <w:spacing w:after="0" w:line="240" w:lineRule="auto"/>
    </w:pPr>
    <w:rPr>
      <w:color w:val="3B3059"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51221901">
      <w:bodyDiv w:val="1"/>
      <w:marLeft w:val="0"/>
      <w:marRight w:val="0"/>
      <w:marTop w:val="0"/>
      <w:marBottom w:val="0"/>
      <w:divBdr>
        <w:top w:val="none" w:sz="0" w:space="0" w:color="auto"/>
        <w:left w:val="none" w:sz="0" w:space="0" w:color="auto"/>
        <w:bottom w:val="none" w:sz="0" w:space="0" w:color="auto"/>
        <w:right w:val="none" w:sz="0" w:space="0" w:color="auto"/>
      </w:divBdr>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530383352">
      <w:bodyDiv w:val="1"/>
      <w:marLeft w:val="0"/>
      <w:marRight w:val="0"/>
      <w:marTop w:val="0"/>
      <w:marBottom w:val="0"/>
      <w:divBdr>
        <w:top w:val="none" w:sz="0" w:space="0" w:color="auto"/>
        <w:left w:val="none" w:sz="0" w:space="0" w:color="auto"/>
        <w:bottom w:val="none" w:sz="0" w:space="0" w:color="auto"/>
        <w:right w:val="none" w:sz="0" w:space="0" w:color="auto"/>
      </w:divBdr>
      <w:divsChild>
        <w:div w:id="35475745">
          <w:marLeft w:val="274"/>
          <w:marRight w:val="0"/>
          <w:marTop w:val="0"/>
          <w:marBottom w:val="0"/>
          <w:divBdr>
            <w:top w:val="none" w:sz="0" w:space="0" w:color="auto"/>
            <w:left w:val="none" w:sz="0" w:space="0" w:color="auto"/>
            <w:bottom w:val="none" w:sz="0" w:space="0" w:color="auto"/>
            <w:right w:val="none" w:sz="0" w:space="0" w:color="auto"/>
          </w:divBdr>
        </w:div>
        <w:div w:id="1119295024">
          <w:marLeft w:val="274"/>
          <w:marRight w:val="0"/>
          <w:marTop w:val="0"/>
          <w:marBottom w:val="0"/>
          <w:divBdr>
            <w:top w:val="none" w:sz="0" w:space="0" w:color="auto"/>
            <w:left w:val="none" w:sz="0" w:space="0" w:color="auto"/>
            <w:bottom w:val="none" w:sz="0" w:space="0" w:color="auto"/>
            <w:right w:val="none" w:sz="0" w:space="0" w:color="auto"/>
          </w:divBdr>
        </w:div>
        <w:div w:id="1097095378">
          <w:marLeft w:val="274"/>
          <w:marRight w:val="0"/>
          <w:marTop w:val="0"/>
          <w:marBottom w:val="0"/>
          <w:divBdr>
            <w:top w:val="none" w:sz="0" w:space="0" w:color="auto"/>
            <w:left w:val="none" w:sz="0" w:space="0" w:color="auto"/>
            <w:bottom w:val="none" w:sz="0" w:space="0" w:color="auto"/>
            <w:right w:val="none" w:sz="0" w:space="0" w:color="auto"/>
          </w:divBdr>
        </w:div>
        <w:div w:id="949818199">
          <w:marLeft w:val="274"/>
          <w:marRight w:val="0"/>
          <w:marTop w:val="0"/>
          <w:marBottom w:val="0"/>
          <w:divBdr>
            <w:top w:val="none" w:sz="0" w:space="0" w:color="auto"/>
            <w:left w:val="none" w:sz="0" w:space="0" w:color="auto"/>
            <w:bottom w:val="none" w:sz="0" w:space="0" w:color="auto"/>
            <w:right w:val="none" w:sz="0" w:space="0" w:color="auto"/>
          </w:divBdr>
        </w:div>
        <w:div w:id="1953659390">
          <w:marLeft w:val="274"/>
          <w:marRight w:val="0"/>
          <w:marTop w:val="0"/>
          <w:marBottom w:val="0"/>
          <w:divBdr>
            <w:top w:val="none" w:sz="0" w:space="0" w:color="auto"/>
            <w:left w:val="none" w:sz="0" w:space="0" w:color="auto"/>
            <w:bottom w:val="none" w:sz="0" w:space="0" w:color="auto"/>
            <w:right w:val="none" w:sz="0" w:space="0" w:color="auto"/>
          </w:divBdr>
        </w:div>
        <w:div w:id="1409810994">
          <w:marLeft w:val="274"/>
          <w:marRight w:val="0"/>
          <w:marTop w:val="0"/>
          <w:marBottom w:val="0"/>
          <w:divBdr>
            <w:top w:val="none" w:sz="0" w:space="0" w:color="auto"/>
            <w:left w:val="none" w:sz="0" w:space="0" w:color="auto"/>
            <w:bottom w:val="none" w:sz="0" w:space="0" w:color="auto"/>
            <w:right w:val="none" w:sz="0" w:space="0" w:color="auto"/>
          </w:divBdr>
        </w:div>
        <w:div w:id="1657685517">
          <w:marLeft w:val="274"/>
          <w:marRight w:val="0"/>
          <w:marTop w:val="0"/>
          <w:marBottom w:val="0"/>
          <w:divBdr>
            <w:top w:val="none" w:sz="0" w:space="0" w:color="auto"/>
            <w:left w:val="none" w:sz="0" w:space="0" w:color="auto"/>
            <w:bottom w:val="none" w:sz="0" w:space="0" w:color="auto"/>
            <w:right w:val="none" w:sz="0" w:space="0" w:color="auto"/>
          </w:divBdr>
        </w:div>
        <w:div w:id="1860124844">
          <w:marLeft w:val="274"/>
          <w:marRight w:val="0"/>
          <w:marTop w:val="0"/>
          <w:marBottom w:val="0"/>
          <w:divBdr>
            <w:top w:val="none" w:sz="0" w:space="0" w:color="auto"/>
            <w:left w:val="none" w:sz="0" w:space="0" w:color="auto"/>
            <w:bottom w:val="none" w:sz="0" w:space="0" w:color="auto"/>
            <w:right w:val="none" w:sz="0" w:space="0" w:color="auto"/>
          </w:divBdr>
        </w:div>
        <w:div w:id="1803769741">
          <w:marLeft w:val="274"/>
          <w:marRight w:val="0"/>
          <w:marTop w:val="0"/>
          <w:marBottom w:val="0"/>
          <w:divBdr>
            <w:top w:val="none" w:sz="0" w:space="0" w:color="auto"/>
            <w:left w:val="none" w:sz="0" w:space="0" w:color="auto"/>
            <w:bottom w:val="none" w:sz="0" w:space="0" w:color="auto"/>
            <w:right w:val="none" w:sz="0" w:space="0" w:color="auto"/>
          </w:divBdr>
        </w:div>
        <w:div w:id="937983596">
          <w:marLeft w:val="274"/>
          <w:marRight w:val="0"/>
          <w:marTop w:val="0"/>
          <w:marBottom w:val="0"/>
          <w:divBdr>
            <w:top w:val="none" w:sz="0" w:space="0" w:color="auto"/>
            <w:left w:val="none" w:sz="0" w:space="0" w:color="auto"/>
            <w:bottom w:val="none" w:sz="0" w:space="0" w:color="auto"/>
            <w:right w:val="none" w:sz="0" w:space="0" w:color="auto"/>
          </w:divBdr>
        </w:div>
        <w:div w:id="2056659854">
          <w:marLeft w:val="274"/>
          <w:marRight w:val="0"/>
          <w:marTop w:val="0"/>
          <w:marBottom w:val="0"/>
          <w:divBdr>
            <w:top w:val="none" w:sz="0" w:space="0" w:color="auto"/>
            <w:left w:val="none" w:sz="0" w:space="0" w:color="auto"/>
            <w:bottom w:val="none" w:sz="0" w:space="0" w:color="auto"/>
            <w:right w:val="none" w:sz="0" w:space="0" w:color="auto"/>
          </w:divBdr>
        </w:div>
      </w:divsChild>
    </w:div>
    <w:div w:id="554199154">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1989242653">
      <w:bodyDiv w:val="1"/>
      <w:marLeft w:val="0"/>
      <w:marRight w:val="0"/>
      <w:marTop w:val="0"/>
      <w:marBottom w:val="0"/>
      <w:divBdr>
        <w:top w:val="none" w:sz="0" w:space="0" w:color="auto"/>
        <w:left w:val="none" w:sz="0" w:space="0" w:color="auto"/>
        <w:bottom w:val="none" w:sz="0" w:space="0" w:color="auto"/>
        <w:right w:val="none" w:sz="0" w:space="0" w:color="auto"/>
      </w:divBdr>
      <w:divsChild>
        <w:div w:id="602108222">
          <w:marLeft w:val="547"/>
          <w:marRight w:val="0"/>
          <w:marTop w:val="0"/>
          <w:marBottom w:val="0"/>
          <w:divBdr>
            <w:top w:val="none" w:sz="0" w:space="0" w:color="auto"/>
            <w:left w:val="none" w:sz="0" w:space="0" w:color="auto"/>
            <w:bottom w:val="none" w:sz="0" w:space="0" w:color="auto"/>
            <w:right w:val="none" w:sz="0" w:space="0" w:color="auto"/>
          </w:divBdr>
        </w:div>
      </w:divsChild>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B7DFA06-6B4C-41B3-8855-EEFD341BFAC2}"/>
      </w:docPartPr>
      <w:docPartBody>
        <w:p w:rsidR="00D462B3" w:rsidRDefault="00D73430">
          <w:r w:rsidRPr="004F5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0000000000000000000"/>
    <w:charset w:val="4D"/>
    <w:family w:val="auto"/>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7450"/>
    <w:multiLevelType w:val="multilevel"/>
    <w:tmpl w:val="02CE05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AC0C24"/>
    <w:multiLevelType w:val="multilevel"/>
    <w:tmpl w:val="06B22D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8B71445"/>
    <w:multiLevelType w:val="multilevel"/>
    <w:tmpl w:val="C3A8A7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F5A0043"/>
    <w:multiLevelType w:val="multilevel"/>
    <w:tmpl w:val="57B634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
  </w:num>
  <w:num w:numId="3">
    <w:abstractNumId w:val="2"/>
  </w:num>
  <w:num w:numId="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30"/>
    <w:rsid w:val="000972CD"/>
    <w:rsid w:val="001210A1"/>
    <w:rsid w:val="001A1432"/>
    <w:rsid w:val="002364B5"/>
    <w:rsid w:val="002663C7"/>
    <w:rsid w:val="002C782E"/>
    <w:rsid w:val="00537D15"/>
    <w:rsid w:val="007F228A"/>
    <w:rsid w:val="007F5D42"/>
    <w:rsid w:val="00A42BB2"/>
    <w:rsid w:val="00AD2192"/>
    <w:rsid w:val="00BA772F"/>
    <w:rsid w:val="00C0421F"/>
    <w:rsid w:val="00CA20C5"/>
    <w:rsid w:val="00D32470"/>
    <w:rsid w:val="00D462B3"/>
    <w:rsid w:val="00D5748B"/>
    <w:rsid w:val="00D73430"/>
    <w:rsid w:val="00D95EE4"/>
    <w:rsid w:val="00DE63FE"/>
    <w:rsid w:val="00F217EF"/>
    <w:rsid w:val="00FB5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17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7adf26-2b83-4892-b448-dc7c70fba3c2" xsi:nil="true"/>
    <lcf76f155ced4ddcb4097134ff3c332f xmlns="c91e1c43-f9fa-4c61-b83b-aef80c1434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6" ma:contentTypeDescription="Create a new document." ma:contentTypeScope="" ma:versionID="29ac993ab69a061a0b05d76cdc71cd9b">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59fedeeb70e955855f0dae224cf623f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45B68B-B85C-40E4-AA64-E8C8FD40CF74}"/>
</file>

<file path=customXml/itemProps3.xml><?xml version="1.0" encoding="utf-8"?>
<ds:datastoreItem xmlns:ds="http://schemas.openxmlformats.org/officeDocument/2006/customXml" ds:itemID="{C67468AA-6572-48E1-B267-DFA9547D81FE}">
  <ds:schemaRefs>
    <ds:schemaRef ds:uri="http://schemas.openxmlformats.org/officeDocument/2006/bibliography"/>
  </ds:schemaRefs>
</ds:datastoreItem>
</file>

<file path=customXml/itemProps4.xml><?xml version="1.0" encoding="utf-8"?>
<ds:datastoreItem xmlns:ds="http://schemas.openxmlformats.org/officeDocument/2006/customXml" ds:itemID="{E9F470DB-AB8C-4219-835B-39F45E69A7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4</TotalTime>
  <Pages>5</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Steyn, Sara</cp:lastModifiedBy>
  <cp:revision>10</cp:revision>
  <cp:lastPrinted>2017-05-15T12:00:00Z</cp:lastPrinted>
  <dcterms:created xsi:type="dcterms:W3CDTF">2022-06-09T08:53:00Z</dcterms:created>
  <dcterms:modified xsi:type="dcterms:W3CDTF">2022-06-17T11:06:00Z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0283ef71-ef2b-42a5-9f80-7ba377c34dc4</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