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65EC489A"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-22-000</w:t>
      </w:r>
      <w:r w:rsidR="005F3FBD">
        <w:rPr>
          <w:rFonts w:cstheme="minorHAnsi"/>
          <w:b/>
          <w:bCs/>
        </w:rPr>
        <w:t>4</w:t>
      </w:r>
    </w:p>
    <w:p w14:paraId="502087B2" w14:textId="77777777" w:rsidR="003B1620" w:rsidRDefault="003B1620" w:rsidP="003361AD">
      <w:pPr>
        <w:spacing w:after="0" w:line="240" w:lineRule="auto"/>
        <w:rPr>
          <w:rFonts w:cstheme="minorHAnsi"/>
          <w:b/>
        </w:rPr>
      </w:pPr>
    </w:p>
    <w:p w14:paraId="493CCA8F" w14:textId="004B6112"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-22-000</w:t>
      </w:r>
      <w:r w:rsidR="005F3FBD">
        <w:rPr>
          <w:rFonts w:cstheme="minorHAnsi"/>
        </w:rPr>
        <w:t>4</w:t>
      </w:r>
      <w:r w:rsidR="00E913CC" w:rsidRPr="00E913CC">
        <w:rPr>
          <w:rFonts w:cstheme="minorHAnsi"/>
        </w:rPr>
        <w:t xml:space="preserve"> </w:t>
      </w:r>
    </w:p>
    <w:p w14:paraId="214986DA" w14:textId="05A3854B"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5F3FBD" w:rsidRPr="005F3FBD">
        <w:rPr>
          <w:rFonts w:cstheme="minorHAnsi"/>
        </w:rPr>
        <w:t>Local Government Areas (LGAs) Pathway to Resilience</w:t>
      </w:r>
    </w:p>
    <w:p w14:paraId="214986DB" w14:textId="696800D2"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05</w:t>
      </w:r>
      <w:r w:rsidR="00F62D07">
        <w:rPr>
          <w:rFonts w:cstheme="minorHAnsi"/>
        </w:rPr>
        <w:t>/</w:t>
      </w:r>
      <w:r w:rsidR="005F3FBD">
        <w:rPr>
          <w:rFonts w:cstheme="minorHAnsi"/>
        </w:rPr>
        <w:t>19</w:t>
      </w:r>
      <w:r w:rsidR="00F62D07">
        <w:rPr>
          <w:rFonts w:cstheme="minorHAnsi"/>
        </w:rPr>
        <w:t>/2022</w:t>
      </w:r>
    </w:p>
    <w:p w14:paraId="214986DC" w14:textId="75A41B09"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CD75C1" w:rsidRPr="00CD75C1">
        <w:rPr>
          <w:rFonts w:cstheme="minorHAnsi"/>
          <w:bCs/>
        </w:rPr>
        <w:t>05</w:t>
      </w:r>
      <w:r w:rsidR="00F62D07">
        <w:rPr>
          <w:rFonts w:cstheme="minorHAnsi"/>
        </w:rPr>
        <w:t>/</w:t>
      </w:r>
      <w:r w:rsidR="005F3FBD">
        <w:rPr>
          <w:rFonts w:cstheme="minorHAnsi"/>
        </w:rPr>
        <w:t>26</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36CB6E16" w:rsidR="00797A29" w:rsidRPr="00D25AEF" w:rsidRDefault="00797A29" w:rsidP="003361AD">
      <w:pPr>
        <w:spacing w:after="0" w:line="240" w:lineRule="auto"/>
        <w:rPr>
          <w:rFonts w:cstheme="minorHAnsi"/>
        </w:rPr>
      </w:pPr>
      <w:r w:rsidRPr="00797A29">
        <w:rPr>
          <w:b/>
          <w:bCs/>
        </w:rPr>
        <w:t>Questions Due:</w:t>
      </w:r>
      <w:r>
        <w:t xml:space="preserve"> </w:t>
      </w:r>
      <w:r>
        <w:tab/>
      </w:r>
      <w:r w:rsidR="00CD75C1">
        <w:t>05</w:t>
      </w:r>
      <w:r>
        <w:t>/</w:t>
      </w:r>
      <w:r w:rsidR="005F3FBD">
        <w:t>23</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t>
      </w:r>
      <w:proofErr w:type="gramStart"/>
      <w:r w:rsidR="00CA4035" w:rsidRPr="00D25AEF">
        <w:rPr>
          <w:rFonts w:cstheme="minorHAnsi"/>
        </w:rPr>
        <w:t>work;</w:t>
      </w:r>
      <w:proofErr w:type="gramEnd"/>
      <w:r w:rsidR="00CA4035" w:rsidRPr="00D25AEF">
        <w:rPr>
          <w:rFonts w:cstheme="minorHAnsi"/>
        </w:rPr>
        <w:t xml:space="preserve">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6779A083"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05</w:t>
      </w:r>
      <w:r>
        <w:t>/</w:t>
      </w:r>
      <w:r w:rsidR="005F3FBD">
        <w:t>24</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w:t>
      </w:r>
      <w:proofErr w:type="gramStart"/>
      <w:r>
        <w:rPr>
          <w:rFonts w:cstheme="minorHAnsi"/>
        </w:rPr>
        <w:t>on the basis of</w:t>
      </w:r>
      <w:proofErr w:type="gramEnd"/>
      <w:r>
        <w:rPr>
          <w:rFonts w:cstheme="minorHAnsi"/>
        </w:rPr>
        <w:t xml:space="preserve">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F17EA9" w:rsidP="68681A07">
      <w:pPr>
        <w:jc w:val="both"/>
      </w:pPr>
      <w:hyperlink r:id="rId11">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6D01" w14:textId="77777777" w:rsidR="00F17EA9" w:rsidRDefault="00F17EA9" w:rsidP="003361AD">
      <w:pPr>
        <w:spacing w:after="0" w:line="240" w:lineRule="auto"/>
      </w:pPr>
      <w:r>
        <w:separator/>
      </w:r>
    </w:p>
  </w:endnote>
  <w:endnote w:type="continuationSeparator" w:id="0">
    <w:p w14:paraId="156DA1B8" w14:textId="77777777" w:rsidR="00F17EA9" w:rsidRDefault="00F17EA9" w:rsidP="003361AD">
      <w:pPr>
        <w:spacing w:after="0" w:line="240" w:lineRule="auto"/>
      </w:pPr>
      <w:r>
        <w:continuationSeparator/>
      </w:r>
    </w:p>
  </w:endnote>
  <w:endnote w:type="continuationNotice" w:id="1">
    <w:p w14:paraId="53CFE0D1" w14:textId="77777777" w:rsidR="00F17EA9" w:rsidRDefault="00F17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09AF" w14:textId="77777777" w:rsidR="00F17EA9" w:rsidRDefault="00F17EA9" w:rsidP="003361AD">
      <w:pPr>
        <w:spacing w:after="0" w:line="240" w:lineRule="auto"/>
      </w:pPr>
      <w:r>
        <w:separator/>
      </w:r>
    </w:p>
  </w:footnote>
  <w:footnote w:type="continuationSeparator" w:id="0">
    <w:p w14:paraId="0A922EC5" w14:textId="77777777" w:rsidR="00F17EA9" w:rsidRDefault="00F17EA9" w:rsidP="003361AD">
      <w:pPr>
        <w:spacing w:after="0" w:line="240" w:lineRule="auto"/>
      </w:pPr>
      <w:r>
        <w:continuationSeparator/>
      </w:r>
    </w:p>
  </w:footnote>
  <w:footnote w:type="continuationNotice" w:id="1">
    <w:p w14:paraId="4960819D" w14:textId="77777777" w:rsidR="00F17EA9" w:rsidRDefault="00F17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6263"/>
    <w:rsid w:val="004C2686"/>
    <w:rsid w:val="004C5523"/>
    <w:rsid w:val="004C58D3"/>
    <w:rsid w:val="00543F73"/>
    <w:rsid w:val="005908F3"/>
    <w:rsid w:val="005E6581"/>
    <w:rsid w:val="005F3FBD"/>
    <w:rsid w:val="005F692A"/>
    <w:rsid w:val="00673166"/>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9361AC"/>
    <w:rsid w:val="009A33F3"/>
    <w:rsid w:val="009D5754"/>
    <w:rsid w:val="00A023D3"/>
    <w:rsid w:val="00AB62FE"/>
    <w:rsid w:val="00B0780C"/>
    <w:rsid w:val="00B76C99"/>
    <w:rsid w:val="00BC0007"/>
    <w:rsid w:val="00BE63F2"/>
    <w:rsid w:val="00C05372"/>
    <w:rsid w:val="00C92E3C"/>
    <w:rsid w:val="00C92E89"/>
    <w:rsid w:val="00CA4035"/>
    <w:rsid w:val="00CA68EF"/>
    <w:rsid w:val="00CD0B72"/>
    <w:rsid w:val="00CD75C1"/>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17EA9"/>
    <w:rsid w:val="00F51025"/>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tion.creativedc.com/wp/login/?redirect_to=https%3A%2F%2Fregistration.creativedc.com%2Fwp%2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3.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customXml/itemProps4.xml><?xml version="1.0" encoding="utf-8"?>
<ds:datastoreItem xmlns:ds="http://schemas.openxmlformats.org/officeDocument/2006/customXml" ds:itemID="{759FDFEF-CB29-443D-ADA8-32A667CEC36F}">
  <ds:schemaRefs>
    <ds:schemaRef ds:uri="Microsoft.SharePoint.Taxonomy.ContentTypeSync"/>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2</cp:revision>
  <cp:lastPrinted>2018-04-19T17:11:00Z</cp:lastPrinted>
  <dcterms:created xsi:type="dcterms:W3CDTF">2022-05-18T15:01:00Z</dcterms:created>
  <dcterms:modified xsi:type="dcterms:W3CDTF">2022-05-18T15:01:00Z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