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948E" w14:textId="77777777" w:rsidR="00F32F77" w:rsidRDefault="00F32F77" w:rsidP="00F32F77">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Attachment 1: </w:t>
      </w:r>
    </w:p>
    <w:p w14:paraId="6357F48F" w14:textId="4781759A" w:rsidR="00F32F77" w:rsidRDefault="00F32F77" w:rsidP="00F32F77">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 Scope of Work</w:t>
      </w:r>
    </w:p>
    <w:p w14:paraId="4C897BBF" w14:textId="77777777" w:rsidR="00F32F77" w:rsidRDefault="00F32F77" w:rsidP="00F32F77">
      <w:pPr>
        <w:jc w:val="center"/>
        <w:rPr>
          <w:rFonts w:ascii="Gill Sans MT" w:eastAsia="Gill Sans MT" w:hAnsi="Gill Sans MT" w:cs="Gill Sans MT"/>
          <w:b/>
          <w:bCs/>
          <w:sz w:val="24"/>
          <w:szCs w:val="24"/>
        </w:rPr>
      </w:pPr>
    </w:p>
    <w:p w14:paraId="31A95830" w14:textId="2892F6B2" w:rsidR="00F70916" w:rsidRPr="00F70916" w:rsidRDefault="00060615" w:rsidP="00F70916">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color w:val="323E4F" w:themeColor="text2" w:themeShade="BF"/>
          <w:sz w:val="22"/>
          <w:szCs w:val="22"/>
        </w:rPr>
      </w:pPr>
      <w:r w:rsidRPr="004A6919">
        <w:rPr>
          <w:rFonts w:ascii="Gill Sans MT" w:eastAsia="Gill Sans MT" w:hAnsi="Gill Sans MT" w:cs="Gill Sans MT"/>
          <w:b/>
          <w:bCs/>
          <w:sz w:val="22"/>
          <w:szCs w:val="22"/>
        </w:rPr>
        <w:t xml:space="preserve">Short-Term Technical Assistant (STTA) Consultant </w:t>
      </w:r>
      <w:r w:rsidRPr="00F70916">
        <w:rPr>
          <w:rFonts w:ascii="Gill Sans MT" w:eastAsia="Gill Sans MT" w:hAnsi="Gill Sans MT" w:cs="Gill Sans MT"/>
          <w:b/>
          <w:bCs/>
          <w:sz w:val="22"/>
          <w:szCs w:val="22"/>
        </w:rPr>
        <w:t xml:space="preserve">- </w:t>
      </w:r>
      <w:r w:rsidR="003B49B6" w:rsidRPr="003B49B6">
        <w:rPr>
          <w:rFonts w:ascii="Gill Sans MT" w:eastAsia="Gill Sans MT" w:hAnsi="Gill Sans MT" w:cs="Gill Sans MT"/>
          <w:sz w:val="22"/>
          <w:szCs w:val="22"/>
        </w:rPr>
        <w:t>STTA Lead Facilitator- Peace Building Training</w:t>
      </w:r>
    </w:p>
    <w:p w14:paraId="552AA064" w14:textId="48A8E621" w:rsidR="00F32F77" w:rsidRPr="00F70916" w:rsidRDefault="00F32F77" w:rsidP="00060615">
      <w:pPr>
        <w:jc w:val="center"/>
        <w:rPr>
          <w:rFonts w:ascii="Gill Sans MT" w:eastAsia="Gill Sans MT" w:hAnsi="Gill Sans MT" w:cs="Gill Sans MT"/>
          <w:color w:val="323E4F" w:themeColor="text2" w:themeShade="BF"/>
          <w:sz w:val="22"/>
          <w:szCs w:val="22"/>
        </w:rPr>
      </w:pPr>
    </w:p>
    <w:p w14:paraId="0D82295F" w14:textId="0CD7C159" w:rsidR="00060615" w:rsidRPr="00F70916"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color w:val="323E4F" w:themeColor="text2" w:themeShade="BF"/>
          <w:sz w:val="22"/>
          <w:szCs w:val="22"/>
        </w:rPr>
      </w:pPr>
      <w:r w:rsidRPr="00F70916">
        <w:rPr>
          <w:rFonts w:ascii="Gill Sans MT" w:eastAsia="Gill Sans MT" w:hAnsi="Gill Sans MT" w:cs="Gill Sans MT"/>
          <w:b/>
          <w:bCs/>
          <w:sz w:val="22"/>
          <w:szCs w:val="22"/>
        </w:rPr>
        <w:t>Title:</w:t>
      </w:r>
      <w:r w:rsidRPr="00F70916">
        <w:rPr>
          <w:rFonts w:ascii="Gill Sans MT" w:hAnsi="Gill Sans MT"/>
          <w:sz w:val="22"/>
          <w:szCs w:val="22"/>
        </w:rPr>
        <w:tab/>
      </w:r>
      <w:r w:rsidR="003B49B6" w:rsidRPr="003B49B6">
        <w:rPr>
          <w:rFonts w:ascii="Gill Sans MT" w:eastAsia="Gill Sans MT" w:hAnsi="Gill Sans MT" w:cs="Gill Sans MT"/>
          <w:sz w:val="22"/>
          <w:szCs w:val="22"/>
        </w:rPr>
        <w:t>STTA Lead Facilitator- Peace Building Training</w:t>
      </w:r>
    </w:p>
    <w:p w14:paraId="5579C8A0" w14:textId="77777777" w:rsidR="00060615" w:rsidRPr="004A6919"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color w:val="323E4F" w:themeColor="text2" w:themeShade="BF"/>
          <w:sz w:val="22"/>
          <w:szCs w:val="22"/>
        </w:rPr>
      </w:pPr>
      <w:r w:rsidRPr="00F70916">
        <w:rPr>
          <w:rFonts w:ascii="Gill Sans MT" w:eastAsia="Gill Sans MT" w:hAnsi="Gill Sans MT" w:cs="Gill Sans MT"/>
          <w:b/>
          <w:bCs/>
          <w:sz w:val="22"/>
          <w:szCs w:val="22"/>
        </w:rPr>
        <w:t>Department:</w:t>
      </w:r>
      <w:r w:rsidRPr="00F70916">
        <w:rPr>
          <w:rFonts w:ascii="Gill Sans MT" w:eastAsia="Gill Sans MT" w:hAnsi="Gill Sans MT" w:cs="Gill Sans MT"/>
          <w:sz w:val="22"/>
          <w:szCs w:val="22"/>
        </w:rPr>
        <w:t xml:space="preserve"> Programs</w:t>
      </w:r>
      <w:r w:rsidRPr="004A6919">
        <w:rPr>
          <w:rFonts w:ascii="Gill Sans MT" w:hAnsi="Gill Sans MT"/>
          <w:sz w:val="22"/>
          <w:szCs w:val="22"/>
        </w:rPr>
        <w:tab/>
      </w:r>
    </w:p>
    <w:p w14:paraId="3C1274EC" w14:textId="77777777" w:rsidR="00060615" w:rsidRPr="004A6919"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color w:val="323E4F" w:themeColor="text2" w:themeShade="BF"/>
          <w:sz w:val="22"/>
          <w:szCs w:val="22"/>
        </w:rPr>
      </w:pPr>
      <w:r w:rsidRPr="004A6919">
        <w:rPr>
          <w:rFonts w:ascii="Gill Sans MT" w:eastAsia="Gill Sans MT" w:hAnsi="Gill Sans MT" w:cs="Gill Sans MT"/>
          <w:b/>
          <w:bCs/>
          <w:sz w:val="22"/>
          <w:szCs w:val="22"/>
        </w:rPr>
        <w:t xml:space="preserve">Reports to: </w:t>
      </w:r>
      <w:r w:rsidRPr="004A6919">
        <w:rPr>
          <w:rFonts w:ascii="Gill Sans MT" w:eastAsia="Gill Sans MT" w:hAnsi="Gill Sans MT" w:cs="Gill Sans MT"/>
          <w:sz w:val="22"/>
          <w:szCs w:val="22"/>
        </w:rPr>
        <w:t xml:space="preserve">The Program Manager </w:t>
      </w:r>
      <w:r w:rsidRPr="004A6919">
        <w:rPr>
          <w:rFonts w:ascii="Gill Sans MT" w:hAnsi="Gill Sans MT"/>
          <w:sz w:val="22"/>
          <w:szCs w:val="22"/>
        </w:rPr>
        <w:tab/>
      </w:r>
    </w:p>
    <w:p w14:paraId="3F06F762" w14:textId="3E857EEA" w:rsidR="009E5AB5" w:rsidRPr="004A6919"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4A6919">
        <w:rPr>
          <w:rFonts w:ascii="Gill Sans MT" w:eastAsia="Gill Sans MT" w:hAnsi="Gill Sans MT" w:cs="Gill Sans MT"/>
          <w:b/>
          <w:bCs/>
          <w:sz w:val="22"/>
          <w:szCs w:val="22"/>
        </w:rPr>
        <w:t>Location:</w:t>
      </w:r>
      <w:r w:rsidRPr="004A6919">
        <w:rPr>
          <w:rFonts w:ascii="Gill Sans MT" w:hAnsi="Gill Sans MT"/>
          <w:sz w:val="22"/>
          <w:szCs w:val="22"/>
        </w:rPr>
        <w:tab/>
      </w:r>
      <w:r w:rsidR="003B49B6">
        <w:rPr>
          <w:rFonts w:ascii="Gill Sans MT" w:eastAsia="Gill Sans MT" w:hAnsi="Gill Sans MT" w:cs="Gill Sans MT"/>
          <w:sz w:val="22"/>
          <w:szCs w:val="22"/>
        </w:rPr>
        <w:t>Adamawa</w:t>
      </w:r>
      <w:r w:rsidRPr="004A6919">
        <w:rPr>
          <w:rFonts w:ascii="Gill Sans MT" w:eastAsia="Gill Sans MT" w:hAnsi="Gill Sans MT" w:cs="Gill Sans MT"/>
          <w:sz w:val="22"/>
          <w:szCs w:val="22"/>
        </w:rPr>
        <w:t xml:space="preserve"> </w:t>
      </w:r>
    </w:p>
    <w:p w14:paraId="412E943C" w14:textId="10741570" w:rsidR="003A5B14" w:rsidRPr="00290BF3" w:rsidRDefault="003A5B14"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bookmarkStart w:id="0" w:name="_Hlk102516000"/>
      <w:r w:rsidRPr="007F0C34">
        <w:rPr>
          <w:rFonts w:ascii="Gill Sans MT" w:eastAsia="Gill Sans MT" w:hAnsi="Gill Sans MT" w:cs="Gill Sans MT"/>
          <w:b/>
          <w:bCs/>
          <w:sz w:val="22"/>
          <w:szCs w:val="22"/>
        </w:rPr>
        <w:t>Estimated Period of Performance</w:t>
      </w:r>
      <w:r w:rsidRPr="00097C62">
        <w:rPr>
          <w:rFonts w:ascii="Gill Sans MT" w:eastAsia="Gill Sans MT" w:hAnsi="Gill Sans MT" w:cs="Gill Sans MT"/>
          <w:b/>
          <w:bCs/>
          <w:sz w:val="22"/>
          <w:szCs w:val="22"/>
        </w:rPr>
        <w:t xml:space="preserve">:   </w:t>
      </w:r>
      <w:r w:rsidRPr="00097C62">
        <w:rPr>
          <w:rFonts w:ascii="Gill Sans MT" w:eastAsia="Gill Sans MT" w:hAnsi="Gill Sans MT" w:cs="Gill Sans MT"/>
          <w:sz w:val="22"/>
          <w:szCs w:val="22"/>
        </w:rPr>
        <w:t>June 1</w:t>
      </w:r>
      <w:r w:rsidR="003B49B6">
        <w:rPr>
          <w:rFonts w:ascii="Gill Sans MT" w:eastAsia="Gill Sans MT" w:hAnsi="Gill Sans MT" w:cs="Gill Sans MT"/>
          <w:sz w:val="22"/>
          <w:szCs w:val="22"/>
        </w:rPr>
        <w:t>5</w:t>
      </w:r>
      <w:r w:rsidRPr="00097C62">
        <w:rPr>
          <w:rFonts w:ascii="Gill Sans MT" w:eastAsia="Gill Sans MT" w:hAnsi="Gill Sans MT" w:cs="Gill Sans MT"/>
          <w:sz w:val="22"/>
          <w:szCs w:val="22"/>
        </w:rPr>
        <w:t xml:space="preserve">, 2022 – </w:t>
      </w:r>
      <w:r w:rsidR="000871E6">
        <w:rPr>
          <w:rFonts w:ascii="Gill Sans MT" w:eastAsia="Gill Sans MT" w:hAnsi="Gill Sans MT" w:cs="Gill Sans MT"/>
          <w:sz w:val="22"/>
          <w:szCs w:val="22"/>
        </w:rPr>
        <w:t>September</w:t>
      </w:r>
      <w:r w:rsidR="003B49B6">
        <w:rPr>
          <w:rFonts w:ascii="Gill Sans MT" w:eastAsia="Gill Sans MT" w:hAnsi="Gill Sans MT" w:cs="Gill Sans MT"/>
          <w:sz w:val="22"/>
          <w:szCs w:val="22"/>
        </w:rPr>
        <w:t xml:space="preserve"> 3</w:t>
      </w:r>
      <w:r w:rsidR="000871E6">
        <w:rPr>
          <w:rFonts w:ascii="Gill Sans MT" w:eastAsia="Gill Sans MT" w:hAnsi="Gill Sans MT" w:cs="Gill Sans MT"/>
          <w:sz w:val="22"/>
          <w:szCs w:val="22"/>
        </w:rPr>
        <w:t>0</w:t>
      </w:r>
      <w:r w:rsidRPr="00097C62">
        <w:rPr>
          <w:rFonts w:ascii="Gill Sans MT" w:eastAsia="Gill Sans MT" w:hAnsi="Gill Sans MT" w:cs="Gill Sans MT"/>
          <w:sz w:val="22"/>
          <w:szCs w:val="22"/>
        </w:rPr>
        <w:t>, 2022</w:t>
      </w:r>
      <w:r w:rsidRPr="00290BF3">
        <w:rPr>
          <w:rFonts w:ascii="Gill Sans MT" w:eastAsia="Gill Sans MT" w:hAnsi="Gill Sans MT" w:cs="Gill Sans MT"/>
          <w:sz w:val="22"/>
          <w:szCs w:val="22"/>
        </w:rPr>
        <w:t xml:space="preserve"> </w:t>
      </w:r>
    </w:p>
    <w:p w14:paraId="32F98A54" w14:textId="52F35222" w:rsidR="003A5B14" w:rsidRPr="00290BF3" w:rsidRDefault="003A5B14"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 xml:space="preserve">Estimated Level of Effort:  </w:t>
      </w:r>
      <w:r w:rsidRPr="00290BF3">
        <w:rPr>
          <w:rFonts w:ascii="Gill Sans MT" w:eastAsia="Gill Sans MT" w:hAnsi="Gill Sans MT" w:cs="Gill Sans MT"/>
          <w:sz w:val="22"/>
          <w:szCs w:val="22"/>
        </w:rPr>
        <w:t xml:space="preserve">Around </w:t>
      </w:r>
      <w:r w:rsidR="003B49B6">
        <w:rPr>
          <w:rFonts w:ascii="Gill Sans MT" w:eastAsia="Gill Sans MT" w:hAnsi="Gill Sans MT" w:cs="Gill Sans MT"/>
          <w:sz w:val="22"/>
          <w:szCs w:val="22"/>
        </w:rPr>
        <w:t>1</w:t>
      </w:r>
      <w:r>
        <w:rPr>
          <w:rFonts w:ascii="Gill Sans MT" w:eastAsia="Gill Sans MT" w:hAnsi="Gill Sans MT" w:cs="Gill Sans MT"/>
          <w:sz w:val="22"/>
          <w:szCs w:val="22"/>
        </w:rPr>
        <w:t>8</w:t>
      </w:r>
      <w:r w:rsidRPr="00290BF3">
        <w:rPr>
          <w:rFonts w:ascii="Gill Sans MT" w:eastAsia="Gill Sans MT" w:hAnsi="Gill Sans MT" w:cs="Gill Sans MT"/>
          <w:sz w:val="22"/>
          <w:szCs w:val="22"/>
        </w:rPr>
        <w:t xml:space="preserve"> days</w:t>
      </w:r>
    </w:p>
    <w:p w14:paraId="2A3C8BC3" w14:textId="10828B66" w:rsidR="003A5B14" w:rsidRPr="00290BF3" w:rsidRDefault="003A5B14"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 xml:space="preserve">Estimated total cost: </w:t>
      </w:r>
      <w:r w:rsidRPr="00290BF3">
        <w:rPr>
          <w:rFonts w:ascii="Gill Sans MT" w:eastAsia="Gill Sans MT" w:hAnsi="Gill Sans MT" w:cs="Gill Sans MT"/>
          <w:sz w:val="22"/>
          <w:szCs w:val="22"/>
        </w:rPr>
        <w:t xml:space="preserve">Daily rate should be around NGN </w:t>
      </w:r>
      <w:r w:rsidR="003B49B6" w:rsidRPr="003B49B6">
        <w:rPr>
          <w:rFonts w:ascii="Gill Sans MT" w:eastAsia="Gill Sans MT" w:hAnsi="Gill Sans MT" w:cs="Gill Sans MT"/>
          <w:sz w:val="22"/>
          <w:szCs w:val="22"/>
        </w:rPr>
        <w:t>29,642.00</w:t>
      </w:r>
    </w:p>
    <w:bookmarkEnd w:id="0"/>
    <w:p w14:paraId="6FCA8A1C" w14:textId="46E7BEAE" w:rsidR="003A5B14" w:rsidRDefault="003A5B14"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sz w:val="22"/>
          <w:szCs w:val="22"/>
        </w:rPr>
      </w:pPr>
      <w:r w:rsidRPr="00140BE4">
        <w:rPr>
          <w:rFonts w:ascii="Gill Sans MT" w:eastAsia="Gill Sans MT" w:hAnsi="Gill Sans MT" w:cs="Gill Sans MT"/>
          <w:b/>
          <w:bCs/>
          <w:sz w:val="22"/>
          <w:szCs w:val="22"/>
        </w:rPr>
        <w:t>Slots:</w:t>
      </w:r>
      <w:r w:rsidRPr="00140BE4">
        <w:rPr>
          <w:rFonts w:ascii="Gill Sans MT" w:eastAsia="Gill Sans MT" w:hAnsi="Gill Sans MT" w:cs="Gill Sans MT"/>
          <w:sz w:val="22"/>
          <w:szCs w:val="22"/>
        </w:rPr>
        <w:tab/>
      </w:r>
      <w:r>
        <w:rPr>
          <w:rFonts w:ascii="Gill Sans MT" w:eastAsia="Gill Sans MT" w:hAnsi="Gill Sans MT" w:cs="Gill Sans MT"/>
          <w:sz w:val="22"/>
          <w:szCs w:val="22"/>
        </w:rPr>
        <w:t>2</w:t>
      </w:r>
    </w:p>
    <w:p w14:paraId="784B5B15" w14:textId="40ACD32F" w:rsidR="00060615" w:rsidRPr="004A6919"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color w:val="323E4F" w:themeColor="text2" w:themeShade="BF"/>
          <w:sz w:val="22"/>
          <w:szCs w:val="22"/>
        </w:rPr>
      </w:pPr>
    </w:p>
    <w:p w14:paraId="7DF22C5C" w14:textId="63190F1E" w:rsidR="00060615" w:rsidRDefault="00060615" w:rsidP="00060615">
      <w:pPr>
        <w:jc w:val="both"/>
        <w:rPr>
          <w:rFonts w:ascii="Gill Sans MT" w:eastAsia="Gill Sans MT" w:hAnsi="Gill Sans MT" w:cs="Gill Sans MT"/>
          <w:color w:val="323E4F" w:themeColor="text2" w:themeShade="BF"/>
          <w:sz w:val="22"/>
          <w:szCs w:val="22"/>
        </w:rPr>
      </w:pPr>
    </w:p>
    <w:p w14:paraId="4264E59C" w14:textId="5F1FDCB7" w:rsidR="003B49B6" w:rsidRPr="003B49B6" w:rsidRDefault="003B49B6" w:rsidP="003B49B6">
      <w:pPr>
        <w:pStyle w:val="ListParagraph"/>
        <w:numPr>
          <w:ilvl w:val="0"/>
          <w:numId w:val="8"/>
        </w:numPr>
        <w:spacing w:before="120"/>
        <w:jc w:val="both"/>
        <w:rPr>
          <w:rFonts w:ascii="Gill Sans MT" w:eastAsia="Gill Sans MT" w:hAnsi="Gill Sans MT" w:cs="Gill Sans MT"/>
        </w:rPr>
      </w:pPr>
      <w:r w:rsidRPr="003B49B6">
        <w:rPr>
          <w:rFonts w:ascii="Gill Sans MT" w:eastAsia="Gill Sans MT" w:hAnsi="Gill Sans MT" w:cs="Gill Sans MT"/>
          <w:b/>
          <w:bCs/>
        </w:rPr>
        <w:t>BACKGROUND</w:t>
      </w:r>
    </w:p>
    <w:p w14:paraId="33C96E6F" w14:textId="77777777" w:rsidR="003B49B6" w:rsidRPr="008A5112" w:rsidRDefault="003B49B6" w:rsidP="003B49B6">
      <w:pPr>
        <w:spacing w:before="120"/>
        <w:jc w:val="both"/>
        <w:rPr>
          <w:rFonts w:ascii="Gill Sans MT" w:eastAsia="Gill Sans MT" w:hAnsi="Gill Sans MT" w:cs="Gill Sans MT"/>
          <w:sz w:val="22"/>
          <w:szCs w:val="22"/>
        </w:rPr>
      </w:pPr>
      <w:r w:rsidRPr="0059425F">
        <w:rPr>
          <w:rFonts w:ascii="Gill Sans MT" w:eastAsia="Gill Sans MT" w:hAnsi="Gill Sans MT" w:cs="Gill Sans MT"/>
          <w:sz w:val="22"/>
          <w:szCs w:val="22"/>
        </w:rPr>
        <w:t>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Borno and Yobe (BAY) states in northeast Nigeria.</w:t>
      </w:r>
    </w:p>
    <w:p w14:paraId="519E6D38" w14:textId="0076F448" w:rsidR="003B49B6" w:rsidRPr="003B49B6" w:rsidRDefault="003B49B6" w:rsidP="003B49B6">
      <w:pPr>
        <w:pStyle w:val="ListParagraph"/>
        <w:numPr>
          <w:ilvl w:val="0"/>
          <w:numId w:val="8"/>
        </w:numPr>
        <w:spacing w:before="120"/>
        <w:jc w:val="both"/>
        <w:rPr>
          <w:rFonts w:ascii="Gill Sans MT" w:eastAsia="Gill Sans MT" w:hAnsi="Gill Sans MT" w:cs="Gill Sans MT"/>
        </w:rPr>
      </w:pPr>
      <w:r w:rsidRPr="003B49B6">
        <w:rPr>
          <w:rFonts w:ascii="Gill Sans MT" w:eastAsia="Gill Sans MT" w:hAnsi="Gill Sans MT" w:cs="Gill Sans MT"/>
          <w:b/>
          <w:bCs/>
        </w:rPr>
        <w:t>PROGRAM DESCRIPTION</w:t>
      </w:r>
    </w:p>
    <w:p w14:paraId="45D0CF77" w14:textId="77777777" w:rsidR="003B49B6" w:rsidRPr="0059425F" w:rsidRDefault="003B49B6" w:rsidP="003B49B6">
      <w:pPr>
        <w:spacing w:before="120"/>
        <w:jc w:val="both"/>
        <w:rPr>
          <w:rFonts w:ascii="Gill Sans MT" w:eastAsia="Gill Sans MT" w:hAnsi="Gill Sans MT" w:cs="Gill Sans MT"/>
          <w:sz w:val="22"/>
          <w:szCs w:val="22"/>
        </w:rPr>
      </w:pPr>
      <w:r w:rsidRPr="002B073F">
        <w:rPr>
          <w:rFonts w:ascii="Gill Sans MT" w:eastAsia="Gill Sans MT" w:hAnsi="Gill Sans MT" w:cs="Gill Sans MT"/>
          <w:sz w:val="24"/>
          <w:szCs w:val="24"/>
        </w:rPr>
        <w:t xml:space="preserve">Program activities will be implemented directly by NE Connection staff or through local actors (i.e., grantees), with close oversight and technical assistance from program staff. In </w:t>
      </w:r>
      <w:r>
        <w:rPr>
          <w:rFonts w:ascii="Gill Sans MT" w:eastAsia="Gill Sans MT" w:hAnsi="Gill Sans MT" w:cs="Gill Sans MT"/>
          <w:sz w:val="24"/>
          <w:szCs w:val="24"/>
        </w:rPr>
        <w:t>Adamawa</w:t>
      </w:r>
      <w:r w:rsidRPr="002B073F">
        <w:rPr>
          <w:rFonts w:ascii="Gill Sans MT" w:eastAsia="Gill Sans MT" w:hAnsi="Gill Sans MT" w:cs="Gill Sans MT"/>
          <w:sz w:val="24"/>
          <w:szCs w:val="24"/>
        </w:rPr>
        <w:t xml:space="preserve"> state</w:t>
      </w:r>
      <w:r>
        <w:rPr>
          <w:rFonts w:ascii="Gill Sans MT" w:eastAsia="Gill Sans MT" w:hAnsi="Gill Sans MT" w:cs="Gill Sans MT"/>
          <w:sz w:val="24"/>
          <w:szCs w:val="24"/>
        </w:rPr>
        <w:t>,</w:t>
      </w:r>
      <w:r w:rsidRPr="002B073F">
        <w:rPr>
          <w:rFonts w:ascii="Gill Sans MT" w:eastAsia="Gill Sans MT" w:hAnsi="Gill Sans MT" w:cs="Gill Sans MT"/>
          <w:sz w:val="24"/>
          <w:szCs w:val="24"/>
        </w:rPr>
        <w:t xml:space="preserve"> </w:t>
      </w:r>
      <w:r>
        <w:rPr>
          <w:rFonts w:ascii="Gill Sans MT" w:eastAsia="Gill Sans MT" w:hAnsi="Gill Sans MT" w:cs="Gill Sans MT"/>
          <w:sz w:val="24"/>
          <w:szCs w:val="24"/>
        </w:rPr>
        <w:t>Northeast Connection</w:t>
      </w:r>
      <w:r w:rsidRPr="002B073F">
        <w:rPr>
          <w:rFonts w:ascii="Gill Sans MT" w:eastAsia="Gill Sans MT" w:hAnsi="Gill Sans MT" w:cs="Gill Sans MT"/>
          <w:sz w:val="24"/>
          <w:szCs w:val="24"/>
        </w:rPr>
        <w:t xml:space="preserve"> has identified</w:t>
      </w:r>
      <w:r w:rsidRPr="00360B60">
        <w:rPr>
          <w:rFonts w:ascii="Gill Sans MT" w:eastAsia="Gill Sans MT" w:hAnsi="Gill Sans MT" w:cs="Gill Sans MT"/>
          <w:sz w:val="24"/>
          <w:szCs w:val="24"/>
        </w:rPr>
        <w:t xml:space="preserve"> </w:t>
      </w:r>
      <w:r w:rsidRPr="001B291C">
        <w:rPr>
          <w:rFonts w:eastAsia="Gill Sans MT" w:cs="Gill Sans MT"/>
          <w:sz w:val="24"/>
          <w:szCs w:val="24"/>
        </w:rPr>
        <w:t>Demsa, Guyuk, L</w:t>
      </w:r>
      <w:r>
        <w:rPr>
          <w:rFonts w:eastAsia="Gill Sans MT" w:cs="Gill Sans MT"/>
          <w:sz w:val="24"/>
          <w:szCs w:val="24"/>
        </w:rPr>
        <w:t>a</w:t>
      </w:r>
      <w:r w:rsidRPr="001B291C">
        <w:rPr>
          <w:rFonts w:eastAsia="Gill Sans MT" w:cs="Gill Sans MT"/>
          <w:sz w:val="24"/>
          <w:szCs w:val="24"/>
        </w:rPr>
        <w:t xml:space="preserve">murde, </w:t>
      </w:r>
      <w:r>
        <w:rPr>
          <w:rFonts w:eastAsia="Gill Sans MT" w:cs="Gill Sans MT"/>
          <w:sz w:val="24"/>
          <w:szCs w:val="24"/>
        </w:rPr>
        <w:t xml:space="preserve">Mubi North, Mubi South, </w:t>
      </w:r>
      <w:r w:rsidRPr="001B291C">
        <w:rPr>
          <w:rFonts w:eastAsia="Gill Sans MT" w:cs="Gill Sans MT"/>
          <w:sz w:val="24"/>
          <w:szCs w:val="24"/>
        </w:rPr>
        <w:t>and Numan</w:t>
      </w:r>
      <w:r w:rsidRPr="002B073F">
        <w:rPr>
          <w:rFonts w:ascii="Gill Sans MT" w:eastAsia="Gill Sans MT" w:hAnsi="Gill Sans MT" w:cs="Gill Sans MT"/>
          <w:sz w:val="24"/>
          <w:szCs w:val="24"/>
        </w:rPr>
        <w:t xml:space="preserve"> as target Local Government Areas (LGAs) for intervention.</w:t>
      </w:r>
    </w:p>
    <w:p w14:paraId="76B3E510" w14:textId="77777777" w:rsidR="003B49B6" w:rsidRPr="0059425F" w:rsidRDefault="003B49B6" w:rsidP="003B49B6">
      <w:pPr>
        <w:autoSpaceDE w:val="0"/>
        <w:autoSpaceDN w:val="0"/>
        <w:adjustRightInd w:val="0"/>
        <w:jc w:val="both"/>
        <w:rPr>
          <w:rFonts w:ascii="Gill Sans MT" w:eastAsia="Gill Sans MT" w:hAnsi="Gill Sans MT" w:cs="Gill Sans MT"/>
          <w:sz w:val="22"/>
          <w:szCs w:val="22"/>
        </w:rPr>
      </w:pPr>
    </w:p>
    <w:p w14:paraId="6E679909" w14:textId="77777777" w:rsidR="003B49B6" w:rsidRPr="0059425F" w:rsidRDefault="003B49B6" w:rsidP="003B49B6">
      <w:pPr>
        <w:autoSpaceDE w:val="0"/>
        <w:autoSpaceDN w:val="0"/>
        <w:adjustRightInd w:val="0"/>
        <w:jc w:val="both"/>
        <w:rPr>
          <w:rFonts w:ascii="Gill Sans MT" w:eastAsia="Gill Sans MT" w:hAnsi="Gill Sans MT" w:cs="Gill Sans MT"/>
          <w:sz w:val="22"/>
          <w:szCs w:val="22"/>
        </w:rPr>
      </w:pPr>
      <w:r w:rsidRPr="0059425F">
        <w:rPr>
          <w:rFonts w:ascii="Gill Sans MT" w:eastAsia="Gill Sans MT" w:hAnsi="Gill Sans MT" w:cs="Gill Sans MT"/>
          <w:sz w:val="22"/>
          <w:szCs w:val="22"/>
        </w:rPr>
        <w:t>The objectives of the NE Connection program are to ensure that.</w:t>
      </w:r>
    </w:p>
    <w:p w14:paraId="1766E2C9" w14:textId="77777777" w:rsidR="003B49B6" w:rsidRPr="0059425F" w:rsidRDefault="003B49B6" w:rsidP="003B49B6">
      <w:pPr>
        <w:pStyle w:val="ListParagraph"/>
        <w:numPr>
          <w:ilvl w:val="0"/>
          <w:numId w:val="3"/>
        </w:numPr>
        <w:autoSpaceDE w:val="0"/>
        <w:autoSpaceDN w:val="0"/>
        <w:adjustRightInd w:val="0"/>
        <w:jc w:val="both"/>
        <w:rPr>
          <w:rFonts w:ascii="Gill Sans MT" w:eastAsia="Gill Sans MT" w:hAnsi="Gill Sans MT" w:cs="Gill Sans MT"/>
        </w:rPr>
      </w:pPr>
      <w:r w:rsidRPr="0059425F">
        <w:rPr>
          <w:rFonts w:ascii="Gill Sans MT" w:eastAsia="Gill Sans MT" w:hAnsi="Gill Sans MT" w:cs="Gill Sans MT"/>
        </w:rPr>
        <w:t xml:space="preserve">Resilience of communities vulnerable to violent extremist infiltration and conflict enhanced. </w:t>
      </w:r>
    </w:p>
    <w:p w14:paraId="6116FDE0" w14:textId="77777777" w:rsidR="003B49B6" w:rsidRPr="0059425F" w:rsidRDefault="003B49B6" w:rsidP="003B49B6">
      <w:pPr>
        <w:pStyle w:val="ListParagraph"/>
        <w:numPr>
          <w:ilvl w:val="0"/>
          <w:numId w:val="3"/>
        </w:numPr>
        <w:autoSpaceDE w:val="0"/>
        <w:autoSpaceDN w:val="0"/>
        <w:adjustRightInd w:val="0"/>
        <w:jc w:val="both"/>
        <w:rPr>
          <w:rFonts w:ascii="Gill Sans MT" w:eastAsia="Gill Sans MT" w:hAnsi="Gill Sans MT" w:cs="Gill Sans MT"/>
        </w:rPr>
      </w:pPr>
      <w:r w:rsidRPr="0059425F">
        <w:rPr>
          <w:rFonts w:ascii="Gill Sans MT" w:eastAsia="Gill Sans MT" w:hAnsi="Gill Sans MT" w:cs="Gill Sans MT"/>
        </w:rPr>
        <w:t>Local capacity to respond to emerging threats developed.</w:t>
      </w:r>
    </w:p>
    <w:p w14:paraId="4A1677CE" w14:textId="50845756" w:rsidR="003B49B6" w:rsidRDefault="003B49B6" w:rsidP="003B49B6">
      <w:pPr>
        <w:spacing w:before="120"/>
        <w:jc w:val="both"/>
        <w:rPr>
          <w:rFonts w:ascii="Gill Sans MT" w:eastAsia="Gill Sans MT" w:hAnsi="Gill Sans MT" w:cs="Gill Sans MT"/>
          <w:sz w:val="22"/>
          <w:szCs w:val="22"/>
        </w:rPr>
      </w:pPr>
      <w:r w:rsidRPr="0059425F">
        <w:rPr>
          <w:rFonts w:ascii="Gill Sans MT" w:eastAsia="Gill Sans MT" w:hAnsi="Gill Sans MT" w:cs="Gill Sans MT"/>
          <w:sz w:val="22"/>
          <w:szCs w:val="22"/>
        </w:rPr>
        <w:t xml:space="preserve">As earlier presented, the program is implemented primarily through small grants at the community level, designed to address specific problems or requests hinging on learnings and recommendations from quarterly research.  Activity processes are as important as activity outputs in contributing to the program’s strategic goal.  Program objectives are not met solely by performing tasks under an activity, but also through an inclusive </w:t>
      </w:r>
      <w:r>
        <w:rPr>
          <w:rFonts w:ascii="Gill Sans MT" w:eastAsia="Gill Sans MT" w:hAnsi="Gill Sans MT" w:cs="Gill Sans MT"/>
          <w:sz w:val="22"/>
          <w:szCs w:val="22"/>
        </w:rPr>
        <w:t>locally-led</w:t>
      </w:r>
      <w:r w:rsidRPr="0059425F">
        <w:rPr>
          <w:rFonts w:ascii="Gill Sans MT" w:eastAsia="Gill Sans MT" w:hAnsi="Gill Sans MT" w:cs="Gill Sans MT"/>
          <w:sz w:val="22"/>
          <w:szCs w:val="22"/>
        </w:rPr>
        <w:t xml:space="preserve"> process that brings the community together to realize goals and foster positive engagement.</w:t>
      </w:r>
    </w:p>
    <w:p w14:paraId="00176952" w14:textId="77777777" w:rsidR="003B49B6" w:rsidRPr="0059425F" w:rsidRDefault="003B49B6" w:rsidP="003B49B6">
      <w:pPr>
        <w:spacing w:before="120"/>
        <w:jc w:val="both"/>
        <w:rPr>
          <w:rFonts w:ascii="Gill Sans MT" w:eastAsia="Gill Sans MT" w:hAnsi="Gill Sans MT" w:cs="Gill Sans MT"/>
          <w:sz w:val="22"/>
          <w:szCs w:val="22"/>
        </w:rPr>
      </w:pPr>
    </w:p>
    <w:p w14:paraId="5AFEF639" w14:textId="5C76DB15" w:rsidR="003B49B6" w:rsidRPr="003B49B6" w:rsidRDefault="003B49B6" w:rsidP="003B49B6">
      <w:pPr>
        <w:pStyle w:val="ListParagraph"/>
        <w:numPr>
          <w:ilvl w:val="0"/>
          <w:numId w:val="8"/>
        </w:numPr>
        <w:spacing w:before="120"/>
        <w:jc w:val="both"/>
        <w:rPr>
          <w:rFonts w:ascii="Gill Sans MT" w:eastAsia="Gill Sans MT" w:hAnsi="Gill Sans MT" w:cs="Gill Sans MT"/>
        </w:rPr>
      </w:pPr>
      <w:r w:rsidRPr="003B49B6">
        <w:rPr>
          <w:rFonts w:ascii="Gill Sans MT" w:eastAsia="Gill Sans MT" w:hAnsi="Gill Sans MT" w:cs="Gill Sans MT"/>
          <w:b/>
          <w:bCs/>
        </w:rPr>
        <w:t>POSITION SUMMARY</w:t>
      </w:r>
    </w:p>
    <w:p w14:paraId="0238C120" w14:textId="77777777" w:rsidR="003B49B6" w:rsidRPr="00EB63F3" w:rsidRDefault="003B49B6" w:rsidP="003B49B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Gill Sans MT" w:hAnsi="Gill Sans MT" w:cs="Segoe UI"/>
          <w:sz w:val="22"/>
          <w:szCs w:val="22"/>
        </w:rPr>
        <w:t xml:space="preserve">The STTA Lead Facilitator will support </w:t>
      </w:r>
      <w:r w:rsidRPr="008963BC">
        <w:rPr>
          <w:rStyle w:val="normaltextrun"/>
          <w:rFonts w:ascii="Gill Sans MT" w:hAnsi="Gill Sans MT" w:cs="Segoe UI"/>
          <w:sz w:val="22"/>
          <w:szCs w:val="22"/>
        </w:rPr>
        <w:t>the facilitation</w:t>
      </w:r>
      <w:r>
        <w:rPr>
          <w:rStyle w:val="normaltextrun"/>
          <w:rFonts w:ascii="Gill Sans MT" w:hAnsi="Gill Sans MT" w:cs="Segoe UI"/>
          <w:sz w:val="22"/>
          <w:szCs w:val="22"/>
        </w:rPr>
        <w:t xml:space="preserve"> of</w:t>
      </w:r>
      <w:r>
        <w:rPr>
          <w:rStyle w:val="normaltextrun"/>
          <w:rFonts w:ascii="Gill Sans MT" w:hAnsi="Gill Sans MT" w:cs="Segoe UI"/>
          <w:color w:val="000000"/>
          <w:shd w:val="clear" w:color="auto" w:fill="FFFFFF"/>
        </w:rPr>
        <w:t xml:space="preserve"> 3 days strategy development workshop in Northeast Connection-specific target LGAs of intervention (</w:t>
      </w:r>
      <w:r>
        <w:rPr>
          <w:rStyle w:val="normaltextrun"/>
          <w:rFonts w:ascii="Gill Sans MT" w:hAnsi="Gill Sans MT" w:cs="Segoe UI"/>
          <w:b/>
          <w:bCs/>
          <w:color w:val="000000"/>
          <w:shd w:val="clear" w:color="auto" w:fill="FFFFFF"/>
        </w:rPr>
        <w:t>Demsa, Guyuk, Lamurde, and Numan</w:t>
      </w:r>
      <w:r>
        <w:rPr>
          <w:rStyle w:val="normaltextrun"/>
          <w:rFonts w:ascii="Gill Sans MT" w:hAnsi="Gill Sans MT" w:cs="Segoe UI"/>
          <w:color w:val="000000"/>
          <w:shd w:val="clear" w:color="auto" w:fill="FFFFFF"/>
        </w:rPr>
        <w:t>) and take notes of all workshop proceedings.</w:t>
      </w:r>
      <w:r>
        <w:rPr>
          <w:rStyle w:val="normaltextrun"/>
          <w:rFonts w:ascii="Calibri" w:hAnsi="Calibri" w:cs="Calibri"/>
          <w:color w:val="000000"/>
          <w:sz w:val="22"/>
          <w:szCs w:val="22"/>
          <w:shd w:val="clear" w:color="auto" w:fill="FFFFFF"/>
        </w:rPr>
        <w:t>  </w:t>
      </w:r>
      <w:r>
        <w:rPr>
          <w:rStyle w:val="normaltextrun"/>
          <w:rFonts w:ascii="Gill Sans MT" w:hAnsi="Gill Sans MT" w:cs="Segoe UI"/>
          <w:sz w:val="22"/>
          <w:szCs w:val="22"/>
        </w:rPr>
        <w:t xml:space="preserve">The STTA will work from 8:00 am to 5:00 pm daily and the consultancy is expected to be for a period of </w:t>
      </w:r>
      <w:r>
        <w:rPr>
          <w:rStyle w:val="normaltextrun"/>
          <w:rFonts w:ascii="Gill Sans MT" w:hAnsi="Gill Sans MT" w:cs="Segoe UI"/>
          <w:b/>
          <w:bCs/>
          <w:sz w:val="22"/>
          <w:szCs w:val="22"/>
        </w:rPr>
        <w:t>12 days</w:t>
      </w:r>
      <w:r>
        <w:rPr>
          <w:rStyle w:val="normaltextrun"/>
          <w:rFonts w:ascii="Gill Sans MT" w:hAnsi="Gill Sans MT" w:cs="Segoe UI"/>
          <w:sz w:val="22"/>
          <w:szCs w:val="22"/>
        </w:rPr>
        <w:t xml:space="preserve"> (3 days in each of the 4 targets LGAs listed above) with additional </w:t>
      </w:r>
      <w:r>
        <w:rPr>
          <w:rStyle w:val="normaltextrun"/>
          <w:rFonts w:ascii="Gill Sans MT" w:hAnsi="Gill Sans MT" w:cs="Segoe UI"/>
          <w:b/>
          <w:bCs/>
          <w:sz w:val="22"/>
          <w:szCs w:val="22"/>
        </w:rPr>
        <w:t>2 days</w:t>
      </w:r>
      <w:r>
        <w:rPr>
          <w:rStyle w:val="normaltextrun"/>
          <w:rFonts w:ascii="Gill Sans MT" w:hAnsi="Gill Sans MT" w:cs="Segoe UI"/>
          <w:sz w:val="22"/>
          <w:szCs w:val="22"/>
        </w:rPr>
        <w:t xml:space="preserve"> for the initial kick-off/debriefing meeting, and </w:t>
      </w:r>
      <w:r>
        <w:rPr>
          <w:rStyle w:val="normaltextrun"/>
          <w:rFonts w:ascii="Gill Sans MT" w:hAnsi="Gill Sans MT" w:cs="Segoe UI"/>
          <w:b/>
          <w:bCs/>
          <w:sz w:val="22"/>
          <w:szCs w:val="22"/>
        </w:rPr>
        <w:t>3 days</w:t>
      </w:r>
      <w:r>
        <w:rPr>
          <w:rStyle w:val="normaltextrun"/>
          <w:rFonts w:ascii="Gill Sans MT" w:hAnsi="Gill Sans MT" w:cs="Segoe UI"/>
          <w:sz w:val="22"/>
          <w:szCs w:val="22"/>
        </w:rPr>
        <w:t xml:space="preserve"> for report writing totaling </w:t>
      </w:r>
      <w:r>
        <w:rPr>
          <w:rStyle w:val="normaltextrun"/>
          <w:rFonts w:ascii="Gill Sans MT" w:hAnsi="Gill Sans MT" w:cs="Segoe UI"/>
          <w:b/>
          <w:bCs/>
          <w:sz w:val="22"/>
          <w:szCs w:val="22"/>
        </w:rPr>
        <w:t>18 days</w:t>
      </w:r>
      <w:r>
        <w:rPr>
          <w:rStyle w:val="normaltextrun"/>
          <w:rFonts w:ascii="Gill Sans MT" w:hAnsi="Gill Sans MT" w:cs="Segoe UI"/>
          <w:sz w:val="22"/>
          <w:szCs w:val="22"/>
        </w:rPr>
        <w:t xml:space="preserve"> in all. </w:t>
      </w:r>
      <w:r w:rsidRPr="0059425F">
        <w:rPr>
          <w:rFonts w:ascii="Gill Sans MT" w:eastAsia="Gill Sans MT" w:hAnsi="Gill Sans MT" w:cs="Gill Sans MT"/>
          <w:sz w:val="22"/>
          <w:szCs w:val="22"/>
        </w:rPr>
        <w:t xml:space="preserve">The STTA will work with specific guidance from the </w:t>
      </w:r>
      <w:r w:rsidRPr="0059425F">
        <w:rPr>
          <w:rFonts w:ascii="Gill Sans MT" w:eastAsia="Gill Sans MT" w:hAnsi="Gill Sans MT" w:cs="Gill Sans MT"/>
          <w:sz w:val="22"/>
          <w:szCs w:val="22"/>
        </w:rPr>
        <w:lastRenderedPageBreak/>
        <w:t xml:space="preserve">state and the agency while gathering the initial data during </w:t>
      </w:r>
      <w:r>
        <w:rPr>
          <w:rFonts w:ascii="Gill Sans MT" w:eastAsia="Gill Sans MT" w:hAnsi="Gill Sans MT" w:cs="Gill Sans MT"/>
          <w:sz w:val="22"/>
          <w:szCs w:val="22"/>
        </w:rPr>
        <w:t xml:space="preserve">stakeholders’ meetings and field visits while gathering initial data that will feature in the strategic plan, in all the proposed duration for this role is 20 days from an official engagement.  </w:t>
      </w:r>
    </w:p>
    <w:p w14:paraId="5655A8FD" w14:textId="77777777" w:rsidR="003B49B6" w:rsidRPr="0059425F" w:rsidRDefault="003B49B6" w:rsidP="003B49B6">
      <w:pPr>
        <w:tabs>
          <w:tab w:val="left" w:pos="720"/>
        </w:tabs>
        <w:jc w:val="both"/>
        <w:rPr>
          <w:rFonts w:ascii="Gill Sans MT" w:eastAsia="Gill Sans MT" w:hAnsi="Gill Sans MT" w:cs="Gill Sans MT"/>
          <w:sz w:val="22"/>
          <w:szCs w:val="22"/>
        </w:rPr>
      </w:pPr>
    </w:p>
    <w:p w14:paraId="2F40CCE0" w14:textId="1380522D" w:rsidR="003B49B6" w:rsidRPr="003B49B6" w:rsidRDefault="003B49B6" w:rsidP="003B49B6">
      <w:pPr>
        <w:pStyle w:val="ListParagraph"/>
        <w:numPr>
          <w:ilvl w:val="0"/>
          <w:numId w:val="8"/>
        </w:numPr>
        <w:jc w:val="both"/>
        <w:rPr>
          <w:rFonts w:ascii="Gill Sans MT" w:eastAsia="Gill Sans MT" w:hAnsi="Gill Sans MT" w:cs="Gill Sans MT"/>
          <w:b/>
          <w:bCs/>
        </w:rPr>
      </w:pPr>
      <w:r w:rsidRPr="003B49B6">
        <w:rPr>
          <w:rFonts w:ascii="Gill Sans MT" w:eastAsia="Gill Sans MT" w:hAnsi="Gill Sans MT" w:cs="Gill Sans MT"/>
          <w:b/>
          <w:bCs/>
        </w:rPr>
        <w:t>REPORTING &amp; SUPERVISION</w:t>
      </w:r>
    </w:p>
    <w:p w14:paraId="64008B7C" w14:textId="77777777" w:rsidR="003B49B6" w:rsidRPr="0059425F" w:rsidRDefault="003B49B6" w:rsidP="003B49B6">
      <w:pPr>
        <w:pStyle w:val="NoSpacing"/>
        <w:jc w:val="both"/>
        <w:rPr>
          <w:rFonts w:ascii="Gill Sans MT" w:eastAsia="Gill Sans MT" w:hAnsi="Gill Sans MT" w:cs="Gill Sans MT"/>
        </w:rPr>
      </w:pPr>
      <w:r w:rsidRPr="0059425F">
        <w:rPr>
          <w:rFonts w:ascii="Gill Sans MT" w:eastAsia="Gill Sans MT" w:hAnsi="Gill Sans MT" w:cs="Gill Sans MT"/>
        </w:rPr>
        <w:t xml:space="preserve">The STTA </w:t>
      </w:r>
      <w:r w:rsidRPr="00EC6F47">
        <w:rPr>
          <w:rFonts w:ascii="Gill Sans MT" w:eastAsia="Gill Sans MT" w:hAnsi="Gill Sans MT" w:cs="Gill Sans MT"/>
        </w:rPr>
        <w:t>Lead Facilitator shall work with the Program Officer,</w:t>
      </w:r>
      <w:r>
        <w:rPr>
          <w:rFonts w:ascii="Gill Sans MT" w:eastAsia="Gill Sans MT" w:hAnsi="Gill Sans MT" w:cs="Gill Sans MT"/>
        </w:rPr>
        <w:t xml:space="preserve"> and report to the </w:t>
      </w:r>
      <w:r w:rsidRPr="0059425F">
        <w:rPr>
          <w:rFonts w:ascii="Gill Sans MT" w:eastAsia="Gill Sans MT" w:hAnsi="Gill Sans MT" w:cs="Gill Sans MT"/>
        </w:rPr>
        <w:t xml:space="preserve">Nigeria Northeast Connection Program Manager </w:t>
      </w:r>
      <w:r>
        <w:rPr>
          <w:rFonts w:ascii="Gill Sans MT" w:eastAsia="Gill Sans MT" w:hAnsi="Gill Sans MT" w:cs="Gill Sans MT"/>
        </w:rPr>
        <w:t xml:space="preserve">under the Adamawa </w:t>
      </w:r>
      <w:r w:rsidRPr="0059425F">
        <w:rPr>
          <w:rFonts w:ascii="Gill Sans MT" w:eastAsia="Gill Sans MT" w:hAnsi="Gill Sans MT" w:cs="Gill Sans MT"/>
        </w:rPr>
        <w:t>state portfolio</w:t>
      </w:r>
      <w:r>
        <w:rPr>
          <w:rFonts w:ascii="Gill Sans MT" w:eastAsia="Gill Sans MT" w:hAnsi="Gill Sans MT" w:cs="Gill Sans MT"/>
        </w:rPr>
        <w:t>.</w:t>
      </w:r>
    </w:p>
    <w:p w14:paraId="03F3F349" w14:textId="77777777" w:rsidR="003B49B6" w:rsidRPr="0059425F" w:rsidRDefault="003B49B6" w:rsidP="003B49B6">
      <w:pPr>
        <w:jc w:val="both"/>
        <w:rPr>
          <w:rFonts w:ascii="Gill Sans MT" w:eastAsia="Gill Sans MT" w:hAnsi="Gill Sans MT" w:cs="Gill Sans MT"/>
          <w:sz w:val="22"/>
          <w:szCs w:val="22"/>
        </w:rPr>
      </w:pPr>
    </w:p>
    <w:p w14:paraId="40C8E5D3" w14:textId="084969CC" w:rsidR="003B49B6" w:rsidRPr="003B49B6" w:rsidRDefault="003B49B6" w:rsidP="003B49B6">
      <w:pPr>
        <w:pStyle w:val="ListParagraph"/>
        <w:numPr>
          <w:ilvl w:val="0"/>
          <w:numId w:val="8"/>
        </w:numPr>
        <w:jc w:val="both"/>
        <w:rPr>
          <w:rFonts w:ascii="Gill Sans MT" w:eastAsia="Gill Sans MT" w:hAnsi="Gill Sans MT" w:cs="Gill Sans MT"/>
          <w:b/>
          <w:bCs/>
        </w:rPr>
      </w:pPr>
      <w:r>
        <w:rPr>
          <w:rFonts w:ascii="Gill Sans MT" w:eastAsia="Gill Sans MT" w:hAnsi="Gill Sans MT" w:cs="Gill Sans MT"/>
          <w:b/>
          <w:bCs/>
        </w:rPr>
        <w:t>TASKS TO BE PERFORMED</w:t>
      </w:r>
    </w:p>
    <w:p w14:paraId="7625B33B" w14:textId="77777777" w:rsidR="003B49B6" w:rsidRPr="0059425F" w:rsidRDefault="003B49B6" w:rsidP="003B49B6">
      <w:pPr>
        <w:tabs>
          <w:tab w:val="left" w:pos="975"/>
        </w:tabs>
        <w:spacing w:after="200"/>
        <w:contextualSpacing/>
        <w:rPr>
          <w:rFonts w:ascii="Gill Sans MT" w:eastAsia="Gill Sans MT" w:hAnsi="Gill Sans MT" w:cs="Gill Sans MT"/>
          <w:sz w:val="22"/>
          <w:szCs w:val="22"/>
          <w:shd w:val="clear" w:color="auto" w:fill="FFFFFF"/>
        </w:rPr>
      </w:pPr>
      <w:r w:rsidRPr="0059425F">
        <w:rPr>
          <w:rFonts w:ascii="Gill Sans MT" w:eastAsia="Gill Sans MT" w:hAnsi="Gill Sans MT" w:cs="Gill Sans MT"/>
          <w:sz w:val="22"/>
          <w:szCs w:val="22"/>
          <w:shd w:val="clear" w:color="auto" w:fill="FFFFFF"/>
        </w:rPr>
        <w:t>Primary responsibilities of the STTA will include but are not limited to the following:</w:t>
      </w:r>
    </w:p>
    <w:p w14:paraId="1F59C7A3" w14:textId="77777777" w:rsidR="003B49B6" w:rsidRDefault="003B49B6" w:rsidP="003B49B6">
      <w:pPr>
        <w:pStyle w:val="ListParagraph"/>
        <w:numPr>
          <w:ilvl w:val="0"/>
          <w:numId w:val="7"/>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color w:val="000000" w:themeColor="text1"/>
          <w:sz w:val="24"/>
          <w:szCs w:val="24"/>
          <w:lang w:val="en-GB" w:eastAsia="en-GB"/>
        </w:rPr>
        <w:t>Coordinate and facilitate Strategy Development Workshop each in Demsa, Guyuk, Lamurde, and Numan LGAs in Adamawa State</w:t>
      </w:r>
    </w:p>
    <w:p w14:paraId="524C6C97" w14:textId="77777777" w:rsidR="003B49B6" w:rsidRPr="00BA5621" w:rsidRDefault="003B49B6" w:rsidP="003B49B6">
      <w:pPr>
        <w:pStyle w:val="ListParagraph"/>
        <w:numPr>
          <w:ilvl w:val="0"/>
          <w:numId w:val="7"/>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lang w:val="en-GB" w:eastAsia="en-GB"/>
        </w:rPr>
        <w:t>Develop workshop c</w:t>
      </w:r>
      <w:r w:rsidRPr="00336F4A">
        <w:rPr>
          <w:rFonts w:ascii="Gill Sans MT" w:eastAsia="Gill Sans MT" w:hAnsi="Gill Sans MT" w:cs="Gill Sans MT"/>
          <w:sz w:val="24"/>
          <w:szCs w:val="24"/>
          <w:lang w:val="en-GB" w:eastAsia="en-GB"/>
        </w:rPr>
        <w:t>onten</w:t>
      </w:r>
      <w:r>
        <w:rPr>
          <w:rFonts w:ascii="Gill Sans MT" w:eastAsia="Gill Sans MT" w:hAnsi="Gill Sans MT" w:cs="Gill Sans MT"/>
          <w:sz w:val="24"/>
          <w:szCs w:val="24"/>
          <w:lang w:val="en-GB" w:eastAsia="en-GB"/>
        </w:rPr>
        <w:t>t to be approved by Northeast Connection</w:t>
      </w:r>
    </w:p>
    <w:p w14:paraId="58EEB56B" w14:textId="77777777" w:rsidR="003B49B6" w:rsidRPr="000F65C8" w:rsidRDefault="003B49B6" w:rsidP="003B49B6">
      <w:pPr>
        <w:pStyle w:val="ListParagraph"/>
        <w:numPr>
          <w:ilvl w:val="0"/>
          <w:numId w:val="7"/>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lang w:val="en-GB" w:eastAsia="en-GB"/>
        </w:rPr>
        <w:t xml:space="preserve">Coordinate the development of </w:t>
      </w:r>
      <w:r>
        <w:rPr>
          <w:rFonts w:ascii="Gill Sans MT" w:eastAsia="Gill Sans MT" w:hAnsi="Gill Sans MT" w:cs="Gill Sans MT"/>
          <w:sz w:val="24"/>
          <w:szCs w:val="24"/>
          <w:lang w:val="en-GB" w:eastAsia="en-GB"/>
        </w:rPr>
        <w:t xml:space="preserve">a Strategy Document for Local Peace Committees </w:t>
      </w:r>
      <w:r>
        <w:rPr>
          <w:rFonts w:ascii="Gill Sans MT" w:eastAsia="Gill Sans MT" w:hAnsi="Gill Sans MT" w:cs="Gill Sans MT"/>
          <w:color w:val="000000" w:themeColor="text1"/>
          <w:sz w:val="24"/>
          <w:szCs w:val="24"/>
          <w:lang w:val="en-GB" w:eastAsia="en-GB"/>
        </w:rPr>
        <w:t>in Demsa, Guyuk, Lamurde and Numan LGAs in Adamawa State</w:t>
      </w:r>
    </w:p>
    <w:p w14:paraId="58B2BE89" w14:textId="77777777" w:rsidR="003B49B6" w:rsidRPr="00336F4A" w:rsidRDefault="003B49B6" w:rsidP="003B49B6">
      <w:pPr>
        <w:pStyle w:val="NormalWeb"/>
        <w:numPr>
          <w:ilvl w:val="0"/>
          <w:numId w:val="7"/>
        </w:numPr>
        <w:spacing w:before="0" w:beforeAutospacing="0" w:after="0" w:afterAutospacing="0"/>
        <w:jc w:val="both"/>
        <w:rPr>
          <w:rFonts w:ascii="Gill Sans MT" w:hAnsi="Gill Sans MT"/>
          <w:sz w:val="22"/>
          <w:szCs w:val="22"/>
        </w:rPr>
      </w:pPr>
      <w:r w:rsidRPr="002B073F">
        <w:rPr>
          <w:rFonts w:ascii="Gill Sans MT" w:eastAsia="Gill Sans MT" w:hAnsi="Gill Sans MT" w:cs="Gill Sans MT"/>
        </w:rPr>
        <w:t xml:space="preserve">Write a </w:t>
      </w:r>
      <w:r>
        <w:rPr>
          <w:rFonts w:ascii="Gill Sans MT" w:eastAsia="Gill Sans MT" w:hAnsi="Gill Sans MT" w:cs="Gill Sans MT"/>
        </w:rPr>
        <w:t>detailed</w:t>
      </w:r>
      <w:r w:rsidRPr="002B073F">
        <w:rPr>
          <w:rFonts w:ascii="Gill Sans MT" w:eastAsia="Gill Sans MT" w:hAnsi="Gill Sans MT" w:cs="Gill Sans MT"/>
        </w:rPr>
        <w:t xml:space="preserve"> report and submit both electronic and hard </w:t>
      </w:r>
      <w:r>
        <w:rPr>
          <w:rFonts w:ascii="Gill Sans MT" w:eastAsia="Gill Sans MT" w:hAnsi="Gill Sans MT" w:cs="Gill Sans MT"/>
        </w:rPr>
        <w:t>copies</w:t>
      </w:r>
      <w:r w:rsidRPr="002B073F">
        <w:rPr>
          <w:rFonts w:ascii="Gill Sans MT" w:eastAsia="Gill Sans MT" w:hAnsi="Gill Sans MT" w:cs="Gill Sans MT"/>
        </w:rPr>
        <w:t xml:space="preserve"> to the organization</w:t>
      </w:r>
    </w:p>
    <w:p w14:paraId="5C44607D" w14:textId="77777777" w:rsidR="003B49B6" w:rsidRPr="00336F4A" w:rsidRDefault="003B49B6" w:rsidP="003B49B6">
      <w:pPr>
        <w:numPr>
          <w:ilvl w:val="0"/>
          <w:numId w:val="7"/>
        </w:numPr>
        <w:spacing w:after="9" w:line="248" w:lineRule="auto"/>
        <w:jc w:val="both"/>
        <w:rPr>
          <w:rFonts w:ascii="Gill Sans MT" w:eastAsia="Gill Sans MT" w:hAnsi="Gill Sans MT" w:cs="Gill Sans MT"/>
          <w:sz w:val="24"/>
          <w:szCs w:val="24"/>
          <w:lang w:val="en-GB" w:eastAsia="en-GB"/>
        </w:rPr>
      </w:pPr>
      <w:r w:rsidRPr="00336F4A">
        <w:rPr>
          <w:rFonts w:ascii="Gill Sans MT" w:eastAsia="Gill Sans MT" w:hAnsi="Gill Sans MT" w:cs="Gill Sans MT"/>
          <w:sz w:val="24"/>
          <w:szCs w:val="24"/>
          <w:lang w:val="en-GB" w:eastAsia="en-GB"/>
        </w:rPr>
        <w:t>To continuously gauge and solicit feedback from participants formally and informally</w:t>
      </w:r>
    </w:p>
    <w:p w14:paraId="463689A1" w14:textId="77777777" w:rsidR="003B49B6" w:rsidRPr="00336F4A" w:rsidRDefault="003B49B6" w:rsidP="003B49B6">
      <w:pPr>
        <w:numPr>
          <w:ilvl w:val="0"/>
          <w:numId w:val="7"/>
        </w:numPr>
        <w:spacing w:after="9" w:line="248" w:lineRule="auto"/>
        <w:jc w:val="both"/>
        <w:rPr>
          <w:rFonts w:ascii="Gill Sans MT" w:eastAsia="Gill Sans MT" w:hAnsi="Gill Sans MT" w:cs="Gill Sans MT"/>
          <w:sz w:val="24"/>
          <w:szCs w:val="24"/>
          <w:lang w:val="en-GB" w:eastAsia="en-GB"/>
        </w:rPr>
      </w:pPr>
      <w:r w:rsidRPr="00336F4A">
        <w:rPr>
          <w:rFonts w:ascii="Gill Sans MT" w:eastAsia="Gill Sans MT" w:hAnsi="Gill Sans MT" w:cs="Gill Sans MT"/>
          <w:sz w:val="24"/>
          <w:szCs w:val="24"/>
          <w:lang w:val="en-GB" w:eastAsia="en-GB"/>
        </w:rPr>
        <w:t xml:space="preserve">To assist in detailed feedback and edits draft report, including </w:t>
      </w:r>
      <w:r>
        <w:rPr>
          <w:rFonts w:ascii="Gill Sans MT" w:eastAsia="Gill Sans MT" w:hAnsi="Gill Sans MT" w:cs="Gill Sans MT"/>
          <w:sz w:val="24"/>
          <w:szCs w:val="24"/>
          <w:lang w:val="en-GB" w:eastAsia="en-GB"/>
        </w:rPr>
        <w:t>lessons</w:t>
      </w:r>
      <w:r w:rsidRPr="00336F4A">
        <w:rPr>
          <w:rFonts w:ascii="Gill Sans MT" w:eastAsia="Gill Sans MT" w:hAnsi="Gill Sans MT" w:cs="Gill Sans MT"/>
          <w:sz w:val="24"/>
          <w:szCs w:val="24"/>
          <w:lang w:val="en-GB" w:eastAsia="en-GB"/>
        </w:rPr>
        <w:t xml:space="preserve"> </w:t>
      </w:r>
      <w:r>
        <w:rPr>
          <w:rFonts w:ascii="Gill Sans MT" w:eastAsia="Gill Sans MT" w:hAnsi="Gill Sans MT" w:cs="Gill Sans MT"/>
          <w:sz w:val="24"/>
          <w:szCs w:val="24"/>
          <w:lang w:val="en-GB" w:eastAsia="en-GB"/>
        </w:rPr>
        <w:t>learned</w:t>
      </w:r>
      <w:r w:rsidRPr="00336F4A">
        <w:rPr>
          <w:rFonts w:ascii="Gill Sans MT" w:eastAsia="Gill Sans MT" w:hAnsi="Gill Sans MT" w:cs="Gill Sans MT"/>
          <w:sz w:val="24"/>
          <w:szCs w:val="24"/>
          <w:lang w:val="en-GB" w:eastAsia="en-GB"/>
        </w:rPr>
        <w:t xml:space="preserve"> and outputs</w:t>
      </w:r>
      <w:r>
        <w:rPr>
          <w:rFonts w:ascii="Gill Sans MT" w:eastAsia="Gill Sans MT" w:hAnsi="Gill Sans MT" w:cs="Gill Sans MT"/>
          <w:sz w:val="24"/>
          <w:szCs w:val="24"/>
          <w:lang w:val="en-GB" w:eastAsia="en-GB"/>
        </w:rPr>
        <w:t>/outcomes</w:t>
      </w:r>
    </w:p>
    <w:p w14:paraId="354AC6BF" w14:textId="77777777" w:rsidR="003B49B6" w:rsidRPr="00336F4A" w:rsidRDefault="003B49B6" w:rsidP="003B49B6">
      <w:pPr>
        <w:numPr>
          <w:ilvl w:val="0"/>
          <w:numId w:val="7"/>
        </w:numPr>
        <w:spacing w:after="9" w:line="248" w:lineRule="auto"/>
        <w:jc w:val="both"/>
        <w:rPr>
          <w:rFonts w:ascii="Gill Sans MT" w:eastAsia="Gill Sans MT" w:hAnsi="Gill Sans MT" w:cs="Gill Sans MT"/>
          <w:sz w:val="24"/>
          <w:szCs w:val="24"/>
          <w:lang w:val="en-GB" w:eastAsia="en-GB"/>
        </w:rPr>
      </w:pPr>
      <w:r w:rsidRPr="00336F4A">
        <w:rPr>
          <w:rFonts w:ascii="Gill Sans MT" w:eastAsia="Gill Sans MT" w:hAnsi="Gill Sans MT" w:cs="Gill Sans MT"/>
          <w:sz w:val="24"/>
          <w:szCs w:val="24"/>
          <w:lang w:val="en-GB" w:eastAsia="en-GB"/>
        </w:rPr>
        <w:t>Successful facilitation of all training sessions in accordance to the topic</w:t>
      </w:r>
      <w:r>
        <w:rPr>
          <w:rFonts w:ascii="Gill Sans MT" w:eastAsia="Gill Sans MT" w:hAnsi="Gill Sans MT" w:cs="Gill Sans MT"/>
          <w:sz w:val="24"/>
          <w:szCs w:val="24"/>
          <w:lang w:val="en-GB" w:eastAsia="en-GB"/>
        </w:rPr>
        <w:t>s</w:t>
      </w:r>
      <w:r w:rsidRPr="00336F4A">
        <w:rPr>
          <w:rFonts w:ascii="Gill Sans MT" w:eastAsia="Gill Sans MT" w:hAnsi="Gill Sans MT" w:cs="Gill Sans MT"/>
          <w:sz w:val="24"/>
          <w:szCs w:val="24"/>
          <w:lang w:val="en-GB" w:eastAsia="en-GB"/>
        </w:rPr>
        <w:t xml:space="preserve"> and content.  </w:t>
      </w:r>
    </w:p>
    <w:p w14:paraId="10B75E63" w14:textId="77777777" w:rsidR="003B49B6" w:rsidRPr="00054FA8" w:rsidRDefault="003B49B6" w:rsidP="003B49B6">
      <w:pPr>
        <w:pStyle w:val="NormalWeb"/>
        <w:numPr>
          <w:ilvl w:val="0"/>
          <w:numId w:val="7"/>
        </w:numPr>
        <w:spacing w:before="0" w:beforeAutospacing="0" w:after="0" w:afterAutospacing="0"/>
        <w:jc w:val="both"/>
        <w:rPr>
          <w:rFonts w:ascii="Gill Sans MT" w:hAnsi="Gill Sans MT"/>
          <w:sz w:val="22"/>
          <w:szCs w:val="22"/>
        </w:rPr>
      </w:pPr>
      <w:r w:rsidRPr="00336F4A">
        <w:rPr>
          <w:rFonts w:ascii="Gill Sans MT" w:eastAsia="Gill Sans MT" w:hAnsi="Gill Sans MT" w:cs="Gill Sans MT"/>
          <w:lang w:val="en-GB" w:eastAsia="en-GB"/>
        </w:rPr>
        <w:t>Technical advice and support to participants during the workshop</w:t>
      </w:r>
    </w:p>
    <w:p w14:paraId="47FDC539" w14:textId="77777777" w:rsidR="000871E6" w:rsidRDefault="000871E6" w:rsidP="000871E6">
      <w:pPr>
        <w:shd w:val="clear" w:color="auto" w:fill="FFFFFF"/>
        <w:spacing w:after="240" w:line="256" w:lineRule="auto"/>
        <w:rPr>
          <w:rFonts w:ascii="Gill Sans MT" w:hAnsi="Gill Sans MT"/>
          <w:b/>
          <w:bCs/>
          <w:color w:val="000033"/>
        </w:rPr>
      </w:pPr>
      <w:bookmarkStart w:id="1" w:name="_Hlk102516420"/>
    </w:p>
    <w:p w14:paraId="77B703B8" w14:textId="190A7830" w:rsidR="000871E6" w:rsidRPr="000871E6" w:rsidRDefault="000871E6" w:rsidP="000871E6">
      <w:pPr>
        <w:pStyle w:val="ListParagraph"/>
        <w:numPr>
          <w:ilvl w:val="0"/>
          <w:numId w:val="8"/>
        </w:numPr>
        <w:shd w:val="clear" w:color="auto" w:fill="FFFFFF"/>
        <w:spacing w:after="240" w:line="256" w:lineRule="auto"/>
        <w:rPr>
          <w:rFonts w:ascii="Gill Sans MT" w:hAnsi="Gill Sans MT"/>
          <w:color w:val="000033"/>
        </w:rPr>
      </w:pPr>
      <w:r w:rsidRPr="000871E6">
        <w:rPr>
          <w:rFonts w:ascii="Gill Sans MT" w:hAnsi="Gill Sans MT"/>
          <w:b/>
          <w:bCs/>
          <w:color w:val="000033"/>
        </w:rPr>
        <w:t>RESULTS AND/OR DELIVERABLES</w:t>
      </w:r>
      <w:bookmarkEnd w:id="1"/>
    </w:p>
    <w:tbl>
      <w:tblPr>
        <w:tblW w:w="9248" w:type="dxa"/>
        <w:jc w:val="center"/>
        <w:tblCellMar>
          <w:top w:w="15" w:type="dxa"/>
          <w:left w:w="15" w:type="dxa"/>
          <w:bottom w:w="15" w:type="dxa"/>
          <w:right w:w="15" w:type="dxa"/>
        </w:tblCellMar>
        <w:tblLook w:val="04A0" w:firstRow="1" w:lastRow="0" w:firstColumn="1" w:lastColumn="0" w:noHBand="0" w:noVBand="1"/>
      </w:tblPr>
      <w:tblGrid>
        <w:gridCol w:w="5827"/>
        <w:gridCol w:w="1069"/>
        <w:gridCol w:w="1207"/>
        <w:gridCol w:w="1145"/>
      </w:tblGrid>
      <w:tr w:rsidR="003B49B6" w:rsidRPr="00395A4C" w14:paraId="122C755D" w14:textId="77777777" w:rsidTr="003E12D1">
        <w:trPr>
          <w:jc w:val="center"/>
        </w:trPr>
        <w:tc>
          <w:tcPr>
            <w:tcW w:w="5827" w:type="dxa"/>
            <w:tcBorders>
              <w:top w:val="single" w:sz="6" w:space="0" w:color="000000"/>
              <w:left w:val="single" w:sz="6" w:space="0" w:color="000000"/>
              <w:bottom w:val="single" w:sz="6" w:space="0" w:color="000000"/>
              <w:right w:val="single" w:sz="6" w:space="0" w:color="000000"/>
            </w:tcBorders>
            <w:tcMar>
              <w:top w:w="60" w:type="dxa"/>
              <w:left w:w="15" w:type="dxa"/>
              <w:bottom w:w="60" w:type="dxa"/>
              <w:right w:w="15" w:type="dxa"/>
            </w:tcMar>
            <w:hideMark/>
          </w:tcPr>
          <w:p w14:paraId="034FBB0F" w14:textId="77777777" w:rsidR="003B49B6" w:rsidRPr="00395A4C" w:rsidRDefault="003B49B6" w:rsidP="003E12D1">
            <w:pPr>
              <w:spacing w:after="240" w:line="276" w:lineRule="auto"/>
              <w:rPr>
                <w:rFonts w:ascii="Gill Sans MT" w:hAnsi="Gill Sans MT"/>
                <w:sz w:val="22"/>
                <w:szCs w:val="22"/>
              </w:rPr>
            </w:pPr>
            <w:r w:rsidRPr="00395A4C">
              <w:rPr>
                <w:rFonts w:ascii="Gill Sans MT" w:hAnsi="Gill Sans MT"/>
                <w:b/>
                <w:bCs/>
                <w:sz w:val="22"/>
                <w:szCs w:val="22"/>
              </w:rPr>
              <w:t>Deliverable</w:t>
            </w:r>
            <w:r>
              <w:rPr>
                <w:rFonts w:ascii="Gill Sans MT" w:hAnsi="Gill Sans MT"/>
                <w:b/>
                <w:bCs/>
                <w:sz w:val="22"/>
                <w:szCs w:val="22"/>
              </w:rPr>
              <w:t>s</w:t>
            </w:r>
          </w:p>
        </w:tc>
        <w:tc>
          <w:tcPr>
            <w:tcW w:w="1069" w:type="dxa"/>
            <w:tcBorders>
              <w:top w:val="single" w:sz="6" w:space="0" w:color="000000"/>
              <w:left w:val="nil"/>
              <w:bottom w:val="single" w:sz="6" w:space="0" w:color="000000"/>
              <w:right w:val="single" w:sz="6" w:space="0" w:color="000000"/>
            </w:tcBorders>
            <w:tcMar>
              <w:top w:w="60" w:type="dxa"/>
              <w:left w:w="15" w:type="dxa"/>
              <w:bottom w:w="60" w:type="dxa"/>
              <w:right w:w="15" w:type="dxa"/>
            </w:tcMar>
            <w:hideMark/>
          </w:tcPr>
          <w:p w14:paraId="24C7EDB1" w14:textId="77777777" w:rsidR="003B49B6" w:rsidRPr="00395A4C" w:rsidRDefault="003B49B6" w:rsidP="003E12D1">
            <w:pPr>
              <w:spacing w:after="240" w:line="276" w:lineRule="auto"/>
              <w:rPr>
                <w:rFonts w:ascii="Gill Sans MT" w:hAnsi="Gill Sans MT"/>
                <w:sz w:val="22"/>
                <w:szCs w:val="22"/>
              </w:rPr>
            </w:pPr>
            <w:r w:rsidRPr="00395A4C">
              <w:rPr>
                <w:rFonts w:ascii="Gill Sans MT" w:hAnsi="Gill Sans MT"/>
                <w:b/>
                <w:bCs/>
                <w:sz w:val="22"/>
                <w:szCs w:val="22"/>
              </w:rPr>
              <w:t>#Days</w:t>
            </w:r>
          </w:p>
        </w:tc>
        <w:tc>
          <w:tcPr>
            <w:tcW w:w="1207" w:type="dxa"/>
            <w:tcBorders>
              <w:top w:val="single" w:sz="6" w:space="0" w:color="000000"/>
              <w:left w:val="nil"/>
              <w:bottom w:val="single" w:sz="6" w:space="0" w:color="000000"/>
              <w:right w:val="single" w:sz="6" w:space="0" w:color="000000"/>
            </w:tcBorders>
            <w:tcMar>
              <w:top w:w="60" w:type="dxa"/>
              <w:left w:w="15" w:type="dxa"/>
              <w:bottom w:w="60" w:type="dxa"/>
              <w:right w:w="15" w:type="dxa"/>
            </w:tcMar>
            <w:hideMark/>
          </w:tcPr>
          <w:p w14:paraId="24F65E78" w14:textId="77777777" w:rsidR="003B49B6" w:rsidRPr="00395A4C" w:rsidRDefault="003B49B6" w:rsidP="003E12D1">
            <w:pPr>
              <w:spacing w:after="240" w:line="276" w:lineRule="auto"/>
              <w:rPr>
                <w:rFonts w:ascii="Gill Sans MT" w:hAnsi="Gill Sans MT"/>
                <w:sz w:val="22"/>
                <w:szCs w:val="22"/>
              </w:rPr>
            </w:pPr>
            <w:r w:rsidRPr="00395A4C">
              <w:rPr>
                <w:rFonts w:ascii="Gill Sans MT" w:hAnsi="Gill Sans MT"/>
                <w:b/>
                <w:bCs/>
                <w:sz w:val="22"/>
                <w:szCs w:val="22"/>
              </w:rPr>
              <w:t>Due Date</w:t>
            </w:r>
          </w:p>
        </w:tc>
        <w:tc>
          <w:tcPr>
            <w:tcW w:w="1145" w:type="dxa"/>
            <w:tcBorders>
              <w:top w:val="single" w:sz="6" w:space="0" w:color="000000"/>
              <w:left w:val="nil"/>
              <w:bottom w:val="single" w:sz="6" w:space="0" w:color="000000"/>
              <w:right w:val="single" w:sz="6" w:space="0" w:color="000000"/>
            </w:tcBorders>
            <w:tcMar>
              <w:top w:w="60" w:type="dxa"/>
              <w:left w:w="15" w:type="dxa"/>
              <w:bottom w:w="60" w:type="dxa"/>
              <w:right w:w="15" w:type="dxa"/>
            </w:tcMar>
            <w:hideMark/>
          </w:tcPr>
          <w:p w14:paraId="1A92F0CC" w14:textId="77777777" w:rsidR="003B49B6" w:rsidRPr="00395A4C" w:rsidRDefault="003B49B6" w:rsidP="003E12D1">
            <w:pPr>
              <w:spacing w:after="240" w:line="276" w:lineRule="auto"/>
              <w:rPr>
                <w:rFonts w:ascii="Gill Sans MT" w:hAnsi="Gill Sans MT"/>
                <w:sz w:val="22"/>
                <w:szCs w:val="22"/>
              </w:rPr>
            </w:pPr>
            <w:r w:rsidRPr="00395A4C">
              <w:rPr>
                <w:rFonts w:ascii="Gill Sans MT" w:hAnsi="Gill Sans MT"/>
                <w:b/>
                <w:bCs/>
                <w:sz w:val="22"/>
                <w:szCs w:val="22"/>
              </w:rPr>
              <w:t>Amount</w:t>
            </w:r>
          </w:p>
        </w:tc>
      </w:tr>
      <w:tr w:rsidR="003B49B6" w:rsidRPr="00395A4C" w14:paraId="7FA03026" w14:textId="77777777" w:rsidTr="003E12D1">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hideMark/>
          </w:tcPr>
          <w:p w14:paraId="4E9F2D8D" w14:textId="77777777" w:rsidR="003B49B6" w:rsidRPr="00395A4C" w:rsidRDefault="003B49B6" w:rsidP="003E12D1">
            <w:pPr>
              <w:spacing w:after="240" w:line="276" w:lineRule="auto"/>
              <w:rPr>
                <w:rFonts w:ascii="Gill Sans MT" w:hAnsi="Gill Sans MT"/>
                <w:sz w:val="22"/>
                <w:szCs w:val="22"/>
              </w:rPr>
            </w:pPr>
            <w:r w:rsidRPr="00395A4C">
              <w:rPr>
                <w:rFonts w:ascii="Gill Sans MT" w:hAnsi="Gill Sans MT"/>
                <w:sz w:val="22"/>
                <w:szCs w:val="22"/>
              </w:rPr>
              <w:t xml:space="preserve">Submission of activity workplan that suggests efficiencies and outlines timelines and steps that will be taken to facilitate the </w:t>
            </w:r>
            <w:r>
              <w:rPr>
                <w:rFonts w:ascii="Gill Sans MT" w:hAnsi="Gill Sans MT"/>
                <w:sz w:val="22"/>
                <w:szCs w:val="22"/>
              </w:rPr>
              <w:t>capacity building workshop</w:t>
            </w:r>
            <w:r w:rsidRPr="00395A4C">
              <w:rPr>
                <w:rFonts w:ascii="Gill Sans MT" w:hAnsi="Gill Sans MT"/>
                <w:sz w:val="22"/>
                <w:szCs w:val="22"/>
              </w:rPr>
              <w:t xml:space="preserve"> and submission of activity report on kick-off and planning meeting</w:t>
            </w:r>
          </w:p>
        </w:tc>
        <w:tc>
          <w:tcPr>
            <w:tcW w:w="1069" w:type="dxa"/>
            <w:tcBorders>
              <w:top w:val="nil"/>
              <w:left w:val="nil"/>
              <w:bottom w:val="single" w:sz="6" w:space="0" w:color="000000"/>
              <w:right w:val="single" w:sz="6" w:space="0" w:color="000000"/>
            </w:tcBorders>
            <w:tcMar>
              <w:top w:w="60" w:type="dxa"/>
              <w:left w:w="15" w:type="dxa"/>
              <w:bottom w:w="60" w:type="dxa"/>
              <w:right w:w="15" w:type="dxa"/>
            </w:tcMar>
            <w:hideMark/>
          </w:tcPr>
          <w:p w14:paraId="4BA35FFA" w14:textId="77777777" w:rsidR="003B49B6" w:rsidRPr="00395A4C" w:rsidRDefault="003B49B6" w:rsidP="003E12D1">
            <w:pPr>
              <w:spacing w:after="240" w:line="276" w:lineRule="auto"/>
              <w:rPr>
                <w:rFonts w:ascii="Gill Sans MT" w:hAnsi="Gill Sans MT"/>
                <w:sz w:val="22"/>
                <w:szCs w:val="22"/>
              </w:rPr>
            </w:pPr>
            <w:r w:rsidRPr="00395A4C">
              <w:rPr>
                <w:rFonts w:ascii="Gill Sans MT" w:hAnsi="Gill Sans MT"/>
                <w:sz w:val="22"/>
                <w:szCs w:val="22"/>
              </w:rPr>
              <w:t>2</w:t>
            </w:r>
          </w:p>
        </w:tc>
        <w:tc>
          <w:tcPr>
            <w:tcW w:w="1207" w:type="dxa"/>
            <w:tcBorders>
              <w:top w:val="nil"/>
              <w:left w:val="nil"/>
              <w:bottom w:val="single" w:sz="6" w:space="0" w:color="000000"/>
              <w:right w:val="single" w:sz="6" w:space="0" w:color="000000"/>
            </w:tcBorders>
            <w:tcMar>
              <w:top w:w="60" w:type="dxa"/>
              <w:left w:w="15" w:type="dxa"/>
              <w:bottom w:w="60" w:type="dxa"/>
              <w:right w:w="15" w:type="dxa"/>
            </w:tcMar>
            <w:hideMark/>
          </w:tcPr>
          <w:p w14:paraId="55A5C6EC" w14:textId="77777777" w:rsidR="003B49B6" w:rsidRPr="00395A4C" w:rsidRDefault="003B49B6" w:rsidP="003E12D1">
            <w:pPr>
              <w:spacing w:after="240" w:line="276" w:lineRule="auto"/>
              <w:rPr>
                <w:rFonts w:ascii="Gill Sans MT" w:hAnsi="Gill Sans MT"/>
                <w:sz w:val="22"/>
                <w:szCs w:val="22"/>
              </w:rPr>
            </w:pPr>
            <w:r>
              <w:rPr>
                <w:rFonts w:ascii="Gill Sans MT" w:hAnsi="Gill Sans MT"/>
                <w:sz w:val="22"/>
                <w:szCs w:val="22"/>
              </w:rPr>
              <w:t>June</w:t>
            </w:r>
            <w:r w:rsidRPr="00395A4C">
              <w:rPr>
                <w:rFonts w:ascii="Gill Sans MT" w:hAnsi="Gill Sans MT"/>
                <w:sz w:val="22"/>
                <w:szCs w:val="22"/>
              </w:rPr>
              <w:t xml:space="preserve"> </w:t>
            </w:r>
            <w:r>
              <w:rPr>
                <w:rFonts w:ascii="Gill Sans MT" w:hAnsi="Gill Sans MT"/>
                <w:sz w:val="22"/>
                <w:szCs w:val="22"/>
              </w:rPr>
              <w:t>15</w:t>
            </w:r>
            <w:r w:rsidRPr="00395A4C">
              <w:rPr>
                <w:rFonts w:ascii="Gill Sans MT" w:hAnsi="Gill Sans MT"/>
                <w:sz w:val="22"/>
                <w:szCs w:val="22"/>
              </w:rPr>
              <w:t>, 2022</w:t>
            </w:r>
          </w:p>
        </w:tc>
        <w:tc>
          <w:tcPr>
            <w:tcW w:w="1145" w:type="dxa"/>
            <w:tcBorders>
              <w:top w:val="nil"/>
              <w:left w:val="nil"/>
              <w:bottom w:val="single" w:sz="6" w:space="0" w:color="000000"/>
              <w:right w:val="single" w:sz="6" w:space="0" w:color="000000"/>
            </w:tcBorders>
            <w:tcMar>
              <w:top w:w="60" w:type="dxa"/>
              <w:left w:w="15" w:type="dxa"/>
              <w:bottom w:w="60" w:type="dxa"/>
              <w:right w:w="15" w:type="dxa"/>
            </w:tcMar>
            <w:hideMark/>
          </w:tcPr>
          <w:p w14:paraId="53CD220D" w14:textId="77777777" w:rsidR="003B49B6" w:rsidRPr="00395A4C" w:rsidRDefault="003B49B6" w:rsidP="003E12D1">
            <w:pPr>
              <w:spacing w:after="240" w:line="276" w:lineRule="auto"/>
              <w:rPr>
                <w:rFonts w:ascii="Gill Sans MT" w:hAnsi="Gill Sans MT"/>
                <w:sz w:val="22"/>
                <w:szCs w:val="22"/>
              </w:rPr>
            </w:pPr>
            <w:r>
              <w:rPr>
                <w:rFonts w:ascii="Gill Sans MT" w:hAnsi="Gill Sans MT"/>
                <w:sz w:val="22"/>
                <w:szCs w:val="22"/>
              </w:rPr>
              <w:t>3</w:t>
            </w:r>
            <w:r w:rsidRPr="00395A4C">
              <w:rPr>
                <w:rFonts w:ascii="Gill Sans MT" w:hAnsi="Gill Sans MT"/>
                <w:sz w:val="22"/>
                <w:szCs w:val="22"/>
              </w:rPr>
              <w:t>0%</w:t>
            </w:r>
          </w:p>
        </w:tc>
      </w:tr>
      <w:tr w:rsidR="003B49B6" w:rsidRPr="00395A4C" w14:paraId="20913C7E" w14:textId="77777777" w:rsidTr="003E12D1">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tcPr>
          <w:p w14:paraId="3F64236E" w14:textId="77777777" w:rsidR="003B49B6" w:rsidRPr="00395A4C" w:rsidRDefault="003B49B6" w:rsidP="003E12D1">
            <w:pPr>
              <w:spacing w:after="240" w:line="276" w:lineRule="auto"/>
              <w:rPr>
                <w:rFonts w:ascii="Gill Sans MT" w:hAnsi="Gill Sans MT"/>
                <w:sz w:val="22"/>
                <w:szCs w:val="22"/>
              </w:rPr>
            </w:pPr>
            <w:r>
              <w:rPr>
                <w:rFonts w:ascii="Gill Sans MT" w:hAnsi="Gill Sans MT"/>
                <w:sz w:val="22"/>
                <w:szCs w:val="22"/>
              </w:rPr>
              <w:t>Submission of training agenda, topics and pre and post evaluation test for review and approval by NE Connection. Facilitator to share training contents/modules and methodology to adopt for the conduct of the capacity building workshop</w:t>
            </w:r>
          </w:p>
        </w:tc>
        <w:tc>
          <w:tcPr>
            <w:tcW w:w="1069" w:type="dxa"/>
            <w:tcBorders>
              <w:top w:val="nil"/>
              <w:left w:val="nil"/>
              <w:bottom w:val="single" w:sz="6" w:space="0" w:color="000000"/>
              <w:right w:val="single" w:sz="6" w:space="0" w:color="000000"/>
            </w:tcBorders>
            <w:tcMar>
              <w:top w:w="60" w:type="dxa"/>
              <w:left w:w="15" w:type="dxa"/>
              <w:bottom w:w="60" w:type="dxa"/>
              <w:right w:w="15" w:type="dxa"/>
            </w:tcMar>
          </w:tcPr>
          <w:p w14:paraId="7FB01616" w14:textId="77777777" w:rsidR="003B49B6" w:rsidRPr="00395A4C" w:rsidRDefault="003B49B6" w:rsidP="003E12D1">
            <w:pPr>
              <w:spacing w:after="240" w:line="276" w:lineRule="auto"/>
              <w:rPr>
                <w:rFonts w:ascii="Gill Sans MT" w:hAnsi="Gill Sans MT"/>
                <w:sz w:val="22"/>
                <w:szCs w:val="22"/>
              </w:rPr>
            </w:pPr>
            <w:r>
              <w:rPr>
                <w:rFonts w:ascii="Gill Sans MT" w:hAnsi="Gill Sans MT"/>
                <w:sz w:val="22"/>
                <w:szCs w:val="22"/>
              </w:rPr>
              <w:t>12</w:t>
            </w:r>
          </w:p>
        </w:tc>
        <w:tc>
          <w:tcPr>
            <w:tcW w:w="1207" w:type="dxa"/>
            <w:tcBorders>
              <w:top w:val="nil"/>
              <w:left w:val="nil"/>
              <w:bottom w:val="single" w:sz="6" w:space="0" w:color="000000"/>
              <w:right w:val="single" w:sz="6" w:space="0" w:color="000000"/>
            </w:tcBorders>
            <w:tcMar>
              <w:top w:w="60" w:type="dxa"/>
              <w:left w:w="15" w:type="dxa"/>
              <w:bottom w:w="60" w:type="dxa"/>
              <w:right w:w="15" w:type="dxa"/>
            </w:tcMar>
          </w:tcPr>
          <w:p w14:paraId="214C561C" w14:textId="77777777" w:rsidR="003B49B6" w:rsidRPr="00395A4C" w:rsidRDefault="003B49B6" w:rsidP="003E12D1">
            <w:pPr>
              <w:spacing w:after="240" w:line="276" w:lineRule="auto"/>
              <w:rPr>
                <w:rFonts w:ascii="Gill Sans MT" w:hAnsi="Gill Sans MT"/>
                <w:sz w:val="22"/>
                <w:szCs w:val="22"/>
              </w:rPr>
            </w:pPr>
            <w:r>
              <w:rPr>
                <w:rFonts w:ascii="Gill Sans MT" w:hAnsi="Gill Sans MT"/>
                <w:sz w:val="22"/>
                <w:szCs w:val="22"/>
              </w:rPr>
              <w:t>July 27</w:t>
            </w:r>
          </w:p>
        </w:tc>
        <w:tc>
          <w:tcPr>
            <w:tcW w:w="1145" w:type="dxa"/>
            <w:tcBorders>
              <w:top w:val="nil"/>
              <w:left w:val="nil"/>
              <w:bottom w:val="single" w:sz="6" w:space="0" w:color="000000"/>
              <w:right w:val="single" w:sz="6" w:space="0" w:color="000000"/>
            </w:tcBorders>
            <w:tcMar>
              <w:top w:w="60" w:type="dxa"/>
              <w:left w:w="15" w:type="dxa"/>
              <w:bottom w:w="60" w:type="dxa"/>
              <w:right w:w="15" w:type="dxa"/>
            </w:tcMar>
          </w:tcPr>
          <w:p w14:paraId="08903D6D" w14:textId="77777777" w:rsidR="003B49B6" w:rsidRPr="00395A4C" w:rsidRDefault="003B49B6" w:rsidP="003E12D1">
            <w:pPr>
              <w:spacing w:after="240" w:line="276" w:lineRule="auto"/>
              <w:rPr>
                <w:rFonts w:ascii="Gill Sans MT" w:hAnsi="Gill Sans MT"/>
                <w:sz w:val="22"/>
                <w:szCs w:val="22"/>
              </w:rPr>
            </w:pPr>
            <w:r>
              <w:rPr>
                <w:rFonts w:ascii="Gill Sans MT" w:hAnsi="Gill Sans MT"/>
                <w:sz w:val="22"/>
                <w:szCs w:val="22"/>
              </w:rPr>
              <w:t>20</w:t>
            </w:r>
          </w:p>
        </w:tc>
      </w:tr>
      <w:tr w:rsidR="003B49B6" w:rsidRPr="00395A4C" w14:paraId="4FFD9897" w14:textId="77777777" w:rsidTr="003E12D1">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tcPr>
          <w:p w14:paraId="7ECA6298" w14:textId="77777777" w:rsidR="003B49B6" w:rsidRDefault="003B49B6" w:rsidP="003E12D1">
            <w:pPr>
              <w:spacing w:after="240" w:line="276" w:lineRule="auto"/>
              <w:rPr>
                <w:rFonts w:ascii="Gill Sans MT" w:hAnsi="Gill Sans MT"/>
                <w:sz w:val="22"/>
                <w:szCs w:val="22"/>
              </w:rPr>
            </w:pPr>
            <w:r>
              <w:rPr>
                <w:rFonts w:ascii="Gill Sans MT" w:hAnsi="Gill Sans MT"/>
                <w:sz w:val="22"/>
                <w:szCs w:val="22"/>
              </w:rPr>
              <w:t>Submission of training reports to include pictures, photographs and group photos with participants during and after the training</w:t>
            </w:r>
          </w:p>
        </w:tc>
        <w:tc>
          <w:tcPr>
            <w:tcW w:w="1069" w:type="dxa"/>
            <w:tcBorders>
              <w:top w:val="nil"/>
              <w:left w:val="nil"/>
              <w:bottom w:val="single" w:sz="6" w:space="0" w:color="000000"/>
              <w:right w:val="single" w:sz="6" w:space="0" w:color="000000"/>
            </w:tcBorders>
            <w:tcMar>
              <w:top w:w="60" w:type="dxa"/>
              <w:left w:w="15" w:type="dxa"/>
              <w:bottom w:w="60" w:type="dxa"/>
              <w:right w:w="15" w:type="dxa"/>
            </w:tcMar>
          </w:tcPr>
          <w:p w14:paraId="35356398" w14:textId="77777777" w:rsidR="003B49B6" w:rsidRPr="00395A4C" w:rsidRDefault="003B49B6" w:rsidP="003E12D1">
            <w:pPr>
              <w:spacing w:after="240" w:line="276" w:lineRule="auto"/>
              <w:rPr>
                <w:rFonts w:ascii="Gill Sans MT" w:hAnsi="Gill Sans MT"/>
                <w:sz w:val="22"/>
                <w:szCs w:val="22"/>
              </w:rPr>
            </w:pPr>
            <w:r>
              <w:rPr>
                <w:rFonts w:ascii="Gill Sans MT" w:hAnsi="Gill Sans MT"/>
                <w:sz w:val="22"/>
                <w:szCs w:val="22"/>
              </w:rPr>
              <w:t>3</w:t>
            </w:r>
          </w:p>
        </w:tc>
        <w:tc>
          <w:tcPr>
            <w:tcW w:w="1207" w:type="dxa"/>
            <w:tcBorders>
              <w:top w:val="nil"/>
              <w:left w:val="nil"/>
              <w:bottom w:val="single" w:sz="6" w:space="0" w:color="000000"/>
              <w:right w:val="single" w:sz="6" w:space="0" w:color="000000"/>
            </w:tcBorders>
            <w:tcMar>
              <w:top w:w="60" w:type="dxa"/>
              <w:left w:w="15" w:type="dxa"/>
              <w:bottom w:w="60" w:type="dxa"/>
              <w:right w:w="15" w:type="dxa"/>
            </w:tcMar>
          </w:tcPr>
          <w:p w14:paraId="5C3A9A28" w14:textId="77777777" w:rsidR="003B49B6" w:rsidRPr="00395A4C" w:rsidRDefault="003B49B6" w:rsidP="003E12D1">
            <w:pPr>
              <w:spacing w:after="240" w:line="276" w:lineRule="auto"/>
              <w:rPr>
                <w:rFonts w:ascii="Gill Sans MT" w:hAnsi="Gill Sans MT"/>
                <w:sz w:val="22"/>
                <w:szCs w:val="22"/>
              </w:rPr>
            </w:pPr>
            <w:r>
              <w:rPr>
                <w:rFonts w:ascii="Gill Sans MT" w:hAnsi="Gill Sans MT"/>
                <w:sz w:val="22"/>
                <w:szCs w:val="22"/>
              </w:rPr>
              <w:t>August 15</w:t>
            </w:r>
          </w:p>
        </w:tc>
        <w:tc>
          <w:tcPr>
            <w:tcW w:w="1145" w:type="dxa"/>
            <w:tcBorders>
              <w:top w:val="nil"/>
              <w:left w:val="nil"/>
              <w:bottom w:val="single" w:sz="6" w:space="0" w:color="000000"/>
              <w:right w:val="single" w:sz="6" w:space="0" w:color="000000"/>
            </w:tcBorders>
            <w:tcMar>
              <w:top w:w="60" w:type="dxa"/>
              <w:left w:w="15" w:type="dxa"/>
              <w:bottom w:w="60" w:type="dxa"/>
              <w:right w:w="15" w:type="dxa"/>
            </w:tcMar>
          </w:tcPr>
          <w:p w14:paraId="4F38C580" w14:textId="77777777" w:rsidR="003B49B6" w:rsidRPr="00395A4C" w:rsidRDefault="003B49B6" w:rsidP="003E12D1">
            <w:pPr>
              <w:spacing w:after="240" w:line="276" w:lineRule="auto"/>
              <w:rPr>
                <w:rFonts w:ascii="Gill Sans MT" w:hAnsi="Gill Sans MT"/>
                <w:sz w:val="22"/>
                <w:szCs w:val="22"/>
              </w:rPr>
            </w:pPr>
            <w:r>
              <w:rPr>
                <w:rFonts w:ascii="Gill Sans MT" w:hAnsi="Gill Sans MT"/>
                <w:sz w:val="22"/>
                <w:szCs w:val="22"/>
              </w:rPr>
              <w:t>30</w:t>
            </w:r>
          </w:p>
        </w:tc>
      </w:tr>
      <w:tr w:rsidR="003B49B6" w:rsidRPr="00395A4C" w14:paraId="23E2317C" w14:textId="77777777" w:rsidTr="003E12D1">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hideMark/>
          </w:tcPr>
          <w:p w14:paraId="4ED3B192" w14:textId="77777777" w:rsidR="003B49B6" w:rsidRPr="00395A4C" w:rsidRDefault="003B49B6" w:rsidP="003E12D1">
            <w:pPr>
              <w:spacing w:before="120" w:after="120" w:line="276" w:lineRule="auto"/>
              <w:jc w:val="both"/>
              <w:rPr>
                <w:rFonts w:ascii="Gill Sans MT" w:hAnsi="Gill Sans MT"/>
                <w:sz w:val="22"/>
                <w:szCs w:val="22"/>
              </w:rPr>
            </w:pPr>
            <w:r w:rsidRPr="00395A4C">
              <w:rPr>
                <w:rFonts w:ascii="Gill Sans MT" w:hAnsi="Gill Sans MT"/>
                <w:sz w:val="22"/>
                <w:szCs w:val="22"/>
              </w:rPr>
              <w:t xml:space="preserve">Submission of </w:t>
            </w:r>
            <w:r w:rsidRPr="00395A4C">
              <w:rPr>
                <w:rFonts w:ascii="Gill Sans MT" w:eastAsia="Gill Sans MT" w:hAnsi="Gill Sans MT" w:cs="Gill Sans MT"/>
                <w:sz w:val="22"/>
                <w:szCs w:val="22"/>
              </w:rPr>
              <w:t xml:space="preserve">developed action plan including recommendations from the </w:t>
            </w:r>
            <w:r>
              <w:rPr>
                <w:rFonts w:ascii="Gill Sans MT" w:eastAsia="Gill Sans MT" w:hAnsi="Gill Sans MT" w:cs="Gill Sans MT"/>
                <w:sz w:val="22"/>
                <w:szCs w:val="22"/>
              </w:rPr>
              <w:t>3</w:t>
            </w:r>
            <w:r w:rsidRPr="00395A4C">
              <w:rPr>
                <w:rFonts w:ascii="Gill Sans MT" w:eastAsia="Gill Sans MT" w:hAnsi="Gill Sans MT" w:cs="Gill Sans MT"/>
                <w:sz w:val="22"/>
                <w:szCs w:val="22"/>
              </w:rPr>
              <w:t xml:space="preserve"> days’ workshop on pathway towards mitigating drivers of </w:t>
            </w:r>
            <w:r>
              <w:rPr>
                <w:rFonts w:ascii="Gill Sans MT" w:eastAsia="Gill Sans MT" w:hAnsi="Gill Sans MT" w:cs="Gill Sans MT"/>
                <w:sz w:val="22"/>
                <w:szCs w:val="22"/>
              </w:rPr>
              <w:t xml:space="preserve">conflict and </w:t>
            </w:r>
            <w:r w:rsidRPr="00395A4C">
              <w:rPr>
                <w:rFonts w:ascii="Gill Sans MT" w:eastAsia="Gill Sans MT" w:hAnsi="Gill Sans MT" w:cs="Gill Sans MT"/>
                <w:sz w:val="22"/>
                <w:szCs w:val="22"/>
              </w:rPr>
              <w:t xml:space="preserve">recruitment into violent extremism. </w:t>
            </w:r>
            <w:r w:rsidRPr="00395A4C">
              <w:rPr>
                <w:rFonts w:ascii="Gill Sans MT" w:hAnsi="Gill Sans MT"/>
                <w:sz w:val="22"/>
                <w:szCs w:val="22"/>
              </w:rPr>
              <w:t>Submission of</w:t>
            </w:r>
            <w:r w:rsidRPr="00395A4C">
              <w:rPr>
                <w:rFonts w:ascii="Gill Sans MT" w:eastAsia="Gill Sans MT" w:hAnsi="Gill Sans MT" w:cs="Gill Sans MT"/>
                <w:sz w:val="22"/>
                <w:szCs w:val="22"/>
              </w:rPr>
              <w:t xml:space="preserve"> detail final report to NE Connection</w:t>
            </w:r>
          </w:p>
        </w:tc>
        <w:tc>
          <w:tcPr>
            <w:tcW w:w="1069" w:type="dxa"/>
            <w:tcBorders>
              <w:top w:val="nil"/>
              <w:left w:val="nil"/>
              <w:bottom w:val="single" w:sz="6" w:space="0" w:color="000000"/>
              <w:right w:val="single" w:sz="6" w:space="0" w:color="000000"/>
            </w:tcBorders>
            <w:tcMar>
              <w:top w:w="60" w:type="dxa"/>
              <w:left w:w="15" w:type="dxa"/>
              <w:bottom w:w="60" w:type="dxa"/>
              <w:right w:w="15" w:type="dxa"/>
            </w:tcMar>
            <w:hideMark/>
          </w:tcPr>
          <w:p w14:paraId="2A500A47" w14:textId="77777777" w:rsidR="003B49B6" w:rsidRPr="00395A4C" w:rsidRDefault="003B49B6" w:rsidP="003E12D1">
            <w:pPr>
              <w:spacing w:after="240" w:line="276" w:lineRule="auto"/>
              <w:rPr>
                <w:rFonts w:ascii="Gill Sans MT" w:hAnsi="Gill Sans MT"/>
                <w:sz w:val="22"/>
                <w:szCs w:val="22"/>
              </w:rPr>
            </w:pPr>
            <w:r>
              <w:rPr>
                <w:rFonts w:ascii="Gill Sans MT" w:hAnsi="Gill Sans MT"/>
                <w:sz w:val="22"/>
                <w:szCs w:val="22"/>
              </w:rPr>
              <w:t>1</w:t>
            </w:r>
          </w:p>
        </w:tc>
        <w:tc>
          <w:tcPr>
            <w:tcW w:w="1207" w:type="dxa"/>
            <w:tcBorders>
              <w:top w:val="nil"/>
              <w:left w:val="nil"/>
              <w:bottom w:val="single" w:sz="6" w:space="0" w:color="000000"/>
              <w:right w:val="single" w:sz="6" w:space="0" w:color="000000"/>
            </w:tcBorders>
            <w:tcMar>
              <w:top w:w="60" w:type="dxa"/>
              <w:left w:w="15" w:type="dxa"/>
              <w:bottom w:w="60" w:type="dxa"/>
              <w:right w:w="15" w:type="dxa"/>
            </w:tcMar>
            <w:hideMark/>
          </w:tcPr>
          <w:p w14:paraId="5BA71045" w14:textId="77777777" w:rsidR="003B49B6" w:rsidRPr="00395A4C" w:rsidRDefault="003B49B6" w:rsidP="003E12D1">
            <w:pPr>
              <w:spacing w:after="240" w:line="276" w:lineRule="auto"/>
              <w:rPr>
                <w:rFonts w:ascii="Gill Sans MT" w:hAnsi="Gill Sans MT"/>
                <w:sz w:val="22"/>
                <w:szCs w:val="22"/>
              </w:rPr>
            </w:pPr>
            <w:r>
              <w:rPr>
                <w:rFonts w:ascii="Gill Sans MT" w:hAnsi="Gill Sans MT"/>
                <w:sz w:val="22"/>
                <w:szCs w:val="22"/>
              </w:rPr>
              <w:t>September 10</w:t>
            </w:r>
            <w:r w:rsidRPr="00395A4C">
              <w:rPr>
                <w:rFonts w:ascii="Gill Sans MT" w:hAnsi="Gill Sans MT"/>
                <w:sz w:val="22"/>
                <w:szCs w:val="22"/>
              </w:rPr>
              <w:t>, 2022</w:t>
            </w:r>
          </w:p>
        </w:tc>
        <w:tc>
          <w:tcPr>
            <w:tcW w:w="1145" w:type="dxa"/>
            <w:tcBorders>
              <w:top w:val="nil"/>
              <w:left w:val="nil"/>
              <w:bottom w:val="single" w:sz="6" w:space="0" w:color="000000"/>
              <w:right w:val="single" w:sz="6" w:space="0" w:color="000000"/>
            </w:tcBorders>
            <w:tcMar>
              <w:top w:w="60" w:type="dxa"/>
              <w:left w:w="15" w:type="dxa"/>
              <w:bottom w:w="60" w:type="dxa"/>
              <w:right w:w="15" w:type="dxa"/>
            </w:tcMar>
            <w:hideMark/>
          </w:tcPr>
          <w:p w14:paraId="33281609" w14:textId="77777777" w:rsidR="003B49B6" w:rsidRPr="00395A4C" w:rsidRDefault="003B49B6" w:rsidP="003E12D1">
            <w:pPr>
              <w:spacing w:after="240" w:line="276" w:lineRule="auto"/>
              <w:rPr>
                <w:rFonts w:ascii="Gill Sans MT" w:hAnsi="Gill Sans MT"/>
                <w:sz w:val="22"/>
                <w:szCs w:val="22"/>
              </w:rPr>
            </w:pPr>
            <w:r>
              <w:rPr>
                <w:rFonts w:ascii="Gill Sans MT" w:hAnsi="Gill Sans MT"/>
                <w:sz w:val="22"/>
                <w:szCs w:val="22"/>
              </w:rPr>
              <w:t>20</w:t>
            </w:r>
          </w:p>
        </w:tc>
      </w:tr>
      <w:tr w:rsidR="003B49B6" w:rsidRPr="00395A4C" w14:paraId="18DB4A76" w14:textId="77777777" w:rsidTr="003E12D1">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hideMark/>
          </w:tcPr>
          <w:p w14:paraId="37913033" w14:textId="77777777" w:rsidR="003B49B6" w:rsidRPr="00395A4C" w:rsidRDefault="003B49B6" w:rsidP="003E12D1">
            <w:pPr>
              <w:spacing w:after="240" w:line="276" w:lineRule="auto"/>
              <w:rPr>
                <w:rFonts w:ascii="Gill Sans MT" w:hAnsi="Gill Sans MT"/>
                <w:b/>
                <w:bCs/>
                <w:sz w:val="22"/>
                <w:szCs w:val="22"/>
              </w:rPr>
            </w:pPr>
            <w:r w:rsidRPr="00395A4C">
              <w:rPr>
                <w:rFonts w:ascii="Gill Sans MT" w:hAnsi="Gill Sans MT"/>
                <w:b/>
                <w:bCs/>
                <w:sz w:val="22"/>
                <w:szCs w:val="22"/>
              </w:rPr>
              <w:lastRenderedPageBreak/>
              <w:t>TOTAL</w:t>
            </w:r>
          </w:p>
        </w:tc>
        <w:tc>
          <w:tcPr>
            <w:tcW w:w="1069" w:type="dxa"/>
            <w:tcBorders>
              <w:top w:val="nil"/>
              <w:left w:val="nil"/>
              <w:bottom w:val="single" w:sz="6" w:space="0" w:color="000000"/>
              <w:right w:val="single" w:sz="6" w:space="0" w:color="000000"/>
            </w:tcBorders>
            <w:tcMar>
              <w:top w:w="60" w:type="dxa"/>
              <w:left w:w="15" w:type="dxa"/>
              <w:bottom w:w="60" w:type="dxa"/>
              <w:right w:w="15" w:type="dxa"/>
            </w:tcMar>
            <w:hideMark/>
          </w:tcPr>
          <w:p w14:paraId="57F2D94F" w14:textId="77777777" w:rsidR="003B49B6" w:rsidRPr="00395A4C" w:rsidRDefault="003B49B6" w:rsidP="003E12D1">
            <w:pPr>
              <w:spacing w:after="240" w:line="276" w:lineRule="auto"/>
              <w:rPr>
                <w:rFonts w:ascii="Gill Sans MT" w:hAnsi="Gill Sans MT"/>
                <w:b/>
                <w:bCs/>
                <w:sz w:val="22"/>
                <w:szCs w:val="22"/>
              </w:rPr>
            </w:pPr>
            <w:r>
              <w:rPr>
                <w:rFonts w:ascii="Gill Sans MT" w:hAnsi="Gill Sans MT"/>
                <w:b/>
                <w:bCs/>
                <w:sz w:val="22"/>
                <w:szCs w:val="22"/>
              </w:rPr>
              <w:t>18</w:t>
            </w:r>
            <w:r w:rsidRPr="00395A4C">
              <w:rPr>
                <w:rFonts w:ascii="Gill Sans MT" w:hAnsi="Gill Sans MT"/>
                <w:b/>
                <w:bCs/>
                <w:sz w:val="22"/>
                <w:szCs w:val="22"/>
              </w:rPr>
              <w:t xml:space="preserve"> Days</w:t>
            </w:r>
          </w:p>
        </w:tc>
        <w:tc>
          <w:tcPr>
            <w:tcW w:w="1207" w:type="dxa"/>
            <w:tcBorders>
              <w:top w:val="nil"/>
              <w:left w:val="nil"/>
              <w:bottom w:val="single" w:sz="6" w:space="0" w:color="000000"/>
              <w:right w:val="single" w:sz="6" w:space="0" w:color="000000"/>
            </w:tcBorders>
            <w:tcMar>
              <w:top w:w="60" w:type="dxa"/>
              <w:left w:w="15" w:type="dxa"/>
              <w:bottom w:w="60" w:type="dxa"/>
              <w:right w:w="15" w:type="dxa"/>
            </w:tcMar>
            <w:hideMark/>
          </w:tcPr>
          <w:p w14:paraId="1A87A22A" w14:textId="77777777" w:rsidR="003B49B6" w:rsidRPr="00395A4C" w:rsidRDefault="003B49B6" w:rsidP="003E12D1">
            <w:pPr>
              <w:spacing w:after="240" w:line="276" w:lineRule="auto"/>
              <w:rPr>
                <w:rFonts w:ascii="Gill Sans MT" w:hAnsi="Gill Sans MT"/>
                <w:b/>
                <w:bCs/>
                <w:sz w:val="22"/>
                <w:szCs w:val="22"/>
              </w:rPr>
            </w:pPr>
          </w:p>
        </w:tc>
        <w:tc>
          <w:tcPr>
            <w:tcW w:w="1145" w:type="dxa"/>
            <w:tcBorders>
              <w:top w:val="nil"/>
              <w:left w:val="nil"/>
              <w:bottom w:val="single" w:sz="6" w:space="0" w:color="000000"/>
              <w:right w:val="single" w:sz="6" w:space="0" w:color="000000"/>
            </w:tcBorders>
            <w:tcMar>
              <w:top w:w="60" w:type="dxa"/>
              <w:left w:w="15" w:type="dxa"/>
              <w:bottom w:w="60" w:type="dxa"/>
              <w:right w:w="15" w:type="dxa"/>
            </w:tcMar>
            <w:hideMark/>
          </w:tcPr>
          <w:p w14:paraId="6064DF67" w14:textId="77777777" w:rsidR="003B49B6" w:rsidRPr="00395A4C" w:rsidRDefault="003B49B6" w:rsidP="003E12D1">
            <w:pPr>
              <w:spacing w:after="240" w:line="276" w:lineRule="auto"/>
              <w:rPr>
                <w:rFonts w:ascii="Gill Sans MT" w:hAnsi="Gill Sans MT"/>
                <w:b/>
                <w:bCs/>
                <w:sz w:val="22"/>
                <w:szCs w:val="22"/>
              </w:rPr>
            </w:pPr>
            <w:r w:rsidRPr="00395A4C">
              <w:rPr>
                <w:rFonts w:ascii="Gill Sans MT" w:hAnsi="Gill Sans MT"/>
                <w:b/>
                <w:bCs/>
                <w:sz w:val="22"/>
                <w:szCs w:val="22"/>
              </w:rPr>
              <w:t>100%</w:t>
            </w:r>
          </w:p>
        </w:tc>
      </w:tr>
    </w:tbl>
    <w:p w14:paraId="2FC454C1" w14:textId="77777777" w:rsidR="003B49B6" w:rsidRPr="000F65C8" w:rsidRDefault="003B49B6" w:rsidP="003B49B6">
      <w:pPr>
        <w:pStyle w:val="NoSpacing"/>
        <w:jc w:val="both"/>
        <w:rPr>
          <w:rFonts w:ascii="Gill Sans MT" w:hAnsi="Gill Sans MT" w:cs="Times New Roman"/>
        </w:rPr>
      </w:pPr>
    </w:p>
    <w:p w14:paraId="19F43952" w14:textId="77777777" w:rsidR="003B49B6" w:rsidRPr="0059425F" w:rsidRDefault="003B49B6" w:rsidP="003B49B6">
      <w:pPr>
        <w:pStyle w:val="NoSpacing"/>
        <w:ind w:left="720"/>
        <w:jc w:val="both"/>
        <w:rPr>
          <w:rFonts w:ascii="Gill Sans MT" w:eastAsia="Gill Sans MT" w:hAnsi="Gill Sans MT" w:cs="Gill Sans MT"/>
        </w:rPr>
      </w:pPr>
    </w:p>
    <w:p w14:paraId="08B83183" w14:textId="50785639" w:rsidR="003B49B6" w:rsidRPr="000871E6" w:rsidRDefault="003B49B6" w:rsidP="000871E6">
      <w:pPr>
        <w:pStyle w:val="ListParagraph"/>
        <w:numPr>
          <w:ilvl w:val="0"/>
          <w:numId w:val="8"/>
        </w:numPr>
        <w:jc w:val="both"/>
        <w:rPr>
          <w:rFonts w:ascii="Gill Sans MT" w:eastAsia="Gill Sans MT" w:hAnsi="Gill Sans MT" w:cs="Gill Sans MT"/>
          <w:b/>
          <w:bCs/>
          <w:caps/>
        </w:rPr>
      </w:pPr>
      <w:r w:rsidRPr="000871E6">
        <w:rPr>
          <w:rFonts w:ascii="Gill Sans MT" w:eastAsia="Gill Sans MT" w:hAnsi="Gill Sans MT" w:cs="Gill Sans MT"/>
          <w:b/>
          <w:bCs/>
          <w:caps/>
        </w:rPr>
        <w:t xml:space="preserve">Required Skills &amp; Qualifications: </w:t>
      </w:r>
    </w:p>
    <w:p w14:paraId="1D502E48" w14:textId="77777777" w:rsidR="003B49B6" w:rsidRPr="00AF09C5" w:rsidRDefault="003B49B6" w:rsidP="003B49B6">
      <w:pPr>
        <w:numPr>
          <w:ilvl w:val="0"/>
          <w:numId w:val="1"/>
        </w:numPr>
        <w:jc w:val="both"/>
        <w:rPr>
          <w:rFonts w:ascii="Gill Sans MT" w:eastAsia="Gill Sans MT" w:hAnsi="Gill Sans MT" w:cs="Gill Sans MT"/>
          <w:color w:val="000000" w:themeColor="text1"/>
          <w:sz w:val="24"/>
          <w:szCs w:val="24"/>
        </w:rPr>
      </w:pPr>
      <w:r>
        <w:rPr>
          <w:rFonts w:ascii="Gill Sans MT" w:eastAsia="Gill Sans MT" w:hAnsi="Gill Sans MT" w:cs="Gill Sans MT"/>
          <w:sz w:val="24"/>
          <w:szCs w:val="24"/>
        </w:rPr>
        <w:t>University Degree or HND</w:t>
      </w:r>
      <w:r w:rsidRPr="002B073F">
        <w:rPr>
          <w:rFonts w:ascii="Gill Sans MT" w:eastAsia="Gill Sans MT" w:hAnsi="Gill Sans MT" w:cs="Gill Sans MT"/>
          <w:sz w:val="24"/>
          <w:szCs w:val="24"/>
        </w:rPr>
        <w:t xml:space="preserve"> in development studies</w:t>
      </w:r>
      <w:r>
        <w:rPr>
          <w:rFonts w:ascii="Gill Sans MT" w:eastAsia="Gill Sans MT" w:hAnsi="Gill Sans MT" w:cs="Gill Sans MT"/>
          <w:sz w:val="24"/>
          <w:szCs w:val="24"/>
        </w:rPr>
        <w:t>, political science, and international relations, disaster and risks management,</w:t>
      </w:r>
      <w:r w:rsidRPr="002B073F">
        <w:rPr>
          <w:rFonts w:ascii="Gill Sans MT" w:eastAsia="Gill Sans MT" w:hAnsi="Gill Sans MT" w:cs="Gill Sans MT"/>
          <w:sz w:val="24"/>
          <w:szCs w:val="24"/>
        </w:rPr>
        <w:t xml:space="preserve"> or </w:t>
      </w:r>
      <w:r>
        <w:rPr>
          <w:rFonts w:ascii="Gill Sans MT" w:eastAsia="Gill Sans MT" w:hAnsi="Gill Sans MT" w:cs="Gill Sans MT"/>
          <w:sz w:val="24"/>
          <w:szCs w:val="24"/>
        </w:rPr>
        <w:t xml:space="preserve">any </w:t>
      </w:r>
      <w:r w:rsidRPr="002B073F">
        <w:rPr>
          <w:rFonts w:ascii="Gill Sans MT" w:eastAsia="Gill Sans MT" w:hAnsi="Gill Sans MT" w:cs="Gill Sans MT"/>
          <w:sz w:val="24"/>
          <w:szCs w:val="24"/>
        </w:rPr>
        <w:t>related field</w:t>
      </w:r>
      <w:r>
        <w:rPr>
          <w:rFonts w:ascii="Gill Sans MT" w:eastAsia="Gill Sans MT" w:hAnsi="Gill Sans MT" w:cs="Gill Sans MT"/>
          <w:sz w:val="24"/>
          <w:szCs w:val="24"/>
        </w:rPr>
        <w:t>.</w:t>
      </w:r>
    </w:p>
    <w:p w14:paraId="280C42C5" w14:textId="77777777" w:rsidR="003B49B6" w:rsidRPr="002B073F" w:rsidRDefault="003B49B6" w:rsidP="003B49B6">
      <w:pPr>
        <w:numPr>
          <w:ilvl w:val="0"/>
          <w:numId w:val="1"/>
        </w:numPr>
        <w:jc w:val="both"/>
        <w:rPr>
          <w:rFonts w:ascii="Gill Sans MT" w:eastAsia="Gill Sans MT" w:hAnsi="Gill Sans MT" w:cs="Gill Sans MT"/>
          <w:color w:val="000000" w:themeColor="text1"/>
          <w:sz w:val="24"/>
          <w:szCs w:val="24"/>
        </w:rPr>
      </w:pPr>
      <w:r>
        <w:rPr>
          <w:rFonts w:ascii="Gill Sans MT" w:eastAsia="Gill Sans MT" w:hAnsi="Gill Sans MT" w:cs="Gill Sans MT"/>
          <w:sz w:val="24"/>
          <w:szCs w:val="24"/>
        </w:rPr>
        <w:t>Have</w:t>
      </w:r>
      <w:r w:rsidRPr="002B073F">
        <w:rPr>
          <w:rFonts w:ascii="Gill Sans MT" w:eastAsia="Gill Sans MT" w:hAnsi="Gill Sans MT" w:cs="Gill Sans MT"/>
          <w:sz w:val="24"/>
          <w:szCs w:val="24"/>
        </w:rPr>
        <w:t xml:space="preserve"> evidence of </w:t>
      </w:r>
      <w:r>
        <w:rPr>
          <w:rFonts w:ascii="Gill Sans MT" w:eastAsia="Gill Sans MT" w:hAnsi="Gill Sans MT" w:cs="Gill Sans MT"/>
          <w:sz w:val="24"/>
          <w:szCs w:val="24"/>
        </w:rPr>
        <w:t>4 years</w:t>
      </w:r>
      <w:r w:rsidRPr="002B073F">
        <w:rPr>
          <w:rFonts w:ascii="Gill Sans MT" w:eastAsia="Gill Sans MT" w:hAnsi="Gill Sans MT" w:cs="Gill Sans MT"/>
          <w:sz w:val="24"/>
          <w:szCs w:val="24"/>
        </w:rPr>
        <w:t xml:space="preserve"> </w:t>
      </w:r>
      <w:r>
        <w:rPr>
          <w:rFonts w:ascii="Gill Sans MT" w:eastAsia="Gill Sans MT" w:hAnsi="Gill Sans MT" w:cs="Gill Sans MT"/>
          <w:sz w:val="24"/>
          <w:szCs w:val="24"/>
        </w:rPr>
        <w:t xml:space="preserve">of </w:t>
      </w:r>
      <w:r w:rsidRPr="002B073F">
        <w:rPr>
          <w:rFonts w:ascii="Gill Sans MT" w:eastAsia="Gill Sans MT" w:hAnsi="Gill Sans MT" w:cs="Gill Sans MT"/>
          <w:sz w:val="24"/>
          <w:szCs w:val="24"/>
        </w:rPr>
        <w:t>experience of past work-related engagement in the northeast is preferred</w:t>
      </w:r>
      <w:r>
        <w:rPr>
          <w:rFonts w:ascii="Gill Sans MT" w:eastAsia="Gill Sans MT" w:hAnsi="Gill Sans MT" w:cs="Gill Sans MT"/>
          <w:sz w:val="24"/>
          <w:szCs w:val="24"/>
        </w:rPr>
        <w:t xml:space="preserve"> and at least 2 similar consultancies carried out on strategy development. </w:t>
      </w:r>
    </w:p>
    <w:p w14:paraId="796A4565" w14:textId="77777777" w:rsidR="003B49B6" w:rsidRPr="00FF12D4" w:rsidRDefault="003B49B6" w:rsidP="003B49B6">
      <w:pPr>
        <w:numPr>
          <w:ilvl w:val="0"/>
          <w:numId w:val="1"/>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t xml:space="preserve">Familiar with </w:t>
      </w:r>
      <w:r>
        <w:rPr>
          <w:rFonts w:ascii="Gill Sans MT" w:eastAsia="Gill Sans MT" w:hAnsi="Gill Sans MT" w:cs="Gill Sans MT"/>
          <w:sz w:val="24"/>
          <w:szCs w:val="24"/>
        </w:rPr>
        <w:t>Adamawa</w:t>
      </w:r>
      <w:r w:rsidRPr="002B073F">
        <w:rPr>
          <w:rFonts w:ascii="Gill Sans MT" w:eastAsia="Gill Sans MT" w:hAnsi="Gill Sans MT" w:cs="Gill Sans MT"/>
          <w:sz w:val="24"/>
          <w:szCs w:val="24"/>
        </w:rPr>
        <w:t xml:space="preserve"> </w:t>
      </w:r>
      <w:r>
        <w:rPr>
          <w:rFonts w:ascii="Gill Sans MT" w:eastAsia="Gill Sans MT" w:hAnsi="Gill Sans MT" w:cs="Gill Sans MT"/>
          <w:sz w:val="24"/>
          <w:szCs w:val="24"/>
        </w:rPr>
        <w:t>State’s</w:t>
      </w:r>
      <w:r w:rsidRPr="002B073F">
        <w:rPr>
          <w:rFonts w:ascii="Gill Sans MT" w:eastAsia="Gill Sans MT" w:hAnsi="Gill Sans MT" w:cs="Gill Sans MT"/>
          <w:sz w:val="24"/>
          <w:szCs w:val="24"/>
        </w:rPr>
        <w:t xml:space="preserve"> social</w:t>
      </w:r>
      <w:r>
        <w:rPr>
          <w:rFonts w:ascii="Gill Sans MT" w:eastAsia="Gill Sans MT" w:hAnsi="Gill Sans MT" w:cs="Gill Sans MT"/>
          <w:sz w:val="24"/>
          <w:szCs w:val="24"/>
        </w:rPr>
        <w:t xml:space="preserve">, </w:t>
      </w:r>
      <w:r w:rsidRPr="000F65C8">
        <w:rPr>
          <w:rFonts w:ascii="Gill Sans MT" w:eastAsia="Gill Sans MT" w:hAnsi="Gill Sans MT" w:cs="Gill Sans MT"/>
          <w:sz w:val="24"/>
          <w:szCs w:val="24"/>
        </w:rPr>
        <w:t>cultural</w:t>
      </w:r>
      <w:r>
        <w:rPr>
          <w:rFonts w:ascii="Gill Sans MT" w:eastAsia="Gill Sans MT" w:hAnsi="Gill Sans MT" w:cs="Gill Sans MT"/>
          <w:sz w:val="24"/>
          <w:szCs w:val="24"/>
        </w:rPr>
        <w:t>,</w:t>
      </w:r>
      <w:r w:rsidRPr="002B073F">
        <w:rPr>
          <w:rFonts w:ascii="Gill Sans MT" w:eastAsia="Gill Sans MT" w:hAnsi="Gill Sans MT" w:cs="Gill Sans MT"/>
          <w:sz w:val="24"/>
          <w:szCs w:val="24"/>
        </w:rPr>
        <w:t xml:space="preserve"> and political context </w:t>
      </w:r>
    </w:p>
    <w:p w14:paraId="7CF53EFB" w14:textId="77777777" w:rsidR="003B49B6" w:rsidRPr="002B073F" w:rsidRDefault="003B49B6" w:rsidP="003B49B6">
      <w:pPr>
        <w:pStyle w:val="ListParagraph"/>
        <w:numPr>
          <w:ilvl w:val="0"/>
          <w:numId w:val="1"/>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lang w:val="en-GB" w:eastAsia="en-GB"/>
        </w:rPr>
        <w:t>Experience in providing technical and organizational support and capacity building</w:t>
      </w:r>
    </w:p>
    <w:p w14:paraId="677E16CC" w14:textId="77777777" w:rsidR="003B49B6" w:rsidRPr="002B073F" w:rsidRDefault="003B49B6" w:rsidP="003B49B6">
      <w:pPr>
        <w:pStyle w:val="ListParagraph"/>
        <w:numPr>
          <w:ilvl w:val="0"/>
          <w:numId w:val="1"/>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lang w:val="en-GB" w:eastAsia="en-GB"/>
        </w:rPr>
        <w:t xml:space="preserve">In-depth knowledge of northeast crises trend with engagement experience in </w:t>
      </w:r>
      <w:r>
        <w:rPr>
          <w:rFonts w:ascii="Gill Sans MT" w:eastAsia="Gill Sans MT" w:hAnsi="Gill Sans MT" w:cs="Gill Sans MT"/>
          <w:sz w:val="24"/>
          <w:szCs w:val="24"/>
          <w:lang w:val="en-GB" w:eastAsia="en-GB"/>
        </w:rPr>
        <w:t xml:space="preserve">Adamawa </w:t>
      </w:r>
      <w:r w:rsidRPr="002B073F">
        <w:rPr>
          <w:rFonts w:ascii="Gill Sans MT" w:eastAsia="Gill Sans MT" w:hAnsi="Gill Sans MT" w:cs="Gill Sans MT"/>
          <w:sz w:val="24"/>
          <w:szCs w:val="24"/>
          <w:lang w:val="en-GB" w:eastAsia="en-GB"/>
        </w:rPr>
        <w:t>State</w:t>
      </w:r>
    </w:p>
    <w:p w14:paraId="6B3D7470" w14:textId="77777777" w:rsidR="003B49B6" w:rsidRPr="000F65C8" w:rsidRDefault="003B49B6" w:rsidP="003B49B6">
      <w:pPr>
        <w:pStyle w:val="ListParagraph"/>
        <w:numPr>
          <w:ilvl w:val="0"/>
          <w:numId w:val="1"/>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rPr>
        <w:t xml:space="preserve">Equipped with </w:t>
      </w:r>
      <w:r>
        <w:rPr>
          <w:rFonts w:ascii="Gill Sans MT" w:eastAsia="Gill Sans MT" w:hAnsi="Gill Sans MT" w:cs="Gill Sans MT"/>
          <w:sz w:val="24"/>
          <w:szCs w:val="24"/>
        </w:rPr>
        <w:t xml:space="preserve">a </w:t>
      </w:r>
      <w:r w:rsidRPr="002B073F">
        <w:rPr>
          <w:rFonts w:ascii="Gill Sans MT" w:eastAsia="Gill Sans MT" w:hAnsi="Gill Sans MT" w:cs="Gill Sans MT"/>
          <w:sz w:val="24"/>
          <w:szCs w:val="24"/>
        </w:rPr>
        <w:t>sufficient level of awareness</w:t>
      </w:r>
      <w:r>
        <w:rPr>
          <w:rFonts w:ascii="Gill Sans MT" w:eastAsia="Gill Sans MT" w:hAnsi="Gill Sans MT" w:cs="Gill Sans MT"/>
          <w:sz w:val="24"/>
          <w:szCs w:val="24"/>
        </w:rPr>
        <w:t xml:space="preserve"> and </w:t>
      </w:r>
      <w:r w:rsidRPr="000F65C8">
        <w:rPr>
          <w:rFonts w:ascii="Gill Sans MT" w:eastAsia="Gill Sans MT" w:hAnsi="Gill Sans MT" w:cs="Gill Sans MT"/>
          <w:sz w:val="24"/>
          <w:szCs w:val="24"/>
        </w:rPr>
        <w:t>knowledge</w:t>
      </w:r>
      <w:r w:rsidRPr="002B073F">
        <w:rPr>
          <w:rFonts w:ascii="Gill Sans MT" w:eastAsia="Gill Sans MT" w:hAnsi="Gill Sans MT" w:cs="Gill Sans MT"/>
          <w:sz w:val="24"/>
          <w:szCs w:val="24"/>
        </w:rPr>
        <w:t xml:space="preserve"> </w:t>
      </w:r>
      <w:r w:rsidRPr="000F65C8">
        <w:rPr>
          <w:rFonts w:ascii="Gill Sans MT" w:eastAsia="Gill Sans MT" w:hAnsi="Gill Sans MT" w:cs="Gill Sans MT"/>
          <w:sz w:val="24"/>
          <w:szCs w:val="24"/>
        </w:rPr>
        <w:t>on Peacebuilding, conflict mediation, cohesion, and CVE</w:t>
      </w:r>
    </w:p>
    <w:p w14:paraId="2FA8CED8" w14:textId="77777777" w:rsidR="003B49B6" w:rsidRPr="002B073F" w:rsidRDefault="003B49B6" w:rsidP="003B49B6">
      <w:pPr>
        <w:numPr>
          <w:ilvl w:val="0"/>
          <w:numId w:val="1"/>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t>Good communication and interpersonal skills are required.</w:t>
      </w:r>
    </w:p>
    <w:p w14:paraId="7A140C82" w14:textId="77777777" w:rsidR="003B49B6" w:rsidRPr="002B073F" w:rsidRDefault="003B49B6" w:rsidP="003B49B6">
      <w:pPr>
        <w:numPr>
          <w:ilvl w:val="0"/>
          <w:numId w:val="1"/>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t>Good technical facilitation capacity</w:t>
      </w:r>
      <w:r>
        <w:rPr>
          <w:rFonts w:ascii="Gill Sans MT" w:eastAsia="Gill Sans MT" w:hAnsi="Gill Sans MT" w:cs="Gill Sans MT"/>
          <w:sz w:val="24"/>
          <w:szCs w:val="24"/>
        </w:rPr>
        <w:t>.</w:t>
      </w:r>
    </w:p>
    <w:p w14:paraId="6E30C179" w14:textId="77777777" w:rsidR="003B49B6" w:rsidRPr="002B073F" w:rsidRDefault="003B49B6" w:rsidP="003B49B6">
      <w:pPr>
        <w:numPr>
          <w:ilvl w:val="0"/>
          <w:numId w:val="1"/>
        </w:numPr>
        <w:jc w:val="both"/>
        <w:rPr>
          <w:rFonts w:ascii="Gill Sans MT" w:eastAsia="Gill Sans MT" w:hAnsi="Gill Sans MT" w:cs="Gill Sans MT"/>
          <w:color w:val="000000" w:themeColor="text1"/>
          <w:sz w:val="24"/>
          <w:szCs w:val="24"/>
          <w:lang w:val="en-GB"/>
        </w:rPr>
      </w:pPr>
      <w:r w:rsidRPr="002B073F">
        <w:rPr>
          <w:rFonts w:ascii="Gill Sans MT" w:eastAsia="Gill Sans MT" w:hAnsi="Gill Sans MT" w:cs="Gill Sans MT"/>
          <w:sz w:val="24"/>
          <w:szCs w:val="24"/>
          <w:lang w:val="en-GB"/>
        </w:rPr>
        <w:t>Excellent documentation skill is required.</w:t>
      </w:r>
    </w:p>
    <w:p w14:paraId="5F7B2EAC" w14:textId="77777777" w:rsidR="003B49B6" w:rsidRPr="000F65C8" w:rsidRDefault="003B49B6" w:rsidP="003B49B6">
      <w:pPr>
        <w:pStyle w:val="NoSpacing"/>
        <w:numPr>
          <w:ilvl w:val="0"/>
          <w:numId w:val="1"/>
        </w:numPr>
        <w:jc w:val="both"/>
        <w:rPr>
          <w:rFonts w:ascii="Gill Sans MT" w:hAnsi="Gill Sans MT" w:cs="Times New Roman"/>
        </w:rPr>
      </w:pPr>
      <w:r w:rsidRPr="002B073F">
        <w:rPr>
          <w:rFonts w:ascii="Gill Sans MT" w:eastAsia="Gill Sans MT" w:hAnsi="Gill Sans MT" w:cs="Gill Sans MT"/>
          <w:sz w:val="24"/>
          <w:szCs w:val="24"/>
          <w:lang w:val="en-GB"/>
        </w:rPr>
        <w:t>Written and spoken fluency in English and Hausa is required.</w:t>
      </w:r>
    </w:p>
    <w:p w14:paraId="13BA7619" w14:textId="77777777" w:rsidR="003B49B6" w:rsidRPr="00FF65A6" w:rsidRDefault="003B49B6" w:rsidP="003B49B6">
      <w:pPr>
        <w:pStyle w:val="NoSpacing"/>
        <w:numPr>
          <w:ilvl w:val="0"/>
          <w:numId w:val="1"/>
        </w:numPr>
        <w:jc w:val="both"/>
        <w:rPr>
          <w:rFonts w:ascii="Gill Sans MT" w:hAnsi="Gill Sans MT" w:cs="Times New Roman"/>
        </w:rPr>
      </w:pPr>
      <w:r w:rsidRPr="000F65C8">
        <w:rPr>
          <w:rFonts w:ascii="Gill Sans MT" w:eastAsia="Gill Sans MT" w:hAnsi="Gill Sans MT" w:cs="Gill Sans MT"/>
          <w:sz w:val="24"/>
          <w:szCs w:val="24"/>
          <w:lang w:val="en-GB"/>
        </w:rPr>
        <w:t>Ability to work under pressure and meet datelines</w:t>
      </w:r>
    </w:p>
    <w:p w14:paraId="34D09EB2" w14:textId="77777777" w:rsidR="003B49B6" w:rsidRPr="004A6919" w:rsidRDefault="003B49B6" w:rsidP="00060615">
      <w:pPr>
        <w:jc w:val="both"/>
        <w:rPr>
          <w:rFonts w:ascii="Gill Sans MT" w:eastAsia="Gill Sans MT" w:hAnsi="Gill Sans MT" w:cs="Gill Sans MT"/>
          <w:color w:val="323E4F" w:themeColor="text2" w:themeShade="BF"/>
          <w:sz w:val="22"/>
          <w:szCs w:val="22"/>
        </w:rPr>
      </w:pPr>
    </w:p>
    <w:sectPr w:rsidR="003B49B6" w:rsidRPr="004A6919" w:rsidSect="00B30D45">
      <w:headerReference w:type="default" r:id="rId7"/>
      <w:footerReference w:type="default" r:id="rId8"/>
      <w:headerReference w:type="first" r:id="rId9"/>
      <w:footerReference w:type="first" r:id="rId10"/>
      <w:pgSz w:w="11907" w:h="16839"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3F2F" w14:textId="77777777" w:rsidR="007808F7" w:rsidRDefault="007808F7">
      <w:r>
        <w:separator/>
      </w:r>
    </w:p>
  </w:endnote>
  <w:endnote w:type="continuationSeparator" w:id="0">
    <w:p w14:paraId="7DE9BEEF" w14:textId="77777777" w:rsidR="007808F7" w:rsidRDefault="0078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23579"/>
      <w:docPartObj>
        <w:docPartGallery w:val="Page Numbers (Bottom of Page)"/>
        <w:docPartUnique/>
      </w:docPartObj>
    </w:sdtPr>
    <w:sdtEndPr/>
    <w:sdtContent>
      <w:sdt>
        <w:sdtPr>
          <w:id w:val="1728636285"/>
          <w:docPartObj>
            <w:docPartGallery w:val="Page Numbers (Top of Page)"/>
            <w:docPartUnique/>
          </w:docPartObj>
        </w:sdtPr>
        <w:sdtEndPr/>
        <w:sdtContent>
          <w:p w14:paraId="61DA6B92" w14:textId="77777777" w:rsidR="00B30D45" w:rsidRPr="00613A5B" w:rsidRDefault="004A6919" w:rsidP="00B30D45">
            <w:pPr>
              <w:pStyle w:val="Footer"/>
              <w:jc w:val="cente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2</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55688"/>
      <w:docPartObj>
        <w:docPartGallery w:val="Page Numbers (Top of Page)"/>
        <w:docPartUnique/>
      </w:docPartObj>
    </w:sdtPr>
    <w:sdtEndPr/>
    <w:sdtContent>
      <w:p w14:paraId="04E4450E" w14:textId="77777777" w:rsidR="00B30D45" w:rsidRPr="00613A5B" w:rsidRDefault="004A6919" w:rsidP="00B30D45">
        <w:pPr>
          <w:pStyle w:val="Footer"/>
          <w:jc w:val="center"/>
          <w:rPr>
            <w:rStyle w:val="PageNumber"/>
            <w:sz w:val="24"/>
          </w:rP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1</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4EFA" w14:textId="77777777" w:rsidR="007808F7" w:rsidRDefault="007808F7">
      <w:r>
        <w:separator/>
      </w:r>
    </w:p>
  </w:footnote>
  <w:footnote w:type="continuationSeparator" w:id="0">
    <w:p w14:paraId="1F8DCB20" w14:textId="77777777" w:rsidR="007808F7" w:rsidRDefault="0078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602E" w14:textId="77777777" w:rsidR="00B30D45" w:rsidRPr="00665C46" w:rsidRDefault="004A6919" w:rsidP="00B30D45">
    <w:pPr>
      <w:pStyle w:val="Header"/>
      <w:jc w:val="center"/>
      <w:rPr>
        <w:rFonts w:ascii="Arial Narrow" w:hAnsi="Arial Narrow"/>
        <w:b/>
        <w:bCs/>
        <w:color w:val="336699"/>
        <w:sz w:val="22"/>
        <w:szCs w:val="22"/>
      </w:rPr>
    </w:pPr>
    <w:r>
      <w:rPr>
        <w:rFonts w:ascii="Arial Narrow" w:hAnsi="Arial Narrow"/>
        <w:b/>
        <w:bCs/>
        <w:smallCaps/>
        <w:noProof/>
        <w:color w:val="336699"/>
        <w:sz w:val="22"/>
        <w:szCs w:val="22"/>
      </w:rPr>
      <mc:AlternateContent>
        <mc:Choice Requires="wps">
          <w:drawing>
            <wp:anchor distT="4294967295" distB="4294967295" distL="114300" distR="114300" simplePos="0" relativeHeight="251659264" behindDoc="0" locked="0" layoutInCell="1" allowOverlap="1" wp14:anchorId="7C90BC7D" wp14:editId="579BF94D">
              <wp:simplePos x="0" y="0"/>
              <wp:positionH relativeFrom="column">
                <wp:posOffset>-9525</wp:posOffset>
              </wp:positionH>
              <wp:positionV relativeFrom="paragraph">
                <wp:posOffset>200024</wp:posOffset>
              </wp:positionV>
              <wp:extent cx="59817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3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DBA9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5.75pt" to="47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" strokecolor="#369" strokeweight=".5pt"/>
          </w:pict>
        </mc:Fallback>
      </mc:AlternateContent>
    </w:r>
    <w:r w:rsidRPr="00665C46">
      <w:rPr>
        <w:rFonts w:ascii="Arial Narrow" w:hAnsi="Arial Narrow"/>
        <w:b/>
        <w:bCs/>
        <w:smallCaps/>
        <w:color w:val="336699"/>
        <w:sz w:val="22"/>
        <w:szCs w:val="22"/>
      </w:rPr>
      <w:t>Job Description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C13E" w14:textId="77777777" w:rsidR="00B30D45" w:rsidRDefault="004A6919" w:rsidP="00B30D45">
    <w:pPr>
      <w:pStyle w:val="Header"/>
      <w:tabs>
        <w:tab w:val="left" w:pos="-2880"/>
      </w:tabs>
      <w:jc w:val="center"/>
    </w:pPr>
    <w:r>
      <w:rPr>
        <w:noProof/>
      </w:rPr>
      <w:drawing>
        <wp:inline distT="0" distB="0" distL="0" distR="0" wp14:anchorId="15B7DC69" wp14:editId="733B418F">
          <wp:extent cx="1301750" cy="530582"/>
          <wp:effectExtent l="0" t="0" r="0" b="3175"/>
          <wp:docPr id="4" name="Picture 4"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327" cy="536116"/>
                  </a:xfrm>
                  <a:prstGeom prst="rect">
                    <a:avLst/>
                  </a:prstGeom>
                  <a:noFill/>
                  <a:ln>
                    <a:noFill/>
                  </a:ln>
                </pic:spPr>
              </pic:pic>
            </a:graphicData>
          </a:graphic>
        </wp:inline>
      </w:drawing>
    </w:r>
  </w:p>
  <w:p w14:paraId="18E621D2" w14:textId="77777777" w:rsidR="00B30D45" w:rsidRDefault="007808F7">
    <w:pPr>
      <w:pStyle w:val="Header"/>
    </w:pPr>
  </w:p>
  <w:p w14:paraId="4FAC34E7" w14:textId="77777777" w:rsidR="00B30D45" w:rsidRDefault="007808F7" w:rsidP="00B30D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AC8"/>
    <w:multiLevelType w:val="hybridMultilevel"/>
    <w:tmpl w:val="656C7BDC"/>
    <w:lvl w:ilvl="0" w:tplc="E58CAA2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E734E1"/>
    <w:multiLevelType w:val="multilevel"/>
    <w:tmpl w:val="A30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44E5F"/>
    <w:multiLevelType w:val="hybridMultilevel"/>
    <w:tmpl w:val="69F0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E732BC"/>
    <w:multiLevelType w:val="hybridMultilevel"/>
    <w:tmpl w:val="20E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048BF"/>
    <w:multiLevelType w:val="hybridMultilevel"/>
    <w:tmpl w:val="84F065A8"/>
    <w:lvl w:ilvl="0" w:tplc="AA9CBF12">
      <w:start w:val="1"/>
      <w:numFmt w:val="decimal"/>
      <w:lvlText w:val="%1."/>
      <w:lvlJc w:val="left"/>
      <w:pPr>
        <w:ind w:left="720" w:hanging="360"/>
      </w:pPr>
      <w:rPr>
        <w:b/>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3A8841CD"/>
    <w:multiLevelType w:val="hybridMultilevel"/>
    <w:tmpl w:val="54908D52"/>
    <w:lvl w:ilvl="0" w:tplc="2334D0A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B4B7AC4"/>
    <w:multiLevelType w:val="hybridMultilevel"/>
    <w:tmpl w:val="05EC72D4"/>
    <w:lvl w:ilvl="0" w:tplc="B5F613F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221284">
    <w:abstractNumId w:val="1"/>
  </w:num>
  <w:num w:numId="2" w16cid:durableId="37438805">
    <w:abstractNumId w:val="8"/>
  </w:num>
  <w:num w:numId="3" w16cid:durableId="1548253911">
    <w:abstractNumId w:val="3"/>
  </w:num>
  <w:num w:numId="4" w16cid:durableId="699623250">
    <w:abstractNumId w:val="2"/>
  </w:num>
  <w:num w:numId="5" w16cid:durableId="2054502259">
    <w:abstractNumId w:val="0"/>
  </w:num>
  <w:num w:numId="6" w16cid:durableId="494535190">
    <w:abstractNumId w:val="6"/>
  </w:num>
  <w:num w:numId="7" w16cid:durableId="188030157">
    <w:abstractNumId w:val="4"/>
  </w:num>
  <w:num w:numId="8" w16cid:durableId="394746097">
    <w:abstractNumId w:val="7"/>
  </w:num>
  <w:num w:numId="9" w16cid:durableId="1355956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5"/>
    <w:rsid w:val="00005A84"/>
    <w:rsid w:val="0001153A"/>
    <w:rsid w:val="00014F16"/>
    <w:rsid w:val="00046EDE"/>
    <w:rsid w:val="00060615"/>
    <w:rsid w:val="000871E6"/>
    <w:rsid w:val="00097C62"/>
    <w:rsid w:val="0010655B"/>
    <w:rsid w:val="001349AC"/>
    <w:rsid w:val="001A351B"/>
    <w:rsid w:val="001D7B8B"/>
    <w:rsid w:val="00271818"/>
    <w:rsid w:val="002B0269"/>
    <w:rsid w:val="002C38BF"/>
    <w:rsid w:val="002E6C2F"/>
    <w:rsid w:val="003205C4"/>
    <w:rsid w:val="0032620E"/>
    <w:rsid w:val="00377CD0"/>
    <w:rsid w:val="00380B0C"/>
    <w:rsid w:val="00387F53"/>
    <w:rsid w:val="00397E0D"/>
    <w:rsid w:val="003A5B14"/>
    <w:rsid w:val="003B49B6"/>
    <w:rsid w:val="004152CE"/>
    <w:rsid w:val="004A6919"/>
    <w:rsid w:val="00520082"/>
    <w:rsid w:val="00604036"/>
    <w:rsid w:val="006425B2"/>
    <w:rsid w:val="006D7074"/>
    <w:rsid w:val="006E0EEE"/>
    <w:rsid w:val="006F4D0F"/>
    <w:rsid w:val="00745715"/>
    <w:rsid w:val="0076354A"/>
    <w:rsid w:val="007808F7"/>
    <w:rsid w:val="007815D7"/>
    <w:rsid w:val="00791949"/>
    <w:rsid w:val="00793EF8"/>
    <w:rsid w:val="008341CA"/>
    <w:rsid w:val="008474BC"/>
    <w:rsid w:val="008F07E2"/>
    <w:rsid w:val="00941CCC"/>
    <w:rsid w:val="00970923"/>
    <w:rsid w:val="009E5AB5"/>
    <w:rsid w:val="00AD5163"/>
    <w:rsid w:val="00AE7150"/>
    <w:rsid w:val="00AF6E56"/>
    <w:rsid w:val="00B346CC"/>
    <w:rsid w:val="00B94CE0"/>
    <w:rsid w:val="00C4614B"/>
    <w:rsid w:val="00C677C8"/>
    <w:rsid w:val="00CD649F"/>
    <w:rsid w:val="00CE25E5"/>
    <w:rsid w:val="00D06682"/>
    <w:rsid w:val="00D35777"/>
    <w:rsid w:val="00D61B0E"/>
    <w:rsid w:val="00DC3D3C"/>
    <w:rsid w:val="00E029C8"/>
    <w:rsid w:val="00E104C1"/>
    <w:rsid w:val="00E274AA"/>
    <w:rsid w:val="00E34F86"/>
    <w:rsid w:val="00EB1C30"/>
    <w:rsid w:val="00F3194F"/>
    <w:rsid w:val="00F32F77"/>
    <w:rsid w:val="00F50337"/>
    <w:rsid w:val="00F70916"/>
    <w:rsid w:val="00FB676D"/>
    <w:rsid w:val="00FE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6AB11"/>
  <w15:chartTrackingRefBased/>
  <w15:docId w15:val="{921C9918-6DB6-464C-9FE6-A2352691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0615"/>
    <w:pPr>
      <w:tabs>
        <w:tab w:val="center" w:pos="4320"/>
        <w:tab w:val="right" w:pos="8640"/>
      </w:tabs>
    </w:pPr>
  </w:style>
  <w:style w:type="character" w:customStyle="1" w:styleId="HeaderChar">
    <w:name w:val="Header Char"/>
    <w:basedOn w:val="DefaultParagraphFont"/>
    <w:link w:val="Header"/>
    <w:uiPriority w:val="99"/>
    <w:rsid w:val="00060615"/>
    <w:rPr>
      <w:rFonts w:ascii="Times New Roman" w:eastAsia="Times New Roman" w:hAnsi="Times New Roman" w:cs="Times New Roman"/>
      <w:sz w:val="20"/>
      <w:szCs w:val="20"/>
    </w:rPr>
  </w:style>
  <w:style w:type="paragraph" w:styleId="Footer">
    <w:name w:val="footer"/>
    <w:basedOn w:val="Normal"/>
    <w:link w:val="FooterChar"/>
    <w:uiPriority w:val="99"/>
    <w:rsid w:val="00060615"/>
    <w:pPr>
      <w:tabs>
        <w:tab w:val="center" w:pos="4320"/>
        <w:tab w:val="right" w:pos="8640"/>
      </w:tabs>
    </w:pPr>
  </w:style>
  <w:style w:type="character" w:customStyle="1" w:styleId="FooterChar">
    <w:name w:val="Footer Char"/>
    <w:basedOn w:val="DefaultParagraphFont"/>
    <w:link w:val="Footer"/>
    <w:uiPriority w:val="99"/>
    <w:rsid w:val="00060615"/>
    <w:rPr>
      <w:rFonts w:ascii="Times New Roman" w:eastAsia="Times New Roman" w:hAnsi="Times New Roman" w:cs="Times New Roman"/>
      <w:sz w:val="20"/>
      <w:szCs w:val="20"/>
    </w:rPr>
  </w:style>
  <w:style w:type="character" w:styleId="PageNumber">
    <w:name w:val="page number"/>
    <w:basedOn w:val="DefaultParagraphFont"/>
    <w:rsid w:val="00060615"/>
  </w:style>
  <w:style w:type="paragraph" w:styleId="NoSpacing">
    <w:name w:val="No Spacing"/>
    <w:uiPriority w:val="1"/>
    <w:qFormat/>
    <w:rsid w:val="00060615"/>
    <w:pPr>
      <w:spacing w:after="0" w:line="240" w:lineRule="auto"/>
    </w:pPr>
  </w:style>
  <w:style w:type="paragraph" w:styleId="ListParagraph">
    <w:name w:val="List Paragraph"/>
    <w:aliases w:val="MCHIP_list paragraph,List Paragraph1,Recommendation,Bullets,References,Numbered List Paragraph,List Paragraph (numbered (a)),List Paragraph nowy,Liste 1,Numbered Paragraph,Main numbered paragraph,123 List Paragraph,List_Paragraph,lp1"/>
    <w:basedOn w:val="Normal"/>
    <w:link w:val="ListParagraphChar"/>
    <w:uiPriority w:val="34"/>
    <w:qFormat/>
    <w:rsid w:val="00060615"/>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MCHIP_list paragraph Char,List Paragraph1 Char,Recommendation Char,Bullets Char,References Char,Numbered List Paragraph Char,List Paragraph (numbered (a)) Char,List Paragraph nowy Char,Liste 1 Char,Numbered Paragraph Char,lp1 Char"/>
    <w:basedOn w:val="DefaultParagraphFont"/>
    <w:link w:val="ListParagraph"/>
    <w:uiPriority w:val="34"/>
    <w:qFormat/>
    <w:rsid w:val="00060615"/>
  </w:style>
  <w:style w:type="character" w:customStyle="1" w:styleId="normaltextrun">
    <w:name w:val="normaltextrun"/>
    <w:basedOn w:val="DefaultParagraphFont"/>
    <w:rsid w:val="00060615"/>
  </w:style>
  <w:style w:type="paragraph" w:customStyle="1" w:styleId="paragraph">
    <w:name w:val="paragraph"/>
    <w:basedOn w:val="Normal"/>
    <w:rsid w:val="00060615"/>
    <w:pPr>
      <w:spacing w:before="100" w:beforeAutospacing="1" w:after="100" w:afterAutospacing="1"/>
    </w:pPr>
    <w:rPr>
      <w:sz w:val="24"/>
      <w:szCs w:val="24"/>
    </w:rPr>
  </w:style>
  <w:style w:type="paragraph" w:styleId="NormalWeb">
    <w:name w:val="Normal (Web)"/>
    <w:basedOn w:val="Normal"/>
    <w:uiPriority w:val="99"/>
    <w:unhideWhenUsed/>
    <w:rsid w:val="003B49B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334">
      <w:bodyDiv w:val="1"/>
      <w:marLeft w:val="0"/>
      <w:marRight w:val="0"/>
      <w:marTop w:val="0"/>
      <w:marBottom w:val="0"/>
      <w:divBdr>
        <w:top w:val="none" w:sz="0" w:space="0" w:color="auto"/>
        <w:left w:val="none" w:sz="0" w:space="0" w:color="auto"/>
        <w:bottom w:val="none" w:sz="0" w:space="0" w:color="auto"/>
        <w:right w:val="none" w:sz="0" w:space="0" w:color="auto"/>
      </w:divBdr>
    </w:div>
    <w:div w:id="3635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Shettima</dc:creator>
  <cp:keywords/>
  <dc:description/>
  <cp:lastModifiedBy>Abubakar Ahmed</cp:lastModifiedBy>
  <cp:revision>5</cp:revision>
  <dcterms:created xsi:type="dcterms:W3CDTF">2022-05-04T11:19:00Z</dcterms:created>
  <dcterms:modified xsi:type="dcterms:W3CDTF">2022-05-23T09:35:00Z</dcterms:modified>
</cp:coreProperties>
</file>